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1AA19C" w14:textId="3821C9DB" w:rsidR="00D0681A" w:rsidRDefault="00D0681A">
      <w:pPr>
        <w:rPr>
          <w:rFonts w:ascii="Times New Roman" w:hAnsi="Times New Roman" w:cs="Times New Roman"/>
          <w:i/>
          <w:iCs/>
        </w:rPr>
      </w:pPr>
      <w:r>
        <w:rPr>
          <w:rFonts w:ascii="Times New Roman" w:hAnsi="Times New Roman" w:cs="Times New Roman"/>
          <w:i/>
          <w:iCs/>
        </w:rPr>
        <w:t>Giulia Evolvi</w:t>
      </w:r>
    </w:p>
    <w:p w14:paraId="3B93FB27" w14:textId="45BC10B8" w:rsidR="00D0681A" w:rsidRDefault="00D0681A">
      <w:pPr>
        <w:rPr>
          <w:rFonts w:ascii="Times New Roman" w:hAnsi="Times New Roman" w:cs="Times New Roman"/>
          <w:i/>
          <w:iCs/>
        </w:rPr>
      </w:pPr>
      <w:r>
        <w:rPr>
          <w:rFonts w:ascii="Times New Roman" w:hAnsi="Times New Roman" w:cs="Times New Roman"/>
          <w:i/>
          <w:iCs/>
        </w:rPr>
        <w:t>University of Bologna</w:t>
      </w:r>
    </w:p>
    <w:p w14:paraId="026DAAB5" w14:textId="68D72205" w:rsidR="00D0681A" w:rsidRPr="00D0681A" w:rsidRDefault="00D0681A">
      <w:pPr>
        <w:rPr>
          <w:rFonts w:ascii="Times New Roman" w:hAnsi="Times New Roman" w:cs="Times New Roman"/>
          <w:i/>
          <w:iCs/>
        </w:rPr>
      </w:pPr>
      <w:r>
        <w:rPr>
          <w:rFonts w:ascii="Times New Roman" w:hAnsi="Times New Roman" w:cs="Times New Roman"/>
          <w:i/>
          <w:iCs/>
        </w:rPr>
        <w:t>Giulia.evolvi@unibo.it</w:t>
      </w:r>
    </w:p>
    <w:p w14:paraId="1B134329" w14:textId="77777777" w:rsidR="00D0681A" w:rsidRDefault="00D0681A">
      <w:pPr>
        <w:rPr>
          <w:rFonts w:ascii="Times New Roman" w:hAnsi="Times New Roman" w:cs="Times New Roman"/>
          <w:b/>
          <w:bCs/>
        </w:rPr>
      </w:pPr>
    </w:p>
    <w:p w14:paraId="3F1CDB8E" w14:textId="7FB698DD" w:rsidR="007379E6" w:rsidRPr="00D0681A" w:rsidRDefault="004B72FC">
      <w:pPr>
        <w:rPr>
          <w:rFonts w:ascii="Times New Roman" w:hAnsi="Times New Roman" w:cs="Times New Roman"/>
          <w:b/>
          <w:bCs/>
        </w:rPr>
      </w:pPr>
      <w:r w:rsidRPr="00D0681A">
        <w:rPr>
          <w:rFonts w:ascii="Times New Roman" w:hAnsi="Times New Roman" w:cs="Times New Roman"/>
          <w:b/>
          <w:bCs/>
        </w:rPr>
        <w:t>Fifty Shades of Catholicism: Gender, Digital Media, and the Catholic Church</w:t>
      </w:r>
    </w:p>
    <w:p w14:paraId="3FD9658E" w14:textId="77777777" w:rsidR="004B72FC" w:rsidRPr="00D0681A" w:rsidRDefault="004B72FC">
      <w:pPr>
        <w:rPr>
          <w:rFonts w:ascii="Times New Roman" w:hAnsi="Times New Roman" w:cs="Times New Roman"/>
          <w:b/>
          <w:bCs/>
        </w:rPr>
      </w:pPr>
    </w:p>
    <w:p w14:paraId="046548DE" w14:textId="29B4DEE3" w:rsidR="004B72FC" w:rsidRPr="00D0681A" w:rsidRDefault="004B72FC">
      <w:pPr>
        <w:rPr>
          <w:rFonts w:ascii="Times New Roman" w:hAnsi="Times New Roman" w:cs="Times New Roman"/>
        </w:rPr>
      </w:pPr>
      <w:r w:rsidRPr="00D0681A">
        <w:rPr>
          <w:rFonts w:ascii="Times New Roman" w:hAnsi="Times New Roman" w:cs="Times New Roman"/>
        </w:rPr>
        <w:t xml:space="preserve">The Catholic Church has always been keen </w:t>
      </w:r>
      <w:r w:rsidR="00D0681A">
        <w:rPr>
          <w:rFonts w:ascii="Times New Roman" w:hAnsi="Times New Roman" w:cs="Times New Roman"/>
        </w:rPr>
        <w:t>o</w:t>
      </w:r>
      <w:r w:rsidRPr="00D0681A">
        <w:rPr>
          <w:rFonts w:ascii="Times New Roman" w:hAnsi="Times New Roman" w:cs="Times New Roman"/>
        </w:rPr>
        <w:t>n adopti</w:t>
      </w:r>
      <w:r w:rsidR="00D0681A" w:rsidRPr="00D0681A">
        <w:rPr>
          <w:rFonts w:ascii="Times New Roman" w:hAnsi="Times New Roman" w:cs="Times New Roman"/>
        </w:rPr>
        <w:t>ng</w:t>
      </w:r>
      <w:r w:rsidRPr="00D0681A">
        <w:rPr>
          <w:rFonts w:ascii="Times New Roman" w:hAnsi="Times New Roman" w:cs="Times New Roman"/>
        </w:rPr>
        <w:t xml:space="preserve"> new</w:t>
      </w:r>
      <w:r w:rsidR="00D0681A">
        <w:rPr>
          <w:rFonts w:ascii="Times New Roman" w:hAnsi="Times New Roman" w:cs="Times New Roman"/>
        </w:rPr>
        <w:t xml:space="preserve"> media</w:t>
      </w:r>
      <w:r w:rsidRPr="00D0681A">
        <w:rPr>
          <w:rFonts w:ascii="Times New Roman" w:hAnsi="Times New Roman" w:cs="Times New Roman"/>
        </w:rPr>
        <w:t xml:space="preserve"> </w:t>
      </w:r>
      <w:r w:rsidRPr="00D0681A">
        <w:rPr>
          <w:rFonts w:ascii="Times New Roman" w:hAnsi="Times New Roman" w:cs="Times New Roman"/>
        </w:rPr>
        <w:fldChar w:fldCharType="begin"/>
      </w:r>
      <w:r w:rsidRPr="00D0681A">
        <w:rPr>
          <w:rFonts w:ascii="Times New Roman" w:hAnsi="Times New Roman" w:cs="Times New Roman"/>
        </w:rPr>
        <w:instrText xml:space="preserve"> ADDIN ZOTERO_ITEM CSL_CITATION {"citationID":"BA7Yqr2i","properties":{"formattedCitation":"(Vitullo et al., 2025)","plainCitation":"(Vitullo et al., 2025)","noteIndex":0},"citationItems":[{"id":13509,"uris":["http://zotero.org/users/1923348/items/JVB7W2DK"],"itemData":{"id":13509,"type":"article-journal","abstract":"Through a historical and theological overview of the Catholic Church’s response to information communication technologies (ICTs), this article provides the groundwork for understanding current Church discussions about artificial intelligence (AI). Drawing on primary sources, namely papal speeches and Vatican documents, as well as other secondary historical and critical sources, the article details how the Catholic Church has managed over the decades to strike a balance between its evaluation and policies toward technological innovation, and the potential ethical and spiritual risks to which technology exposes society. Special attention is also given to shifts within the pontificate of Pope Francis towards promoting a much more pragmatic approach to ICTs, which has impacted current debates in the Church and approaches towards AI and what this might mean for future responses to emerging technology.","container-title":"Church, Communication and Culture","DOI":"10.1080/23753234.2025.2474812","ISSN":"2375-3234","issue":"1","note":"publisher: Routledge\n_eprint: https://doi.org/10.1080/23753234.2025.2474812","page":"45-59","source":"Taylor and Francis+NEJM","title":"From Radio to AI. Old and new trends in the Catholic Church’s approach to technological innovation","volume":"10","author":[{"family":"Vitullo","given":"Alessandra"},{"family":"","given":"Campbell ,Heidi A."},{"family":"","given":"Mastrofini ,Fabrizio"},{"family":"Di Pietro","given":"Federico Palmieri","non-dropping-particle":"and"}],"issued":{"date-parts":[["2025",1,2]]}}}],"schema":"https://github.com/citation-style-language/schema/raw/master/csl-citation.json"} </w:instrText>
      </w:r>
      <w:r w:rsidRPr="00D0681A">
        <w:rPr>
          <w:rFonts w:ascii="Times New Roman" w:hAnsi="Times New Roman" w:cs="Times New Roman"/>
        </w:rPr>
        <w:fldChar w:fldCharType="separate"/>
      </w:r>
      <w:r w:rsidRPr="00D0681A">
        <w:rPr>
          <w:rFonts w:ascii="Times New Roman" w:hAnsi="Times New Roman" w:cs="Times New Roman"/>
          <w:noProof/>
        </w:rPr>
        <w:t>(Vitullo et al., 2025)</w:t>
      </w:r>
      <w:r w:rsidRPr="00D0681A">
        <w:rPr>
          <w:rFonts w:ascii="Times New Roman" w:hAnsi="Times New Roman" w:cs="Times New Roman"/>
        </w:rPr>
        <w:fldChar w:fldCharType="end"/>
      </w:r>
      <w:r w:rsidRPr="00D0681A">
        <w:rPr>
          <w:rFonts w:ascii="Times New Roman" w:hAnsi="Times New Roman" w:cs="Times New Roman"/>
        </w:rPr>
        <w:t xml:space="preserve">. However, through digital media, religious </w:t>
      </w:r>
      <w:r w:rsidR="00D0681A" w:rsidRPr="00D0681A">
        <w:rPr>
          <w:rFonts w:ascii="Times New Roman" w:hAnsi="Times New Roman" w:cs="Times New Roman"/>
        </w:rPr>
        <w:t>people</w:t>
      </w:r>
      <w:r w:rsidRPr="00D0681A">
        <w:rPr>
          <w:rFonts w:ascii="Times New Roman" w:hAnsi="Times New Roman" w:cs="Times New Roman"/>
        </w:rPr>
        <w:t xml:space="preserve"> can diffuse narratives that challenge traditional authorities and form alternative communities of exchange and practice </w:t>
      </w:r>
      <w:r w:rsidRPr="00D0681A">
        <w:rPr>
          <w:rFonts w:ascii="Times New Roman" w:hAnsi="Times New Roman" w:cs="Times New Roman"/>
        </w:rPr>
        <w:fldChar w:fldCharType="begin"/>
      </w:r>
      <w:r w:rsidRPr="00D0681A">
        <w:rPr>
          <w:rFonts w:ascii="Times New Roman" w:hAnsi="Times New Roman" w:cs="Times New Roman"/>
        </w:rPr>
        <w:instrText xml:space="preserve"> ADDIN ZOTERO_ITEM CSL_CITATION {"citationID":"T6l8IVwR","properties":{"formattedCitation":"(Campbell &amp; Tsuria, 2021)","plainCitation":"(Campbell &amp; Tsuria, 2021)","noteIndex":0},"citationItems":[{"id":2665,"uris":["http://zotero.org/users/1923348/items/IZ798RG5"],"itemData":{"id":2665,"type":"book","abstract":"This book offers a critical and systematic survey of the study of religion and digital media. It covers religious engagement with a wide range of digital media forms and highlights examples of new media engagement in all five of the major world religions. From mobile apps and video games to virtual reality and social media, the book:  • provides a detailed review of major topics including ritual, identity, community, authority, and embodiment; • includes a series of engaging case studies to illustrate and elucidate the thematic explorations; • considers the theoretical, ethical, and theological issues raised.   This unique volume draws together the work of experts from key disciplinary perspectives and is the go-to volume for students and scholars wanting to develop a deeper understanding of the subject area. Thoroughly updated throughout with new case studies and in-depth analysis of recent scholarship and developments, this new edition provides a comprehensive overview of this fast-paced, constantly developing, and fascinating field.","edition":"2nd edition","event-place":"Lanham","ISBN":"978-0-367-25776-7","language":"English","number-of-pages":"308","publisher":"Routledge","publisher-place":"Lanham","source":"Amazon","title":"Digital Religion: Understanding Religious Practice in Digital Media","title-short":"Digital Religion","editor":[{"family":"Campbell","given":"Heidi A."},{"family":"Tsuria","given":"Ruth"}],"issued":{"date-parts":[["2021",9,30]]}}}],"schema":"https://github.com/citation-style-language/schema/raw/master/csl-citation.json"} </w:instrText>
      </w:r>
      <w:r w:rsidRPr="00D0681A">
        <w:rPr>
          <w:rFonts w:ascii="Times New Roman" w:hAnsi="Times New Roman" w:cs="Times New Roman"/>
        </w:rPr>
        <w:fldChar w:fldCharType="separate"/>
      </w:r>
      <w:r w:rsidRPr="00D0681A">
        <w:rPr>
          <w:rFonts w:ascii="Times New Roman" w:hAnsi="Times New Roman" w:cs="Times New Roman"/>
          <w:noProof/>
        </w:rPr>
        <w:t>(Campbell &amp; Tsuria, 2021)</w:t>
      </w:r>
      <w:r w:rsidRPr="00D0681A">
        <w:rPr>
          <w:rFonts w:ascii="Times New Roman" w:hAnsi="Times New Roman" w:cs="Times New Roman"/>
        </w:rPr>
        <w:fldChar w:fldCharType="end"/>
      </w:r>
      <w:r w:rsidRPr="00D0681A">
        <w:rPr>
          <w:rFonts w:ascii="Times New Roman" w:hAnsi="Times New Roman" w:cs="Times New Roman"/>
        </w:rPr>
        <w:t xml:space="preserve">; in the case of Catholicism, this includes feminist groups who demand women’s ordination, gender equality, and LGBTQ+ rights </w:t>
      </w:r>
      <w:r w:rsidRPr="00D0681A">
        <w:rPr>
          <w:rFonts w:ascii="Times New Roman" w:hAnsi="Times New Roman" w:cs="Times New Roman"/>
        </w:rPr>
        <w:fldChar w:fldCharType="begin"/>
      </w:r>
      <w:r w:rsidRPr="00D0681A">
        <w:rPr>
          <w:rFonts w:ascii="Times New Roman" w:hAnsi="Times New Roman" w:cs="Times New Roman"/>
        </w:rPr>
        <w:instrText xml:space="preserve"> ADDIN ZOTERO_ITEM CSL_CITATION {"citationID":"we9cKOF6","properties":{"formattedCitation":"(Peterfeso, 2020)","plainCitation":"(Peterfeso, 2020)","noteIndex":0},"citationItems":[{"id":2495,"uris":["http://zotero.org/users/1923348/items/L2X4X3GS"],"itemData":{"id":2495,"type":"book","abstract":"This book is openly available in digital formats thanks to a generous grant from the Andrew W. Mellon Foundation.While some Catholics and even non-Catholics today are asking if priests are necessary, especially given the ongoing sex-abuse scandal, The Roman Catholic Womanpriests (RCWP) looks to reframe and reform Roman Catholic priesthood, starting with ordained women. Womanpriest is the first academic study of the RCWP movement. As an ethnography, Womanpriest analyzes the womenpriests’ actions and lived theologies in order to explore ongoing tensions in Roman Catholicism around gender and sexuality, priestly authority, and religious change.In order to understand how womenpriests navigate tradition and transgression, this study situates RCWP within post–Vatican II Catholicism, apostolic succession, sacraments, ministerial action, and questions of embodiment. Womanpriest reveals RCWP to be a discrete religious movement in a distinct religious moment, with a small group of tenacious women defying the Catholic patriarchy, taking on the priestly role, and demanding reconsideration of Roman Catholic tradition. Doing so, the women inhabit and re-create the central tensions in Catholicism today.","edition":"1st edition","language":"English","number-of-pages":"400","publisher":"Fordham University Press","source":"Amazon","title":"Womanpriest: Tradition and Transgression in the Contemporary Roman Catholic Church","title-short":"Womanpriest","author":[{"family":"Peterfeso","given":"Jill"}],"issued":{"date-parts":[["2020",5,12]]}}}],"schema":"https://github.com/citation-style-language/schema/raw/master/csl-citation.json"} </w:instrText>
      </w:r>
      <w:r w:rsidRPr="00D0681A">
        <w:rPr>
          <w:rFonts w:ascii="Times New Roman" w:hAnsi="Times New Roman" w:cs="Times New Roman"/>
        </w:rPr>
        <w:fldChar w:fldCharType="separate"/>
      </w:r>
      <w:r w:rsidRPr="00D0681A">
        <w:rPr>
          <w:rFonts w:ascii="Times New Roman" w:hAnsi="Times New Roman" w:cs="Times New Roman"/>
          <w:noProof/>
        </w:rPr>
        <w:t>(Peterfeso, 2020)</w:t>
      </w:r>
      <w:r w:rsidRPr="00D0681A">
        <w:rPr>
          <w:rFonts w:ascii="Times New Roman" w:hAnsi="Times New Roman" w:cs="Times New Roman"/>
        </w:rPr>
        <w:fldChar w:fldCharType="end"/>
      </w:r>
      <w:r w:rsidRPr="00D0681A">
        <w:rPr>
          <w:rFonts w:ascii="Times New Roman" w:hAnsi="Times New Roman" w:cs="Times New Roman"/>
        </w:rPr>
        <w:t xml:space="preserve">, but also movements who propagate anti-gender ideas in alliance with far-right parties </w:t>
      </w:r>
      <w:r w:rsidRPr="00D0681A">
        <w:rPr>
          <w:rFonts w:ascii="Times New Roman" w:hAnsi="Times New Roman" w:cs="Times New Roman"/>
        </w:rPr>
        <w:fldChar w:fldCharType="begin"/>
      </w:r>
      <w:r w:rsidRPr="00D0681A">
        <w:rPr>
          <w:rFonts w:ascii="Times New Roman" w:hAnsi="Times New Roman" w:cs="Times New Roman"/>
        </w:rPr>
        <w:instrText xml:space="preserve"> ADDIN ZOTERO_ITEM CSL_CITATION {"citationID":"KsCxYLIx","properties":{"formattedCitation":"(Lavizzari &amp; Prearo, 2018)","plainCitation":"(Lavizzari &amp; Prearo, 2018)","noteIndex":0},"citationItems":[{"id":2114,"uris":["http://zotero.org/users/1923348/items/HHK7CB63"],"itemData":{"id":2114,"type":"article-journal","abstract":"Between 2013 and 2016, a broad range of Catholic groups following pro-life and pro-family agendas has conducted a large anti-gender campaign, whose main result was the definition of a Catholic anti-gender movement in Italy. The anti-gender movement, opposed to the approval of the bill on civil unions for same-sex couples and the introduction of gender education programs in schools, has grown in popularity, becoming a source of participation and protest for politically committed Catholic and social conservative actors. The emergence and consolidation of the movement has marked a new phase of political Catholicism characterized, on the one hand, by an intensification of protest and lobbying activities in the public and political arenas and, on the other, by a descent into the electoral arena of a part of the movement with the constitution of an autonomous political subject, the People of the Family party. This article proposes to analyze the dynamics of politicization of the anti-gender cause, with the aim of advancing the argument that long-lasting dilemmas are still affecting Catholic politics concerning the best strategies to combine religious coherence, political representation and consensus for the Italian Catholic militancy in an increasingly complex post-secular society.","container-title":"European Societies","DOI":"10.1080/14616696.2018.1536801","ISSN":"1461-6696","issue":"0","page":"1-21","source":"Taylor and Francis+NEJM","title":"The anti-gender movement in Italy: Catholic participation between electoral and protest politics","title-short":"The anti-gender movement in Italy","volume":"0","author":[{"family":"Lavizzari","given":"Anna"},{"family":"Prearo","given":"Massimo"}],"issued":{"date-parts":[["2018",10,26]]}}}],"schema":"https://github.com/citation-style-language/schema/raw/master/csl-citation.json"} </w:instrText>
      </w:r>
      <w:r w:rsidRPr="00D0681A">
        <w:rPr>
          <w:rFonts w:ascii="Times New Roman" w:hAnsi="Times New Roman" w:cs="Times New Roman"/>
        </w:rPr>
        <w:fldChar w:fldCharType="separate"/>
      </w:r>
      <w:r w:rsidRPr="00D0681A">
        <w:rPr>
          <w:rFonts w:ascii="Times New Roman" w:hAnsi="Times New Roman" w:cs="Times New Roman"/>
          <w:noProof/>
        </w:rPr>
        <w:t>(Lavizzari &amp; Prearo, 2018)</w:t>
      </w:r>
      <w:r w:rsidRPr="00D0681A">
        <w:rPr>
          <w:rFonts w:ascii="Times New Roman" w:hAnsi="Times New Roman" w:cs="Times New Roman"/>
        </w:rPr>
        <w:fldChar w:fldCharType="end"/>
      </w:r>
      <w:r w:rsidRPr="00D0681A">
        <w:rPr>
          <w:rFonts w:ascii="Times New Roman" w:hAnsi="Times New Roman" w:cs="Times New Roman"/>
        </w:rPr>
        <w:t xml:space="preserve">. In this context, “gender” </w:t>
      </w:r>
      <w:r w:rsidR="00D0681A" w:rsidRPr="00D0681A">
        <w:rPr>
          <w:rFonts w:ascii="Times New Roman" w:hAnsi="Times New Roman" w:cs="Times New Roman"/>
        </w:rPr>
        <w:t>often becomes</w:t>
      </w:r>
      <w:r w:rsidRPr="00D0681A">
        <w:rPr>
          <w:rFonts w:ascii="Times New Roman" w:hAnsi="Times New Roman" w:cs="Times New Roman"/>
        </w:rPr>
        <w:t xml:space="preserve"> a site of contestation around which people debate online. Therefore, I study different positions about gender through a quantitative and qualitative analysis of two international Instagram </w:t>
      </w:r>
      <w:r w:rsidR="005C26EB" w:rsidRPr="00D0681A">
        <w:rPr>
          <w:rFonts w:ascii="Times New Roman" w:hAnsi="Times New Roman" w:cs="Times New Roman"/>
        </w:rPr>
        <w:t>accounts (</w:t>
      </w:r>
      <w:r w:rsidRPr="00D0681A">
        <w:rPr>
          <w:rFonts w:ascii="Times New Roman" w:hAnsi="Times New Roman" w:cs="Times New Roman"/>
          <w:i/>
          <w:iCs/>
        </w:rPr>
        <w:t>Women’s Ordination Conference</w:t>
      </w:r>
      <w:r w:rsidRPr="00D0681A">
        <w:rPr>
          <w:rFonts w:ascii="Times New Roman" w:hAnsi="Times New Roman" w:cs="Times New Roman"/>
        </w:rPr>
        <w:t xml:space="preserve"> and </w:t>
      </w:r>
      <w:proofErr w:type="spellStart"/>
      <w:r w:rsidRPr="00D0681A">
        <w:rPr>
          <w:rFonts w:ascii="Times New Roman" w:hAnsi="Times New Roman" w:cs="Times New Roman"/>
          <w:i/>
          <w:iCs/>
        </w:rPr>
        <w:t>CitizenGO</w:t>
      </w:r>
      <w:proofErr w:type="spellEnd"/>
      <w:r w:rsidRPr="00D0681A">
        <w:rPr>
          <w:rFonts w:ascii="Times New Roman" w:hAnsi="Times New Roman" w:cs="Times New Roman"/>
        </w:rPr>
        <w:t xml:space="preserve">), combined with interviews with Catholic activists who are engaged with </w:t>
      </w:r>
      <w:r w:rsidR="00D0681A" w:rsidRPr="00D0681A">
        <w:rPr>
          <w:rFonts w:ascii="Times New Roman" w:hAnsi="Times New Roman" w:cs="Times New Roman"/>
        </w:rPr>
        <w:t xml:space="preserve">these </w:t>
      </w:r>
      <w:r w:rsidRPr="00D0681A">
        <w:rPr>
          <w:rFonts w:ascii="Times New Roman" w:hAnsi="Times New Roman" w:cs="Times New Roman"/>
        </w:rPr>
        <w:t>movements</w:t>
      </w:r>
      <w:r w:rsidR="00D0681A" w:rsidRPr="00D0681A">
        <w:rPr>
          <w:rFonts w:ascii="Times New Roman" w:hAnsi="Times New Roman" w:cs="Times New Roman"/>
        </w:rPr>
        <w:t xml:space="preserve"> and their ideologies</w:t>
      </w:r>
      <w:r w:rsidRPr="00D0681A">
        <w:rPr>
          <w:rFonts w:ascii="Times New Roman" w:hAnsi="Times New Roman" w:cs="Times New Roman"/>
        </w:rPr>
        <w:t xml:space="preserve">. The results point to a wide heterogeneity of contemporary Catholicism, </w:t>
      </w:r>
      <w:r w:rsidR="005C26EB" w:rsidRPr="00D0681A">
        <w:rPr>
          <w:rFonts w:ascii="Times New Roman" w:hAnsi="Times New Roman" w:cs="Times New Roman"/>
        </w:rPr>
        <w:t xml:space="preserve">with people expressing contrasting ideas regarding topics like women’s leadership, motherhood, abortion, and LGBTQ+ rights. In conclusion, this </w:t>
      </w:r>
      <w:r w:rsidR="00D0681A" w:rsidRPr="00D0681A">
        <w:rPr>
          <w:rFonts w:ascii="Times New Roman" w:hAnsi="Times New Roman" w:cs="Times New Roman"/>
        </w:rPr>
        <w:t>elicits</w:t>
      </w:r>
      <w:r w:rsidR="005C26EB" w:rsidRPr="00D0681A">
        <w:rPr>
          <w:rFonts w:ascii="Times New Roman" w:hAnsi="Times New Roman" w:cs="Times New Roman"/>
        </w:rPr>
        <w:t xml:space="preserve"> reflections on </w:t>
      </w:r>
      <w:r w:rsidR="007D312C">
        <w:rPr>
          <w:rFonts w:ascii="Times New Roman" w:hAnsi="Times New Roman" w:cs="Times New Roman"/>
        </w:rPr>
        <w:t>the use of digital media to diffuse nuanced religious positions that might not conform with those of the Vatican</w:t>
      </w:r>
      <w:r w:rsidR="00D0681A" w:rsidRPr="00D0681A">
        <w:rPr>
          <w:rFonts w:ascii="Times New Roman" w:hAnsi="Times New Roman" w:cs="Times New Roman"/>
        </w:rPr>
        <w:t xml:space="preserve">, </w:t>
      </w:r>
      <w:r w:rsidR="007D312C">
        <w:rPr>
          <w:rFonts w:ascii="Times New Roman" w:hAnsi="Times New Roman" w:cs="Times New Roman"/>
        </w:rPr>
        <w:t xml:space="preserve">the role of religion in public debates around gender, and the importance of religious-inspired ideologies for social movements. </w:t>
      </w:r>
    </w:p>
    <w:p w14:paraId="24EEFE31" w14:textId="77777777" w:rsidR="00D0681A" w:rsidRPr="00D0681A" w:rsidRDefault="00D0681A">
      <w:pPr>
        <w:rPr>
          <w:rFonts w:ascii="Times New Roman" w:hAnsi="Times New Roman" w:cs="Times New Roman"/>
        </w:rPr>
      </w:pPr>
    </w:p>
    <w:p w14:paraId="7758AD76" w14:textId="4F5A92EF" w:rsidR="00D0681A" w:rsidRPr="00D0681A" w:rsidRDefault="00D0681A">
      <w:pPr>
        <w:rPr>
          <w:rFonts w:ascii="Times New Roman" w:hAnsi="Times New Roman" w:cs="Times New Roman"/>
          <w:b/>
          <w:bCs/>
        </w:rPr>
      </w:pPr>
      <w:r w:rsidRPr="00D0681A">
        <w:rPr>
          <w:rFonts w:ascii="Times New Roman" w:hAnsi="Times New Roman" w:cs="Times New Roman"/>
          <w:b/>
          <w:bCs/>
        </w:rPr>
        <w:t>References</w:t>
      </w:r>
    </w:p>
    <w:p w14:paraId="5F81B0E0" w14:textId="77777777" w:rsidR="00D0681A" w:rsidRPr="00D0681A" w:rsidRDefault="00D0681A" w:rsidP="00D0681A">
      <w:pPr>
        <w:pStyle w:val="Bibliography"/>
        <w:rPr>
          <w:rFonts w:ascii="Times New Roman" w:hAnsi="Times New Roman" w:cs="Times New Roman"/>
        </w:rPr>
      </w:pPr>
      <w:r w:rsidRPr="00D0681A">
        <w:rPr>
          <w:rFonts w:ascii="Times New Roman" w:hAnsi="Times New Roman" w:cs="Times New Roman"/>
        </w:rPr>
        <w:fldChar w:fldCharType="begin"/>
      </w:r>
      <w:r w:rsidRPr="00D0681A">
        <w:rPr>
          <w:rFonts w:ascii="Times New Roman" w:hAnsi="Times New Roman" w:cs="Times New Roman"/>
        </w:rPr>
        <w:instrText xml:space="preserve"> ADDIN ZOTERO_BIBL {"uncited":[],"omitted":[],"custom":[]} CSL_BIBLIOGRAPHY </w:instrText>
      </w:r>
      <w:r w:rsidRPr="00D0681A">
        <w:rPr>
          <w:rFonts w:ascii="Times New Roman" w:hAnsi="Times New Roman" w:cs="Times New Roman"/>
        </w:rPr>
        <w:fldChar w:fldCharType="separate"/>
      </w:r>
      <w:r w:rsidRPr="00D0681A">
        <w:rPr>
          <w:rFonts w:ascii="Times New Roman" w:hAnsi="Times New Roman" w:cs="Times New Roman"/>
        </w:rPr>
        <w:t xml:space="preserve">Campbell, H. A., &amp; </w:t>
      </w:r>
      <w:proofErr w:type="spellStart"/>
      <w:r w:rsidRPr="00D0681A">
        <w:rPr>
          <w:rFonts w:ascii="Times New Roman" w:hAnsi="Times New Roman" w:cs="Times New Roman"/>
        </w:rPr>
        <w:t>Tsuria</w:t>
      </w:r>
      <w:proofErr w:type="spellEnd"/>
      <w:r w:rsidRPr="00D0681A">
        <w:rPr>
          <w:rFonts w:ascii="Times New Roman" w:hAnsi="Times New Roman" w:cs="Times New Roman"/>
        </w:rPr>
        <w:t xml:space="preserve">, R. (Eds.). (2021). </w:t>
      </w:r>
      <w:r w:rsidRPr="00D0681A">
        <w:rPr>
          <w:rFonts w:ascii="Times New Roman" w:hAnsi="Times New Roman" w:cs="Times New Roman"/>
          <w:i/>
          <w:iCs/>
        </w:rPr>
        <w:t>Digital Religion: Understanding Religious Practice in Digital Media</w:t>
      </w:r>
      <w:r w:rsidRPr="00D0681A">
        <w:rPr>
          <w:rFonts w:ascii="Times New Roman" w:hAnsi="Times New Roman" w:cs="Times New Roman"/>
        </w:rPr>
        <w:t xml:space="preserve"> (2nd edition). Routledge.</w:t>
      </w:r>
    </w:p>
    <w:p w14:paraId="0D6B63FC" w14:textId="77777777" w:rsidR="00D0681A" w:rsidRPr="00D0681A" w:rsidRDefault="00D0681A" w:rsidP="00D0681A">
      <w:pPr>
        <w:pStyle w:val="Bibliography"/>
        <w:rPr>
          <w:rFonts w:ascii="Times New Roman" w:hAnsi="Times New Roman" w:cs="Times New Roman"/>
        </w:rPr>
      </w:pPr>
      <w:proofErr w:type="spellStart"/>
      <w:r w:rsidRPr="00D0681A">
        <w:rPr>
          <w:rFonts w:ascii="Times New Roman" w:hAnsi="Times New Roman" w:cs="Times New Roman"/>
        </w:rPr>
        <w:t>Lavizzari</w:t>
      </w:r>
      <w:proofErr w:type="spellEnd"/>
      <w:r w:rsidRPr="00D0681A">
        <w:rPr>
          <w:rFonts w:ascii="Times New Roman" w:hAnsi="Times New Roman" w:cs="Times New Roman"/>
        </w:rPr>
        <w:t xml:space="preserve">, A., &amp; </w:t>
      </w:r>
      <w:proofErr w:type="spellStart"/>
      <w:r w:rsidRPr="00D0681A">
        <w:rPr>
          <w:rFonts w:ascii="Times New Roman" w:hAnsi="Times New Roman" w:cs="Times New Roman"/>
        </w:rPr>
        <w:t>Prearo</w:t>
      </w:r>
      <w:proofErr w:type="spellEnd"/>
      <w:r w:rsidRPr="00D0681A">
        <w:rPr>
          <w:rFonts w:ascii="Times New Roman" w:hAnsi="Times New Roman" w:cs="Times New Roman"/>
        </w:rPr>
        <w:t xml:space="preserve">, M. (2018). The anti-gender movement in Italy: Catholic participation between electoral and protest politics. </w:t>
      </w:r>
      <w:r w:rsidRPr="00D0681A">
        <w:rPr>
          <w:rFonts w:ascii="Times New Roman" w:hAnsi="Times New Roman" w:cs="Times New Roman"/>
          <w:i/>
          <w:iCs/>
        </w:rPr>
        <w:t>European Societies</w:t>
      </w:r>
      <w:r w:rsidRPr="00D0681A">
        <w:rPr>
          <w:rFonts w:ascii="Times New Roman" w:hAnsi="Times New Roman" w:cs="Times New Roman"/>
        </w:rPr>
        <w:t xml:space="preserve">, </w:t>
      </w:r>
      <w:r w:rsidRPr="00D0681A">
        <w:rPr>
          <w:rFonts w:ascii="Times New Roman" w:hAnsi="Times New Roman" w:cs="Times New Roman"/>
          <w:i/>
          <w:iCs/>
        </w:rPr>
        <w:t>0</w:t>
      </w:r>
      <w:r w:rsidRPr="00D0681A">
        <w:rPr>
          <w:rFonts w:ascii="Times New Roman" w:hAnsi="Times New Roman" w:cs="Times New Roman"/>
        </w:rPr>
        <w:t>(0), 1–21. https://doi.org/10.1080/14616696.2018.1536801</w:t>
      </w:r>
    </w:p>
    <w:p w14:paraId="6BE76F85" w14:textId="77777777" w:rsidR="00D0681A" w:rsidRPr="00D0681A" w:rsidRDefault="00D0681A" w:rsidP="00D0681A">
      <w:pPr>
        <w:pStyle w:val="Bibliography"/>
        <w:rPr>
          <w:rFonts w:ascii="Times New Roman" w:hAnsi="Times New Roman" w:cs="Times New Roman"/>
          <w:lang w:val="it-IT"/>
        </w:rPr>
      </w:pPr>
      <w:proofErr w:type="spellStart"/>
      <w:r w:rsidRPr="00D0681A">
        <w:rPr>
          <w:rFonts w:ascii="Times New Roman" w:hAnsi="Times New Roman" w:cs="Times New Roman"/>
        </w:rPr>
        <w:t>Peterfeso</w:t>
      </w:r>
      <w:proofErr w:type="spellEnd"/>
      <w:r w:rsidRPr="00D0681A">
        <w:rPr>
          <w:rFonts w:ascii="Times New Roman" w:hAnsi="Times New Roman" w:cs="Times New Roman"/>
        </w:rPr>
        <w:t xml:space="preserve">, J. (2020). </w:t>
      </w:r>
      <w:proofErr w:type="spellStart"/>
      <w:r w:rsidRPr="00D0681A">
        <w:rPr>
          <w:rFonts w:ascii="Times New Roman" w:hAnsi="Times New Roman" w:cs="Times New Roman"/>
          <w:i/>
          <w:iCs/>
        </w:rPr>
        <w:t>Womanpriest</w:t>
      </w:r>
      <w:proofErr w:type="spellEnd"/>
      <w:r w:rsidRPr="00D0681A">
        <w:rPr>
          <w:rFonts w:ascii="Times New Roman" w:hAnsi="Times New Roman" w:cs="Times New Roman"/>
          <w:i/>
          <w:iCs/>
        </w:rPr>
        <w:t>: Tradition and Transgression in the Contemporary Roman Catholic Church</w:t>
      </w:r>
      <w:r w:rsidRPr="00D0681A">
        <w:rPr>
          <w:rFonts w:ascii="Times New Roman" w:hAnsi="Times New Roman" w:cs="Times New Roman"/>
        </w:rPr>
        <w:t xml:space="preserve"> (1st edition). </w:t>
      </w:r>
      <w:r w:rsidRPr="00D0681A">
        <w:rPr>
          <w:rFonts w:ascii="Times New Roman" w:hAnsi="Times New Roman" w:cs="Times New Roman"/>
          <w:lang w:val="it-IT"/>
        </w:rPr>
        <w:t>Fordham University Press.</w:t>
      </w:r>
    </w:p>
    <w:p w14:paraId="28AE2B44" w14:textId="77777777" w:rsidR="00D0681A" w:rsidRPr="00D0681A" w:rsidRDefault="00D0681A" w:rsidP="00D0681A">
      <w:pPr>
        <w:pStyle w:val="Bibliography"/>
        <w:rPr>
          <w:rFonts w:ascii="Times New Roman" w:hAnsi="Times New Roman" w:cs="Times New Roman"/>
        </w:rPr>
      </w:pPr>
      <w:r w:rsidRPr="00D0681A">
        <w:rPr>
          <w:rFonts w:ascii="Times New Roman" w:hAnsi="Times New Roman" w:cs="Times New Roman"/>
          <w:lang w:val="it-IT"/>
        </w:rPr>
        <w:lastRenderedPageBreak/>
        <w:t xml:space="preserve">Vitullo, A., </w:t>
      </w:r>
      <w:proofErr w:type="gramStart"/>
      <w:r w:rsidRPr="00D0681A">
        <w:rPr>
          <w:rFonts w:ascii="Times New Roman" w:hAnsi="Times New Roman" w:cs="Times New Roman"/>
          <w:lang w:val="it-IT"/>
        </w:rPr>
        <w:t>Campbell ,Heidi</w:t>
      </w:r>
      <w:proofErr w:type="gramEnd"/>
      <w:r w:rsidRPr="00D0681A">
        <w:rPr>
          <w:rFonts w:ascii="Times New Roman" w:hAnsi="Times New Roman" w:cs="Times New Roman"/>
          <w:lang w:val="it-IT"/>
        </w:rPr>
        <w:t xml:space="preserve"> A., </w:t>
      </w:r>
      <w:proofErr w:type="spellStart"/>
      <w:proofErr w:type="gramStart"/>
      <w:r w:rsidRPr="00D0681A">
        <w:rPr>
          <w:rFonts w:ascii="Times New Roman" w:hAnsi="Times New Roman" w:cs="Times New Roman"/>
          <w:lang w:val="it-IT"/>
        </w:rPr>
        <w:t>Mastrofini</w:t>
      </w:r>
      <w:proofErr w:type="spellEnd"/>
      <w:r w:rsidRPr="00D0681A">
        <w:rPr>
          <w:rFonts w:ascii="Times New Roman" w:hAnsi="Times New Roman" w:cs="Times New Roman"/>
          <w:lang w:val="it-IT"/>
        </w:rPr>
        <w:t xml:space="preserve"> ,Fabrizio</w:t>
      </w:r>
      <w:proofErr w:type="gramEnd"/>
      <w:r w:rsidRPr="00D0681A">
        <w:rPr>
          <w:rFonts w:ascii="Times New Roman" w:hAnsi="Times New Roman" w:cs="Times New Roman"/>
          <w:lang w:val="it-IT"/>
        </w:rPr>
        <w:t xml:space="preserve">, &amp; and Di Pietro, F. P. (2025). </w:t>
      </w:r>
      <w:r w:rsidRPr="00D0681A">
        <w:rPr>
          <w:rFonts w:ascii="Times New Roman" w:hAnsi="Times New Roman" w:cs="Times New Roman"/>
        </w:rPr>
        <w:t xml:space="preserve">From Radio to AI. Old and new trends in the Catholic Church’s approach to technological innovation. </w:t>
      </w:r>
      <w:r w:rsidRPr="00D0681A">
        <w:rPr>
          <w:rFonts w:ascii="Times New Roman" w:hAnsi="Times New Roman" w:cs="Times New Roman"/>
          <w:i/>
          <w:iCs/>
        </w:rPr>
        <w:t>Church, Communication and Culture</w:t>
      </w:r>
      <w:r w:rsidRPr="00D0681A">
        <w:rPr>
          <w:rFonts w:ascii="Times New Roman" w:hAnsi="Times New Roman" w:cs="Times New Roman"/>
        </w:rPr>
        <w:t xml:space="preserve">, </w:t>
      </w:r>
      <w:r w:rsidRPr="00D0681A">
        <w:rPr>
          <w:rFonts w:ascii="Times New Roman" w:hAnsi="Times New Roman" w:cs="Times New Roman"/>
          <w:i/>
          <w:iCs/>
        </w:rPr>
        <w:t>10</w:t>
      </w:r>
      <w:r w:rsidRPr="00D0681A">
        <w:rPr>
          <w:rFonts w:ascii="Times New Roman" w:hAnsi="Times New Roman" w:cs="Times New Roman"/>
        </w:rPr>
        <w:t>(1), 45–59. https://doi.org/10.1080/23753234.2025.2474812</w:t>
      </w:r>
    </w:p>
    <w:p w14:paraId="071BA325" w14:textId="105FCBCB" w:rsidR="00D0681A" w:rsidRPr="00D0681A" w:rsidRDefault="00D0681A">
      <w:pPr>
        <w:rPr>
          <w:rFonts w:ascii="Times New Roman" w:hAnsi="Times New Roman" w:cs="Times New Roman"/>
          <w:b/>
          <w:bCs/>
        </w:rPr>
      </w:pPr>
      <w:r w:rsidRPr="00D0681A">
        <w:rPr>
          <w:rFonts w:ascii="Times New Roman" w:hAnsi="Times New Roman" w:cs="Times New Roman"/>
        </w:rPr>
        <w:fldChar w:fldCharType="end"/>
      </w:r>
      <w:r w:rsidRPr="00D0681A">
        <w:rPr>
          <w:rFonts w:ascii="Times New Roman" w:hAnsi="Times New Roman" w:cs="Times New Roman"/>
          <w:b/>
          <w:bCs/>
        </w:rPr>
        <w:t>Webpages</w:t>
      </w:r>
    </w:p>
    <w:p w14:paraId="68B9EA86" w14:textId="43EC1870" w:rsidR="00D0681A" w:rsidRPr="005F2113" w:rsidRDefault="00D0681A">
      <w:pPr>
        <w:rPr>
          <w:rFonts w:ascii="Times New Roman" w:hAnsi="Times New Roman" w:cs="Times New Roman"/>
          <w:color w:val="000000" w:themeColor="text1"/>
        </w:rPr>
      </w:pPr>
      <w:r w:rsidRPr="005F2113">
        <w:rPr>
          <w:rFonts w:ascii="Times New Roman" w:hAnsi="Times New Roman" w:cs="Times New Roman"/>
          <w:color w:val="000000" w:themeColor="text1"/>
        </w:rPr>
        <w:t xml:space="preserve">Women’s Ordination Conference: </w:t>
      </w:r>
      <w:hyperlink r:id="rId4" w:history="1">
        <w:r w:rsidRPr="005F2113">
          <w:rPr>
            <w:rStyle w:val="Hyperlink"/>
            <w:rFonts w:ascii="Times New Roman" w:hAnsi="Times New Roman" w:cs="Times New Roman"/>
            <w:color w:val="000000" w:themeColor="text1"/>
          </w:rPr>
          <w:t>https://www.instagram.com/womensordination/?hl=en</w:t>
        </w:r>
      </w:hyperlink>
    </w:p>
    <w:p w14:paraId="63838A38" w14:textId="118DA30C" w:rsidR="00D0681A" w:rsidRPr="005F2113" w:rsidRDefault="00D0681A">
      <w:pPr>
        <w:rPr>
          <w:rFonts w:ascii="Times New Roman" w:hAnsi="Times New Roman" w:cs="Times New Roman"/>
          <w:color w:val="000000" w:themeColor="text1"/>
        </w:rPr>
      </w:pPr>
      <w:proofErr w:type="spellStart"/>
      <w:r w:rsidRPr="005F2113">
        <w:rPr>
          <w:rFonts w:ascii="Times New Roman" w:hAnsi="Times New Roman" w:cs="Times New Roman"/>
          <w:color w:val="000000" w:themeColor="text1"/>
        </w:rPr>
        <w:t>CitizenGO</w:t>
      </w:r>
      <w:proofErr w:type="spellEnd"/>
      <w:r w:rsidRPr="005F2113">
        <w:rPr>
          <w:rFonts w:ascii="Times New Roman" w:hAnsi="Times New Roman" w:cs="Times New Roman"/>
          <w:color w:val="000000" w:themeColor="text1"/>
        </w:rPr>
        <w:t xml:space="preserve">: </w:t>
      </w:r>
      <w:hyperlink r:id="rId5" w:history="1">
        <w:r w:rsidR="005F2113" w:rsidRPr="005C2F96">
          <w:rPr>
            <w:rStyle w:val="Hyperlink"/>
            <w:rFonts w:ascii="Times New Roman" w:hAnsi="Times New Roman" w:cs="Times New Roman"/>
          </w:rPr>
          <w:t>https://www.instagram.com/citizengo/?hl=en</w:t>
        </w:r>
      </w:hyperlink>
      <w:r w:rsidR="005F2113">
        <w:rPr>
          <w:rFonts w:ascii="Times New Roman" w:hAnsi="Times New Roman" w:cs="Times New Roman"/>
          <w:color w:val="000000" w:themeColor="text1"/>
        </w:rPr>
        <w:t xml:space="preserve"> </w:t>
      </w:r>
    </w:p>
    <w:p w14:paraId="63A7A35A" w14:textId="7B5A5104" w:rsidR="00D0681A" w:rsidRPr="005F2113" w:rsidRDefault="00D0681A">
      <w:pPr>
        <w:rPr>
          <w:rFonts w:ascii="Times New Roman" w:hAnsi="Times New Roman" w:cs="Times New Roman"/>
          <w:b/>
          <w:bCs/>
          <w:color w:val="000000" w:themeColor="text1"/>
        </w:rPr>
      </w:pPr>
      <w:r w:rsidRPr="005F2113">
        <w:rPr>
          <w:rFonts w:ascii="Times New Roman" w:hAnsi="Times New Roman" w:cs="Times New Roman"/>
          <w:b/>
          <w:bCs/>
          <w:color w:val="000000" w:themeColor="text1"/>
        </w:rPr>
        <w:t>Project:</w:t>
      </w:r>
    </w:p>
    <w:p w14:paraId="6A666E12" w14:textId="0E0F657C" w:rsidR="00D0681A" w:rsidRPr="005F2113" w:rsidRDefault="005F2113">
      <w:pPr>
        <w:rPr>
          <w:rFonts w:ascii="Times New Roman" w:hAnsi="Times New Roman" w:cs="Times New Roman"/>
          <w:color w:val="000000" w:themeColor="text1"/>
          <w:shd w:val="clear" w:color="auto" w:fill="FFFFFF"/>
        </w:rPr>
      </w:pPr>
      <w:r w:rsidRPr="005F2113">
        <w:rPr>
          <w:rFonts w:ascii="Times New Roman" w:hAnsi="Times New Roman" w:cs="Times New Roman"/>
          <w:color w:val="000000" w:themeColor="text1"/>
          <w:shd w:val="clear" w:color="auto" w:fill="FFFFFF"/>
        </w:rPr>
        <w:t xml:space="preserve">Marie </w:t>
      </w:r>
      <w:proofErr w:type="spellStart"/>
      <w:r w:rsidRPr="005F2113">
        <w:rPr>
          <w:rFonts w:ascii="Times New Roman" w:hAnsi="Times New Roman" w:cs="Times New Roman"/>
          <w:color w:val="000000" w:themeColor="text1"/>
          <w:shd w:val="clear" w:color="auto" w:fill="FFFFFF"/>
        </w:rPr>
        <w:t>Skłodowska</w:t>
      </w:r>
      <w:proofErr w:type="spellEnd"/>
      <w:r w:rsidRPr="005F2113">
        <w:rPr>
          <w:rFonts w:ascii="Times New Roman" w:hAnsi="Times New Roman" w:cs="Times New Roman"/>
          <w:color w:val="000000" w:themeColor="text1"/>
          <w:shd w:val="clear" w:color="auto" w:fill="FFFFFF"/>
        </w:rPr>
        <w:t xml:space="preserve">-Curie </w:t>
      </w:r>
      <w:r w:rsidRPr="005F2113">
        <w:rPr>
          <w:rFonts w:ascii="Times New Roman" w:hAnsi="Times New Roman" w:cs="Times New Roman"/>
          <w:color w:val="000000" w:themeColor="text1"/>
          <w:shd w:val="clear" w:color="auto" w:fill="FFFFFF"/>
        </w:rPr>
        <w:t xml:space="preserve">Project MERGE- Media, Religion, and Gender </w:t>
      </w:r>
    </w:p>
    <w:p w14:paraId="5E312BB4" w14:textId="2DA56725" w:rsidR="005F2113" w:rsidRPr="005F2113" w:rsidRDefault="005F2113">
      <w:pPr>
        <w:rPr>
          <w:rFonts w:ascii="Times New Roman" w:hAnsi="Times New Roman" w:cs="Times New Roman"/>
          <w:color w:val="000000" w:themeColor="text1"/>
        </w:rPr>
      </w:pPr>
      <w:hyperlink r:id="rId6" w:history="1">
        <w:r w:rsidRPr="005F2113">
          <w:rPr>
            <w:rStyle w:val="Hyperlink"/>
            <w:rFonts w:ascii="Times New Roman" w:hAnsi="Times New Roman" w:cs="Times New Roman"/>
            <w:color w:val="000000" w:themeColor="text1"/>
          </w:rPr>
          <w:t>https://giuliaevolvi.com/merge-project-digital-religion-gender/</w:t>
        </w:r>
      </w:hyperlink>
      <w:r>
        <w:rPr>
          <w:rFonts w:ascii="Times New Roman" w:hAnsi="Times New Roman" w:cs="Times New Roman"/>
          <w:color w:val="000000" w:themeColor="text1"/>
        </w:rPr>
        <w:t xml:space="preserve"> </w:t>
      </w:r>
    </w:p>
    <w:p w14:paraId="4D49F064" w14:textId="5F59397B" w:rsidR="005F2113" w:rsidRPr="005F2113" w:rsidRDefault="005F2113">
      <w:pPr>
        <w:rPr>
          <w:rFonts w:ascii="Times New Roman" w:hAnsi="Times New Roman" w:cs="Times New Roman"/>
          <w:color w:val="000000" w:themeColor="text1"/>
        </w:rPr>
      </w:pPr>
      <w:hyperlink r:id="rId7" w:history="1">
        <w:r w:rsidRPr="005F2113">
          <w:rPr>
            <w:rStyle w:val="Hyperlink"/>
            <w:rFonts w:ascii="Times New Roman" w:hAnsi="Times New Roman" w:cs="Times New Roman"/>
            <w:color w:val="000000" w:themeColor="text1"/>
          </w:rPr>
          <w:t>https://www.instagram.com/mergeproject2023/?hl=en</w:t>
        </w:r>
      </w:hyperlink>
      <w:r w:rsidRPr="005F2113">
        <w:rPr>
          <w:rFonts w:ascii="Times New Roman" w:hAnsi="Times New Roman" w:cs="Times New Roman"/>
          <w:color w:val="000000" w:themeColor="text1"/>
        </w:rPr>
        <w:t xml:space="preserve"> </w:t>
      </w:r>
    </w:p>
    <w:sectPr w:rsidR="005F2113" w:rsidRPr="005F2113">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2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72FC"/>
    <w:rsid w:val="000326C9"/>
    <w:rsid w:val="004B72FC"/>
    <w:rsid w:val="005C26EB"/>
    <w:rsid w:val="005D0615"/>
    <w:rsid w:val="005F2113"/>
    <w:rsid w:val="007379E6"/>
    <w:rsid w:val="007C3C25"/>
    <w:rsid w:val="007D312C"/>
    <w:rsid w:val="00B142F9"/>
    <w:rsid w:val="00BE11C4"/>
    <w:rsid w:val="00D068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0A786AD2"/>
  <w15:chartTrackingRefBased/>
  <w15:docId w15:val="{8EC9143D-D52E-D444-920A-EFB3226CC3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B72F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B72F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B72F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B72F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B72F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B72F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B72F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B72F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B72F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B72F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B72F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B72F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B72F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B72F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B72F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B72F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B72F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B72FC"/>
    <w:rPr>
      <w:rFonts w:eastAsiaTheme="majorEastAsia" w:cstheme="majorBidi"/>
      <w:color w:val="272727" w:themeColor="text1" w:themeTint="D8"/>
    </w:rPr>
  </w:style>
  <w:style w:type="paragraph" w:styleId="Title">
    <w:name w:val="Title"/>
    <w:basedOn w:val="Normal"/>
    <w:next w:val="Normal"/>
    <w:link w:val="TitleChar"/>
    <w:uiPriority w:val="10"/>
    <w:qFormat/>
    <w:rsid w:val="004B72F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B72F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B72F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B72F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B72FC"/>
    <w:pPr>
      <w:spacing w:before="160"/>
      <w:jc w:val="center"/>
    </w:pPr>
    <w:rPr>
      <w:i/>
      <w:iCs/>
      <w:color w:val="404040" w:themeColor="text1" w:themeTint="BF"/>
    </w:rPr>
  </w:style>
  <w:style w:type="character" w:customStyle="1" w:styleId="QuoteChar">
    <w:name w:val="Quote Char"/>
    <w:basedOn w:val="DefaultParagraphFont"/>
    <w:link w:val="Quote"/>
    <w:uiPriority w:val="29"/>
    <w:rsid w:val="004B72FC"/>
    <w:rPr>
      <w:i/>
      <w:iCs/>
      <w:color w:val="404040" w:themeColor="text1" w:themeTint="BF"/>
    </w:rPr>
  </w:style>
  <w:style w:type="paragraph" w:styleId="ListParagraph">
    <w:name w:val="List Paragraph"/>
    <w:basedOn w:val="Normal"/>
    <w:uiPriority w:val="34"/>
    <w:qFormat/>
    <w:rsid w:val="004B72FC"/>
    <w:pPr>
      <w:ind w:left="720"/>
      <w:contextualSpacing/>
    </w:pPr>
  </w:style>
  <w:style w:type="character" w:styleId="IntenseEmphasis">
    <w:name w:val="Intense Emphasis"/>
    <w:basedOn w:val="DefaultParagraphFont"/>
    <w:uiPriority w:val="21"/>
    <w:qFormat/>
    <w:rsid w:val="004B72FC"/>
    <w:rPr>
      <w:i/>
      <w:iCs/>
      <w:color w:val="0F4761" w:themeColor="accent1" w:themeShade="BF"/>
    </w:rPr>
  </w:style>
  <w:style w:type="paragraph" w:styleId="IntenseQuote">
    <w:name w:val="Intense Quote"/>
    <w:basedOn w:val="Normal"/>
    <w:next w:val="Normal"/>
    <w:link w:val="IntenseQuoteChar"/>
    <w:uiPriority w:val="30"/>
    <w:qFormat/>
    <w:rsid w:val="004B72F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B72FC"/>
    <w:rPr>
      <w:i/>
      <w:iCs/>
      <w:color w:val="0F4761" w:themeColor="accent1" w:themeShade="BF"/>
    </w:rPr>
  </w:style>
  <w:style w:type="character" w:styleId="IntenseReference">
    <w:name w:val="Intense Reference"/>
    <w:basedOn w:val="DefaultParagraphFont"/>
    <w:uiPriority w:val="32"/>
    <w:qFormat/>
    <w:rsid w:val="004B72FC"/>
    <w:rPr>
      <w:b/>
      <w:bCs/>
      <w:smallCaps/>
      <w:color w:val="0F4761" w:themeColor="accent1" w:themeShade="BF"/>
      <w:spacing w:val="5"/>
    </w:rPr>
  </w:style>
  <w:style w:type="paragraph" w:styleId="Bibliography">
    <w:name w:val="Bibliography"/>
    <w:basedOn w:val="Normal"/>
    <w:next w:val="Normal"/>
    <w:uiPriority w:val="37"/>
    <w:unhideWhenUsed/>
    <w:rsid w:val="00D0681A"/>
    <w:pPr>
      <w:spacing w:after="0" w:line="480" w:lineRule="auto"/>
      <w:ind w:left="720" w:hanging="720"/>
    </w:pPr>
  </w:style>
  <w:style w:type="character" w:styleId="Hyperlink">
    <w:name w:val="Hyperlink"/>
    <w:basedOn w:val="DefaultParagraphFont"/>
    <w:uiPriority w:val="99"/>
    <w:unhideWhenUsed/>
    <w:rsid w:val="00D0681A"/>
    <w:rPr>
      <w:color w:val="467886" w:themeColor="hyperlink"/>
      <w:u w:val="single"/>
    </w:rPr>
  </w:style>
  <w:style w:type="character" w:styleId="UnresolvedMention">
    <w:name w:val="Unresolved Mention"/>
    <w:basedOn w:val="DefaultParagraphFont"/>
    <w:uiPriority w:val="99"/>
    <w:semiHidden/>
    <w:unhideWhenUsed/>
    <w:rsid w:val="00D0681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ww.instagram.com/mergeproject2023/?hl=en"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giuliaevolvi.com/merge-project-digital-religion-gender/" TargetMode="External"/><Relationship Id="rId5" Type="http://schemas.openxmlformats.org/officeDocument/2006/relationships/hyperlink" Target="https://www.instagram.com/citizengo/?hl=en" TargetMode="External"/><Relationship Id="rId4" Type="http://schemas.openxmlformats.org/officeDocument/2006/relationships/hyperlink" Target="https://www.instagram.com/womensordination/?hl=en"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79B40739-E504-9B43-96E8-260FC27CA429}">
  <we:reference id="f518cb36-c901-4d52-a9e7-4331342e485d" version="1.2.0.0" store="EXCatalog" storeType="EXCatalog"/>
  <we:alternateReferences>
    <we:reference id="WA200001011" version="1.2.0.0" store="it-IT" storeType="OMEX"/>
  </we:alternateReferences>
  <we:properties/>
  <we:bindings/>
  <we:snapshot xmlns:r="http://schemas.openxmlformats.org/officeDocument/2006/relationships"/>
</we:webextension>
</file>

<file path=docProps/app.xml><?xml version="1.0" encoding="utf-8"?>
<Properties xmlns="http://schemas.openxmlformats.org/officeDocument/2006/extended-properties" xmlns:vt="http://schemas.openxmlformats.org/officeDocument/2006/docPropsVTypes">
  <Template>Normal.dotm</Template>
  <TotalTime>24</TotalTime>
  <Pages>2</Pages>
  <Words>1357</Words>
  <Characters>9635</Characters>
  <Application>Microsoft Office Word</Application>
  <DocSecurity>0</DocSecurity>
  <Lines>172</Lines>
  <Paragraphs>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Giulia Evolvi</dc:creator>
  <cp:keywords/>
  <dc:description/>
  <cp:lastModifiedBy>Giulia Evolvi</cp:lastModifiedBy>
  <cp:revision>2</cp:revision>
  <dcterms:created xsi:type="dcterms:W3CDTF">2025-10-06T08:12:00Z</dcterms:created>
  <dcterms:modified xsi:type="dcterms:W3CDTF">2025-10-06T08:47:00Z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zotero-version="7.0.26"&gt;&lt;session id="yIDCwGg4"/&gt;&lt;style id="http://www.zotero.org/styles/apa" locale="en-US"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y fmtid="{D5CDD505-2E9C-101B-9397-08002B2CF9AE}" pid="4" name="grammarly_documentId">
    <vt:lpwstr>documentId_4290</vt:lpwstr>
  </property>
  <property fmtid="{D5CDD505-2E9C-101B-9397-08002B2CF9AE}" pid="5" name="grammarly_documentContext">
    <vt:lpwstr>{"goals":[],"domain":"general","emotions":[],"dialect":"american"}</vt:lpwstr>
  </property>
</Properties>
</file>