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74C54" w14:textId="77777777" w:rsidR="00325623" w:rsidRDefault="00325623" w:rsidP="00325623">
      <w:pPr>
        <w:rPr>
          <w:b/>
          <w:bCs/>
          <w:lang w:val="en-GB"/>
        </w:rPr>
      </w:pPr>
    </w:p>
    <w:p w14:paraId="30B66708" w14:textId="77777777" w:rsidR="00325623" w:rsidRDefault="00325623" w:rsidP="00325623">
      <w:pPr>
        <w:rPr>
          <w:b/>
          <w:bCs/>
          <w:lang w:val="en-GB"/>
        </w:rPr>
      </w:pPr>
    </w:p>
    <w:p w14:paraId="4EFA3D68" w14:textId="3F5811FA" w:rsidR="00325623" w:rsidRPr="00325623" w:rsidRDefault="00325623" w:rsidP="00325623">
      <w:pPr>
        <w:rPr>
          <w:lang w:val="en-GB"/>
        </w:rPr>
      </w:pPr>
      <w:r w:rsidRPr="00325623">
        <w:rPr>
          <w:b/>
          <w:bCs/>
          <w:lang w:val="en-GB"/>
        </w:rPr>
        <w:t>Interpreting Workplace Conflict: Class Consciousness among Platform Food Couriers</w:t>
      </w:r>
    </w:p>
    <w:p w14:paraId="7112A521" w14:textId="77777777" w:rsidR="00325623" w:rsidRPr="00325623" w:rsidRDefault="00325623" w:rsidP="00325623">
      <w:pPr>
        <w:rPr>
          <w:lang w:val="en-GB"/>
        </w:rPr>
      </w:pPr>
      <w:r w:rsidRPr="00325623">
        <w:rPr>
          <w:lang w:val="en-GB"/>
        </w:rPr>
        <w:t xml:space="preserve">Research on platform labour has generated important insights into worker mobilisation, labour unrest, and collective organisation (Tassinari &amp; Maccarrone 2020; </w:t>
      </w:r>
      <w:proofErr w:type="spellStart"/>
      <w:r w:rsidRPr="00325623">
        <w:rPr>
          <w:lang w:val="en-GB"/>
        </w:rPr>
        <w:t>Trappmann</w:t>
      </w:r>
      <w:proofErr w:type="spellEnd"/>
      <w:r w:rsidRPr="00325623">
        <w:rPr>
          <w:lang w:val="en-GB"/>
        </w:rPr>
        <w:t xml:space="preserve"> et al. 2020; Bessa et al. 2022; Stuart et al. 2024). While this literature has primarily approached conflict through its visible manifestations in protest, resistance, and collective action, less attention has been paid to how workers themselves perceive and interpret the underlying tensions and antagonisms they encounter at work, particularly among the much larger group of workers who remain unorganised. This paper addresses this gap by bringing together insights from research on class consciousness and class conflict (Mann 1973; Wright 1985, 2000; Keefer et al. 2015) with debates on worker-management conflict and structured antagonism in the labour process (Edwards 1979; </w:t>
      </w:r>
      <w:proofErr w:type="spellStart"/>
      <w:r w:rsidRPr="00325623">
        <w:rPr>
          <w:lang w:val="en-GB"/>
        </w:rPr>
        <w:t>Burawoy</w:t>
      </w:r>
      <w:proofErr w:type="spellEnd"/>
      <w:r w:rsidRPr="00325623">
        <w:rPr>
          <w:lang w:val="en-GB"/>
        </w:rPr>
        <w:t xml:space="preserve"> 1979; </w:t>
      </w:r>
      <w:proofErr w:type="spellStart"/>
      <w:r w:rsidRPr="00325623">
        <w:rPr>
          <w:lang w:val="en-GB"/>
        </w:rPr>
        <w:t>Ringqvist</w:t>
      </w:r>
      <w:proofErr w:type="spellEnd"/>
      <w:r w:rsidRPr="00325623">
        <w:rPr>
          <w:lang w:val="en-GB"/>
        </w:rPr>
        <w:t xml:space="preserve"> 2021; Pérez Ahumada 2023).</w:t>
      </w:r>
    </w:p>
    <w:p w14:paraId="7355E7D5" w14:textId="77777777" w:rsidR="00325623" w:rsidRPr="00325623" w:rsidRDefault="00325623" w:rsidP="00325623">
      <w:pPr>
        <w:rPr>
          <w:lang w:val="en-GB"/>
        </w:rPr>
      </w:pPr>
      <w:r w:rsidRPr="00325623">
        <w:rPr>
          <w:lang w:val="en-GB"/>
        </w:rPr>
        <w:t xml:space="preserve">Drawing on 32 biographical interviews with platform food couriers in England and Germany conducted between 2021 and 2023, the paper examines how workers understand workplace issues such as pay determination, algorithmic management, information asymmetries, insecurity, and platform control, as well as their broader perceptions of social class and class divisions in contemporary society. Rather than </w:t>
      </w:r>
      <w:proofErr w:type="gramStart"/>
      <w:r w:rsidRPr="00325623">
        <w:rPr>
          <w:lang w:val="en-GB"/>
        </w:rPr>
        <w:t>assuming that</w:t>
      </w:r>
      <w:proofErr w:type="gramEnd"/>
      <w:r w:rsidRPr="00325623">
        <w:rPr>
          <w:lang w:val="en-GB"/>
        </w:rPr>
        <w:t xml:space="preserve"> workplace antagonisms automatically generate </w:t>
      </w:r>
      <w:proofErr w:type="gramStart"/>
      <w:r w:rsidRPr="00325623">
        <w:rPr>
          <w:lang w:val="en-GB"/>
        </w:rPr>
        <w:t>particular forms</w:t>
      </w:r>
      <w:proofErr w:type="gramEnd"/>
      <w:r w:rsidRPr="00325623">
        <w:rPr>
          <w:lang w:val="en-GB"/>
        </w:rPr>
        <w:t xml:space="preserve"> of class consciousness, the analysis investigates how workers interpret these experiences, who they hold responsible for them, and whether they connect them to broader inequalities and conflicts between workers and platform companies.</w:t>
      </w:r>
    </w:p>
    <w:p w14:paraId="41ABD888" w14:textId="77777777" w:rsidR="00325623" w:rsidRPr="00325623" w:rsidRDefault="00325623" w:rsidP="00325623">
      <w:pPr>
        <w:rPr>
          <w:lang w:val="en-GB"/>
        </w:rPr>
      </w:pPr>
      <w:r w:rsidRPr="00325623">
        <w:rPr>
          <w:lang w:val="en-GB"/>
        </w:rPr>
        <w:t>Preliminary findings suggest substantial variation in how couriers perceive workplace conflict and class relations. While many identify significant sources of inequality and discontent, they differ markedly in how they explain these problems, assign responsibility, and assess relations between workers and platforms. The paper argues that studying workers' subjective interpretations of workplace antagonisms provides an important complement to existing research on mobilisation and resistance. More broadly, it demonstrates how insights from class consciousness research and labour process theory can be combined to better understand contemporary labour conflicts and the conditions under which workplace grievances are translated into perceptions of class conflict, collective organisation, and labour unrest.</w:t>
      </w:r>
    </w:p>
    <w:p w14:paraId="4F7FA7F9" w14:textId="77777777" w:rsidR="00361956" w:rsidRPr="00325623" w:rsidRDefault="00361956">
      <w:pPr>
        <w:rPr>
          <w:lang w:val="en-GB"/>
        </w:rPr>
      </w:pPr>
    </w:p>
    <w:sectPr w:rsidR="00361956" w:rsidRPr="00325623">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B269B" w14:textId="77777777" w:rsidR="00307437" w:rsidRDefault="00307437" w:rsidP="00325623">
      <w:pPr>
        <w:spacing w:after="0" w:line="240" w:lineRule="auto"/>
      </w:pPr>
      <w:r>
        <w:separator/>
      </w:r>
    </w:p>
  </w:endnote>
  <w:endnote w:type="continuationSeparator" w:id="0">
    <w:p w14:paraId="7D8DD02C" w14:textId="77777777" w:rsidR="00307437" w:rsidRDefault="00307437" w:rsidP="003256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EE415" w14:textId="77777777" w:rsidR="00307437" w:rsidRDefault="00307437" w:rsidP="00325623">
      <w:pPr>
        <w:spacing w:after="0" w:line="240" w:lineRule="auto"/>
      </w:pPr>
      <w:r>
        <w:separator/>
      </w:r>
    </w:p>
  </w:footnote>
  <w:footnote w:type="continuationSeparator" w:id="0">
    <w:p w14:paraId="215B16ED" w14:textId="77777777" w:rsidR="00307437" w:rsidRDefault="00307437" w:rsidP="003256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02B9C" w14:textId="56819901" w:rsidR="00325623" w:rsidRDefault="00325623">
    <w:pPr>
      <w:pStyle w:val="Capalera"/>
    </w:pPr>
    <w:r>
      <w:t>ALEXANDRA SEEHAUS</w:t>
    </w:r>
  </w:p>
  <w:p w14:paraId="586FE621" w14:textId="77777777" w:rsidR="00325623" w:rsidRDefault="00325623">
    <w:pPr>
      <w:pStyle w:val="Capaler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623"/>
    <w:rsid w:val="000C61D6"/>
    <w:rsid w:val="0018028C"/>
    <w:rsid w:val="00307437"/>
    <w:rsid w:val="00325623"/>
    <w:rsid w:val="00361956"/>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4190D"/>
  <w15:chartTrackingRefBased/>
  <w15:docId w15:val="{C5AB5A85-E382-4F66-B345-182872BB5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a-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ol1">
    <w:name w:val="heading 1"/>
    <w:basedOn w:val="Normal"/>
    <w:next w:val="Normal"/>
    <w:link w:val="Ttol1Car"/>
    <w:uiPriority w:val="9"/>
    <w:qFormat/>
    <w:rsid w:val="003256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ol2">
    <w:name w:val="heading 2"/>
    <w:basedOn w:val="Normal"/>
    <w:next w:val="Normal"/>
    <w:link w:val="Ttol2Car"/>
    <w:uiPriority w:val="9"/>
    <w:semiHidden/>
    <w:unhideWhenUsed/>
    <w:qFormat/>
    <w:rsid w:val="003256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ol3">
    <w:name w:val="heading 3"/>
    <w:basedOn w:val="Normal"/>
    <w:next w:val="Normal"/>
    <w:link w:val="Ttol3Car"/>
    <w:uiPriority w:val="9"/>
    <w:semiHidden/>
    <w:unhideWhenUsed/>
    <w:qFormat/>
    <w:rsid w:val="00325623"/>
    <w:pPr>
      <w:keepNext/>
      <w:keepLines/>
      <w:spacing w:before="160" w:after="80"/>
      <w:outlineLvl w:val="2"/>
    </w:pPr>
    <w:rPr>
      <w:rFonts w:eastAsiaTheme="majorEastAsia" w:cstheme="majorBidi"/>
      <w:color w:val="0F4761" w:themeColor="accent1" w:themeShade="BF"/>
      <w:sz w:val="28"/>
      <w:szCs w:val="28"/>
    </w:rPr>
  </w:style>
  <w:style w:type="paragraph" w:styleId="Ttol4">
    <w:name w:val="heading 4"/>
    <w:basedOn w:val="Normal"/>
    <w:next w:val="Normal"/>
    <w:link w:val="Ttol4Car"/>
    <w:uiPriority w:val="9"/>
    <w:semiHidden/>
    <w:unhideWhenUsed/>
    <w:qFormat/>
    <w:rsid w:val="00325623"/>
    <w:pPr>
      <w:keepNext/>
      <w:keepLines/>
      <w:spacing w:before="80" w:after="40"/>
      <w:outlineLvl w:val="3"/>
    </w:pPr>
    <w:rPr>
      <w:rFonts w:eastAsiaTheme="majorEastAsia" w:cstheme="majorBidi"/>
      <w:i/>
      <w:iCs/>
      <w:color w:val="0F4761" w:themeColor="accent1" w:themeShade="BF"/>
    </w:rPr>
  </w:style>
  <w:style w:type="paragraph" w:styleId="Ttol5">
    <w:name w:val="heading 5"/>
    <w:basedOn w:val="Normal"/>
    <w:next w:val="Normal"/>
    <w:link w:val="Ttol5Car"/>
    <w:uiPriority w:val="9"/>
    <w:semiHidden/>
    <w:unhideWhenUsed/>
    <w:qFormat/>
    <w:rsid w:val="00325623"/>
    <w:pPr>
      <w:keepNext/>
      <w:keepLines/>
      <w:spacing w:before="80" w:after="40"/>
      <w:outlineLvl w:val="4"/>
    </w:pPr>
    <w:rPr>
      <w:rFonts w:eastAsiaTheme="majorEastAsia" w:cstheme="majorBidi"/>
      <w:color w:val="0F4761" w:themeColor="accent1" w:themeShade="BF"/>
    </w:rPr>
  </w:style>
  <w:style w:type="paragraph" w:styleId="Ttol6">
    <w:name w:val="heading 6"/>
    <w:basedOn w:val="Normal"/>
    <w:next w:val="Normal"/>
    <w:link w:val="Ttol6Car"/>
    <w:uiPriority w:val="9"/>
    <w:semiHidden/>
    <w:unhideWhenUsed/>
    <w:qFormat/>
    <w:rsid w:val="00325623"/>
    <w:pPr>
      <w:keepNext/>
      <w:keepLines/>
      <w:spacing w:before="40" w:after="0"/>
      <w:outlineLvl w:val="5"/>
    </w:pPr>
    <w:rPr>
      <w:rFonts w:eastAsiaTheme="majorEastAsia" w:cstheme="majorBidi"/>
      <w:i/>
      <w:iCs/>
      <w:color w:val="595959" w:themeColor="text1" w:themeTint="A6"/>
    </w:rPr>
  </w:style>
  <w:style w:type="paragraph" w:styleId="Ttol7">
    <w:name w:val="heading 7"/>
    <w:basedOn w:val="Normal"/>
    <w:next w:val="Normal"/>
    <w:link w:val="Ttol7Car"/>
    <w:uiPriority w:val="9"/>
    <w:semiHidden/>
    <w:unhideWhenUsed/>
    <w:qFormat/>
    <w:rsid w:val="00325623"/>
    <w:pPr>
      <w:keepNext/>
      <w:keepLines/>
      <w:spacing w:before="40" w:after="0"/>
      <w:outlineLvl w:val="6"/>
    </w:pPr>
    <w:rPr>
      <w:rFonts w:eastAsiaTheme="majorEastAsia" w:cstheme="majorBidi"/>
      <w:color w:val="595959" w:themeColor="text1" w:themeTint="A6"/>
    </w:rPr>
  </w:style>
  <w:style w:type="paragraph" w:styleId="Ttol8">
    <w:name w:val="heading 8"/>
    <w:basedOn w:val="Normal"/>
    <w:next w:val="Normal"/>
    <w:link w:val="Ttol8Car"/>
    <w:uiPriority w:val="9"/>
    <w:semiHidden/>
    <w:unhideWhenUsed/>
    <w:qFormat/>
    <w:rsid w:val="00325623"/>
    <w:pPr>
      <w:keepNext/>
      <w:keepLines/>
      <w:spacing w:after="0"/>
      <w:outlineLvl w:val="7"/>
    </w:pPr>
    <w:rPr>
      <w:rFonts w:eastAsiaTheme="majorEastAsia" w:cstheme="majorBidi"/>
      <w:i/>
      <w:iCs/>
      <w:color w:val="272727" w:themeColor="text1" w:themeTint="D8"/>
    </w:rPr>
  </w:style>
  <w:style w:type="paragraph" w:styleId="Ttol9">
    <w:name w:val="heading 9"/>
    <w:basedOn w:val="Normal"/>
    <w:next w:val="Normal"/>
    <w:link w:val="Ttol9Car"/>
    <w:uiPriority w:val="9"/>
    <w:semiHidden/>
    <w:unhideWhenUsed/>
    <w:qFormat/>
    <w:rsid w:val="00325623"/>
    <w:pPr>
      <w:keepNext/>
      <w:keepLines/>
      <w:spacing w:after="0"/>
      <w:outlineLvl w:val="8"/>
    </w:pPr>
    <w:rPr>
      <w:rFonts w:eastAsiaTheme="majorEastAsia" w:cstheme="majorBidi"/>
      <w:color w:val="272727" w:themeColor="text1" w:themeTint="D8"/>
    </w:rPr>
  </w:style>
  <w:style w:type="character" w:default="1" w:styleId="Lletraperdefectedelpargraf">
    <w:name w:val="Default Paragraph Font"/>
    <w:uiPriority w:val="1"/>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1Car">
    <w:name w:val="Títol 1 Car"/>
    <w:basedOn w:val="Lletraperdefectedelpargraf"/>
    <w:link w:val="Ttol1"/>
    <w:uiPriority w:val="9"/>
    <w:rsid w:val="00325623"/>
    <w:rPr>
      <w:rFonts w:asciiTheme="majorHAnsi" w:eastAsiaTheme="majorEastAsia" w:hAnsiTheme="majorHAnsi" w:cstheme="majorBidi"/>
      <w:color w:val="0F4761" w:themeColor="accent1" w:themeShade="BF"/>
      <w:sz w:val="40"/>
      <w:szCs w:val="40"/>
    </w:rPr>
  </w:style>
  <w:style w:type="character" w:customStyle="1" w:styleId="Ttol2Car">
    <w:name w:val="Títol 2 Car"/>
    <w:basedOn w:val="Lletraperdefectedelpargraf"/>
    <w:link w:val="Ttol2"/>
    <w:uiPriority w:val="9"/>
    <w:semiHidden/>
    <w:rsid w:val="00325623"/>
    <w:rPr>
      <w:rFonts w:asciiTheme="majorHAnsi" w:eastAsiaTheme="majorEastAsia" w:hAnsiTheme="majorHAnsi" w:cstheme="majorBidi"/>
      <w:color w:val="0F4761" w:themeColor="accent1" w:themeShade="BF"/>
      <w:sz w:val="32"/>
      <w:szCs w:val="32"/>
    </w:rPr>
  </w:style>
  <w:style w:type="character" w:customStyle="1" w:styleId="Ttol3Car">
    <w:name w:val="Títol 3 Car"/>
    <w:basedOn w:val="Lletraperdefectedelpargraf"/>
    <w:link w:val="Ttol3"/>
    <w:uiPriority w:val="9"/>
    <w:semiHidden/>
    <w:rsid w:val="00325623"/>
    <w:rPr>
      <w:rFonts w:eastAsiaTheme="majorEastAsia" w:cstheme="majorBidi"/>
      <w:color w:val="0F4761" w:themeColor="accent1" w:themeShade="BF"/>
      <w:sz w:val="28"/>
      <w:szCs w:val="28"/>
    </w:rPr>
  </w:style>
  <w:style w:type="character" w:customStyle="1" w:styleId="Ttol4Car">
    <w:name w:val="Títol 4 Car"/>
    <w:basedOn w:val="Lletraperdefectedelpargraf"/>
    <w:link w:val="Ttol4"/>
    <w:uiPriority w:val="9"/>
    <w:semiHidden/>
    <w:rsid w:val="00325623"/>
    <w:rPr>
      <w:rFonts w:eastAsiaTheme="majorEastAsia" w:cstheme="majorBidi"/>
      <w:i/>
      <w:iCs/>
      <w:color w:val="0F4761" w:themeColor="accent1" w:themeShade="BF"/>
    </w:rPr>
  </w:style>
  <w:style w:type="character" w:customStyle="1" w:styleId="Ttol5Car">
    <w:name w:val="Títol 5 Car"/>
    <w:basedOn w:val="Lletraperdefectedelpargraf"/>
    <w:link w:val="Ttol5"/>
    <w:uiPriority w:val="9"/>
    <w:semiHidden/>
    <w:rsid w:val="00325623"/>
    <w:rPr>
      <w:rFonts w:eastAsiaTheme="majorEastAsia" w:cstheme="majorBidi"/>
      <w:color w:val="0F4761" w:themeColor="accent1" w:themeShade="BF"/>
    </w:rPr>
  </w:style>
  <w:style w:type="character" w:customStyle="1" w:styleId="Ttol6Car">
    <w:name w:val="Títol 6 Car"/>
    <w:basedOn w:val="Lletraperdefectedelpargraf"/>
    <w:link w:val="Ttol6"/>
    <w:uiPriority w:val="9"/>
    <w:semiHidden/>
    <w:rsid w:val="00325623"/>
    <w:rPr>
      <w:rFonts w:eastAsiaTheme="majorEastAsia" w:cstheme="majorBidi"/>
      <w:i/>
      <w:iCs/>
      <w:color w:val="595959" w:themeColor="text1" w:themeTint="A6"/>
    </w:rPr>
  </w:style>
  <w:style w:type="character" w:customStyle="1" w:styleId="Ttol7Car">
    <w:name w:val="Títol 7 Car"/>
    <w:basedOn w:val="Lletraperdefectedelpargraf"/>
    <w:link w:val="Ttol7"/>
    <w:uiPriority w:val="9"/>
    <w:semiHidden/>
    <w:rsid w:val="00325623"/>
    <w:rPr>
      <w:rFonts w:eastAsiaTheme="majorEastAsia" w:cstheme="majorBidi"/>
      <w:color w:val="595959" w:themeColor="text1" w:themeTint="A6"/>
    </w:rPr>
  </w:style>
  <w:style w:type="character" w:customStyle="1" w:styleId="Ttol8Car">
    <w:name w:val="Títol 8 Car"/>
    <w:basedOn w:val="Lletraperdefectedelpargraf"/>
    <w:link w:val="Ttol8"/>
    <w:uiPriority w:val="9"/>
    <w:semiHidden/>
    <w:rsid w:val="00325623"/>
    <w:rPr>
      <w:rFonts w:eastAsiaTheme="majorEastAsia" w:cstheme="majorBidi"/>
      <w:i/>
      <w:iCs/>
      <w:color w:val="272727" w:themeColor="text1" w:themeTint="D8"/>
    </w:rPr>
  </w:style>
  <w:style w:type="character" w:customStyle="1" w:styleId="Ttol9Car">
    <w:name w:val="Títol 9 Car"/>
    <w:basedOn w:val="Lletraperdefectedelpargraf"/>
    <w:link w:val="Ttol9"/>
    <w:uiPriority w:val="9"/>
    <w:semiHidden/>
    <w:rsid w:val="00325623"/>
    <w:rPr>
      <w:rFonts w:eastAsiaTheme="majorEastAsia" w:cstheme="majorBidi"/>
      <w:color w:val="272727" w:themeColor="text1" w:themeTint="D8"/>
    </w:rPr>
  </w:style>
  <w:style w:type="paragraph" w:styleId="Ttol">
    <w:name w:val="Title"/>
    <w:basedOn w:val="Normal"/>
    <w:next w:val="Normal"/>
    <w:link w:val="TtolCar"/>
    <w:uiPriority w:val="10"/>
    <w:qFormat/>
    <w:rsid w:val="003256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olCar">
    <w:name w:val="Títol Car"/>
    <w:basedOn w:val="Lletraperdefectedelpargraf"/>
    <w:link w:val="Ttol"/>
    <w:uiPriority w:val="10"/>
    <w:rsid w:val="00325623"/>
    <w:rPr>
      <w:rFonts w:asciiTheme="majorHAnsi" w:eastAsiaTheme="majorEastAsia" w:hAnsiTheme="majorHAnsi" w:cstheme="majorBidi"/>
      <w:spacing w:val="-10"/>
      <w:kern w:val="28"/>
      <w:sz w:val="56"/>
      <w:szCs w:val="56"/>
    </w:rPr>
  </w:style>
  <w:style w:type="paragraph" w:styleId="Subttol">
    <w:name w:val="Subtitle"/>
    <w:basedOn w:val="Normal"/>
    <w:next w:val="Normal"/>
    <w:link w:val="SubttolCar"/>
    <w:uiPriority w:val="11"/>
    <w:qFormat/>
    <w:rsid w:val="00325623"/>
    <w:pPr>
      <w:numPr>
        <w:ilvl w:val="1"/>
      </w:numPr>
    </w:pPr>
    <w:rPr>
      <w:rFonts w:eastAsiaTheme="majorEastAsia" w:cstheme="majorBidi"/>
      <w:color w:val="595959" w:themeColor="text1" w:themeTint="A6"/>
      <w:spacing w:val="15"/>
      <w:sz w:val="28"/>
      <w:szCs w:val="28"/>
    </w:rPr>
  </w:style>
  <w:style w:type="character" w:customStyle="1" w:styleId="SubttolCar">
    <w:name w:val="Subtítol Car"/>
    <w:basedOn w:val="Lletraperdefectedelpargraf"/>
    <w:link w:val="Subttol"/>
    <w:uiPriority w:val="11"/>
    <w:rsid w:val="0032562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25623"/>
    <w:pPr>
      <w:spacing w:before="160"/>
      <w:jc w:val="center"/>
    </w:pPr>
    <w:rPr>
      <w:i/>
      <w:iCs/>
      <w:color w:val="404040" w:themeColor="text1" w:themeTint="BF"/>
    </w:rPr>
  </w:style>
  <w:style w:type="character" w:customStyle="1" w:styleId="CitaCar">
    <w:name w:val="Cita Car"/>
    <w:basedOn w:val="Lletraperdefectedelpargraf"/>
    <w:link w:val="Cita"/>
    <w:uiPriority w:val="29"/>
    <w:rsid w:val="00325623"/>
    <w:rPr>
      <w:i/>
      <w:iCs/>
      <w:color w:val="404040" w:themeColor="text1" w:themeTint="BF"/>
    </w:rPr>
  </w:style>
  <w:style w:type="paragraph" w:styleId="Pargrafdellista">
    <w:name w:val="List Paragraph"/>
    <w:basedOn w:val="Normal"/>
    <w:uiPriority w:val="34"/>
    <w:qFormat/>
    <w:rsid w:val="00325623"/>
    <w:pPr>
      <w:ind w:left="720"/>
      <w:contextualSpacing/>
    </w:pPr>
  </w:style>
  <w:style w:type="character" w:styleId="mfasiintens">
    <w:name w:val="Intense Emphasis"/>
    <w:basedOn w:val="Lletraperdefectedelpargraf"/>
    <w:uiPriority w:val="21"/>
    <w:qFormat/>
    <w:rsid w:val="00325623"/>
    <w:rPr>
      <w:i/>
      <w:iCs/>
      <w:color w:val="0F4761" w:themeColor="accent1" w:themeShade="BF"/>
    </w:rPr>
  </w:style>
  <w:style w:type="paragraph" w:styleId="Citaintensa">
    <w:name w:val="Intense Quote"/>
    <w:basedOn w:val="Normal"/>
    <w:next w:val="Normal"/>
    <w:link w:val="CitaintensaCar"/>
    <w:uiPriority w:val="30"/>
    <w:qFormat/>
    <w:rsid w:val="003256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intensaCar">
    <w:name w:val="Cita intensa Car"/>
    <w:basedOn w:val="Lletraperdefectedelpargraf"/>
    <w:link w:val="Citaintensa"/>
    <w:uiPriority w:val="30"/>
    <w:rsid w:val="00325623"/>
    <w:rPr>
      <w:i/>
      <w:iCs/>
      <w:color w:val="0F4761" w:themeColor="accent1" w:themeShade="BF"/>
    </w:rPr>
  </w:style>
  <w:style w:type="character" w:styleId="Refernciaintensa">
    <w:name w:val="Intense Reference"/>
    <w:basedOn w:val="Lletraperdefectedelpargraf"/>
    <w:uiPriority w:val="32"/>
    <w:qFormat/>
    <w:rsid w:val="00325623"/>
    <w:rPr>
      <w:b/>
      <w:bCs/>
      <w:smallCaps/>
      <w:color w:val="0F4761" w:themeColor="accent1" w:themeShade="BF"/>
      <w:spacing w:val="5"/>
    </w:rPr>
  </w:style>
  <w:style w:type="paragraph" w:styleId="Capalera">
    <w:name w:val="header"/>
    <w:basedOn w:val="Normal"/>
    <w:link w:val="CapaleraCar"/>
    <w:uiPriority w:val="99"/>
    <w:unhideWhenUsed/>
    <w:rsid w:val="00325623"/>
    <w:pPr>
      <w:tabs>
        <w:tab w:val="center" w:pos="4252"/>
        <w:tab w:val="right" w:pos="8504"/>
      </w:tabs>
      <w:spacing w:after="0" w:line="240" w:lineRule="auto"/>
    </w:pPr>
  </w:style>
  <w:style w:type="character" w:customStyle="1" w:styleId="CapaleraCar">
    <w:name w:val="Capçalera Car"/>
    <w:basedOn w:val="Lletraperdefectedelpargraf"/>
    <w:link w:val="Capalera"/>
    <w:uiPriority w:val="99"/>
    <w:rsid w:val="00325623"/>
  </w:style>
  <w:style w:type="paragraph" w:styleId="Peu">
    <w:name w:val="footer"/>
    <w:basedOn w:val="Normal"/>
    <w:link w:val="PeuCar"/>
    <w:uiPriority w:val="99"/>
    <w:unhideWhenUsed/>
    <w:rsid w:val="00325623"/>
    <w:pPr>
      <w:tabs>
        <w:tab w:val="center" w:pos="4252"/>
        <w:tab w:val="right" w:pos="8504"/>
      </w:tabs>
      <w:spacing w:after="0" w:line="240" w:lineRule="auto"/>
    </w:pPr>
  </w:style>
  <w:style w:type="character" w:customStyle="1" w:styleId="PeuCar">
    <w:name w:val="Peu Car"/>
    <w:basedOn w:val="Lletraperdefectedelpargraf"/>
    <w:link w:val="Peu"/>
    <w:uiPriority w:val="99"/>
    <w:rsid w:val="003256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ici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ci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375</Words>
  <Characters>2138</Characters>
  <Application>Microsoft Office Word</Application>
  <DocSecurity>0</DocSecurity>
  <Lines>17</Lines>
  <Paragraphs>5</Paragraphs>
  <ScaleCrop>false</ScaleCrop>
  <Company/>
  <LinksUpToDate>false</LinksUpToDate>
  <CharactersWithSpaces>2508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Hernandez de la Rosa</dc:creator>
  <cp:keywords/>
  <dc:description/>
  <cp:lastModifiedBy>Isabel Hernandez de la Rosa</cp:lastModifiedBy>
  <cp:revision>1</cp:revision>
  <dcterms:created xsi:type="dcterms:W3CDTF">2026-10-06T10:12:00Z</dcterms:created>
  <dcterms:modified xsi:type="dcterms:W3CDTF">2026-10-06T10:13:00Z</dcterms:modified>
</cp:coreProperties>
</file>