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B3" w:rsidRPr="002E23A9" w:rsidRDefault="004C17B3" w:rsidP="003E3727">
      <w:pPr>
        <w:pStyle w:val="Ttulo"/>
        <w:rPr>
          <w:rFonts w:ascii="Arial" w:hAnsi="Arial" w:cs="Arial"/>
          <w:i/>
          <w:iCs/>
        </w:rPr>
      </w:pPr>
    </w:p>
    <w:p w:rsidR="005C56C9" w:rsidRPr="002E23A9" w:rsidRDefault="00353828" w:rsidP="005C56C9">
      <w:pPr>
        <w:pStyle w:val="Ttulo"/>
        <w:spacing w:line="360" w:lineRule="auto"/>
        <w:rPr>
          <w:rFonts w:ascii="Arial" w:hAnsi="Arial" w:cs="Arial"/>
          <w:i/>
          <w:iCs/>
          <w:lang w:val="en-GB"/>
        </w:rPr>
      </w:pPr>
      <w:r w:rsidRPr="002E23A9">
        <w:rPr>
          <w:rFonts w:ascii="Arial" w:hAnsi="Arial" w:cs="Arial"/>
          <w:i/>
          <w:iCs/>
          <w:lang w:val="en-GB"/>
        </w:rPr>
        <w:t>Subject</w:t>
      </w:r>
      <w:r w:rsidR="005C56C9" w:rsidRPr="002E23A9">
        <w:rPr>
          <w:rFonts w:ascii="Arial" w:hAnsi="Arial" w:cs="Arial"/>
          <w:i/>
          <w:iCs/>
          <w:lang w:val="en-GB"/>
        </w:rPr>
        <w:t xml:space="preserve"> </w:t>
      </w:r>
      <w:bookmarkStart w:id="0" w:name="OLE_LINK57"/>
      <w:bookmarkStart w:id="1" w:name="OLE_LINK58"/>
      <w:r w:rsidR="005C56C9" w:rsidRPr="002E23A9">
        <w:rPr>
          <w:rFonts w:ascii="Arial" w:hAnsi="Arial" w:cs="Arial"/>
          <w:i/>
          <w:iCs/>
          <w:lang w:val="en-GB"/>
        </w:rPr>
        <w:t xml:space="preserve">Study guide </w:t>
      </w:r>
      <w:bookmarkEnd w:id="0"/>
      <w:bookmarkEnd w:id="1"/>
      <w:r w:rsidR="005C56C9" w:rsidRPr="002E23A9">
        <w:rPr>
          <w:rFonts w:ascii="Arial" w:hAnsi="Arial" w:cs="Arial"/>
          <w:i/>
          <w:iCs/>
          <w:lang w:val="en-GB"/>
        </w:rPr>
        <w:t>“</w:t>
      </w:r>
      <w:r w:rsidR="00421734" w:rsidRPr="002E23A9">
        <w:rPr>
          <w:rFonts w:ascii="Arial" w:hAnsi="Arial" w:cs="Arial"/>
          <w:i/>
          <w:iCs/>
        </w:rPr>
        <w:t xml:space="preserve">Service management </w:t>
      </w:r>
      <w:proofErr w:type="spellStart"/>
      <w:r w:rsidR="00421734" w:rsidRPr="002E23A9">
        <w:rPr>
          <w:rFonts w:ascii="Arial" w:hAnsi="Arial" w:cs="Arial"/>
          <w:i/>
          <w:iCs/>
        </w:rPr>
        <w:t>and</w:t>
      </w:r>
      <w:proofErr w:type="spellEnd"/>
      <w:r w:rsidR="00421734" w:rsidRPr="002E23A9">
        <w:rPr>
          <w:rFonts w:ascii="Arial" w:hAnsi="Arial" w:cs="Arial"/>
          <w:i/>
          <w:iCs/>
        </w:rPr>
        <w:t xml:space="preserve"> </w:t>
      </w:r>
      <w:proofErr w:type="spellStart"/>
      <w:r w:rsidR="00421734" w:rsidRPr="002E23A9">
        <w:rPr>
          <w:rFonts w:ascii="Arial" w:hAnsi="Arial" w:cs="Arial"/>
          <w:i/>
          <w:iCs/>
        </w:rPr>
        <w:t>customer</w:t>
      </w:r>
      <w:proofErr w:type="spellEnd"/>
      <w:r w:rsidR="00421734" w:rsidRPr="002E23A9">
        <w:rPr>
          <w:rFonts w:ascii="Arial" w:hAnsi="Arial" w:cs="Arial"/>
          <w:i/>
          <w:iCs/>
        </w:rPr>
        <w:t xml:space="preserve"> </w:t>
      </w:r>
      <w:proofErr w:type="spellStart"/>
      <w:r w:rsidR="00421734" w:rsidRPr="002E23A9">
        <w:rPr>
          <w:rFonts w:ascii="Arial" w:hAnsi="Arial" w:cs="Arial"/>
          <w:i/>
          <w:iCs/>
        </w:rPr>
        <w:t>attention</w:t>
      </w:r>
      <w:proofErr w:type="spellEnd"/>
      <w:r w:rsidR="005C56C9" w:rsidRPr="002E23A9">
        <w:rPr>
          <w:rFonts w:ascii="Arial" w:hAnsi="Arial" w:cs="Arial"/>
          <w:i/>
          <w:iCs/>
          <w:lang w:val="en-GB"/>
        </w:rPr>
        <w:t>”</w:t>
      </w:r>
    </w:p>
    <w:p w:rsidR="005C56C9" w:rsidRPr="002E23A9" w:rsidRDefault="005C56C9" w:rsidP="005C56C9">
      <w:pPr>
        <w:pStyle w:val="Citadestacada2"/>
        <w:pBdr>
          <w:bottom w:val="single" w:sz="4" w:space="1" w:color="auto"/>
        </w:pBdr>
        <w:ind w:left="0"/>
        <w:rPr>
          <w:rFonts w:ascii="Arial" w:hAnsi="Arial" w:cs="Arial"/>
          <w:i w:val="0"/>
          <w:color w:val="auto"/>
          <w:sz w:val="24"/>
          <w:szCs w:val="24"/>
        </w:rPr>
      </w:pPr>
      <w:r w:rsidRPr="002E23A9">
        <w:rPr>
          <w:rFonts w:ascii="Arial" w:hAnsi="Arial" w:cs="Arial"/>
          <w:i w:val="0"/>
          <w:color w:val="auto"/>
          <w:sz w:val="24"/>
          <w:szCs w:val="24"/>
        </w:rPr>
        <w:br/>
        <w:t>1. IDENTIFICATION</w:t>
      </w:r>
    </w:p>
    <w:p w:rsidR="00421734" w:rsidRPr="002E23A9" w:rsidRDefault="00353828" w:rsidP="00330CD8">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sidRPr="002E23A9">
        <w:rPr>
          <w:rFonts w:ascii="Arial" w:hAnsi="Arial" w:cs="Arial"/>
          <w:b/>
          <w:bCs/>
          <w:sz w:val="22"/>
          <w:szCs w:val="22"/>
          <w:lang w:val="en-GB"/>
        </w:rPr>
        <w:t>Subject</w:t>
      </w:r>
      <w:r w:rsidR="005C56C9" w:rsidRPr="002E23A9">
        <w:rPr>
          <w:rFonts w:ascii="Arial" w:hAnsi="Arial" w:cs="Arial"/>
          <w:b/>
          <w:bCs/>
          <w:sz w:val="22"/>
          <w:szCs w:val="22"/>
          <w:lang w:val="en-GB"/>
        </w:rPr>
        <w:t xml:space="preserve"> name: </w:t>
      </w:r>
      <w:r w:rsidR="00421734" w:rsidRPr="002E23A9">
        <w:rPr>
          <w:rFonts w:ascii="Arial" w:hAnsi="Arial" w:cs="Arial"/>
          <w:bCs/>
          <w:sz w:val="22"/>
          <w:szCs w:val="22"/>
          <w:lang w:val="en-US"/>
        </w:rPr>
        <w:t xml:space="preserve">Service Management and customer attention </w:t>
      </w:r>
    </w:p>
    <w:p w:rsidR="005C56C9" w:rsidRPr="002E23A9" w:rsidRDefault="005C56C9" w:rsidP="00330CD8">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sidRPr="002E23A9">
        <w:rPr>
          <w:rFonts w:ascii="Arial" w:hAnsi="Arial" w:cs="Arial"/>
          <w:b/>
          <w:bCs/>
          <w:sz w:val="22"/>
          <w:szCs w:val="22"/>
          <w:lang w:val="en-GB"/>
        </w:rPr>
        <w:t xml:space="preserve">Code: </w:t>
      </w:r>
      <w:r w:rsidR="00421734" w:rsidRPr="002E23A9">
        <w:rPr>
          <w:rFonts w:ascii="Arial" w:hAnsi="Arial" w:cs="Arial"/>
          <w:bCs/>
          <w:sz w:val="22"/>
          <w:szCs w:val="22"/>
        </w:rPr>
        <w:t>101223</w:t>
      </w:r>
    </w:p>
    <w:p w:rsidR="005C56C9" w:rsidRPr="002E23A9"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sidRPr="002E23A9">
        <w:rPr>
          <w:rFonts w:ascii="Arial" w:hAnsi="Arial" w:cs="Arial"/>
          <w:b/>
          <w:bCs/>
          <w:sz w:val="22"/>
          <w:szCs w:val="22"/>
          <w:lang w:val="en-GB"/>
        </w:rPr>
        <w:t xml:space="preserve">Degree: </w:t>
      </w:r>
      <w:proofErr w:type="spellStart"/>
      <w:r w:rsidR="00421734" w:rsidRPr="002E23A9">
        <w:rPr>
          <w:rFonts w:ascii="Arial" w:hAnsi="Arial" w:cs="Arial"/>
          <w:bCs/>
          <w:sz w:val="22"/>
          <w:szCs w:val="22"/>
        </w:rPr>
        <w:t>Tourism</w:t>
      </w:r>
      <w:proofErr w:type="spellEnd"/>
    </w:p>
    <w:p w:rsidR="005C56C9" w:rsidRPr="002E23A9"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2E23A9">
        <w:rPr>
          <w:rFonts w:ascii="Arial" w:hAnsi="Arial" w:cs="Arial"/>
          <w:b/>
          <w:bCs/>
          <w:sz w:val="22"/>
          <w:szCs w:val="22"/>
          <w:lang w:val="en-GB"/>
        </w:rPr>
        <w:t xml:space="preserve">Academic course: </w:t>
      </w:r>
      <w:r w:rsidR="00421734" w:rsidRPr="002E23A9">
        <w:rPr>
          <w:rFonts w:ascii="Arial" w:hAnsi="Arial" w:cs="Arial"/>
          <w:bCs/>
          <w:sz w:val="22"/>
          <w:szCs w:val="22"/>
        </w:rPr>
        <w:t>2018-19</w:t>
      </w:r>
    </w:p>
    <w:p w:rsidR="005C56C9" w:rsidRPr="002E23A9" w:rsidRDefault="00B3694E" w:rsidP="00421734">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rPr>
      </w:pPr>
      <w:r w:rsidRPr="002E23A9">
        <w:rPr>
          <w:rFonts w:ascii="Arial" w:hAnsi="Arial" w:cs="Arial"/>
          <w:b/>
          <w:bCs/>
          <w:sz w:val="22"/>
          <w:szCs w:val="22"/>
          <w:lang w:val="en-GB"/>
        </w:rPr>
        <w:t>Subject</w:t>
      </w:r>
      <w:r w:rsidR="005C56C9" w:rsidRPr="002E23A9">
        <w:rPr>
          <w:rFonts w:ascii="Arial" w:hAnsi="Arial" w:cs="Arial"/>
          <w:b/>
          <w:bCs/>
          <w:sz w:val="22"/>
          <w:szCs w:val="22"/>
          <w:lang w:val="en-GB"/>
        </w:rPr>
        <w:t xml:space="preserve"> type: </w:t>
      </w:r>
      <w:proofErr w:type="spellStart"/>
      <w:r w:rsidR="00421734" w:rsidRPr="002E23A9">
        <w:rPr>
          <w:rFonts w:ascii="Arial" w:hAnsi="Arial" w:cs="Arial"/>
          <w:bCs/>
          <w:sz w:val="22"/>
          <w:szCs w:val="22"/>
        </w:rPr>
        <w:t>Optative</w:t>
      </w:r>
      <w:proofErr w:type="spellEnd"/>
      <w:r w:rsidR="00421734" w:rsidRPr="002E23A9">
        <w:rPr>
          <w:rFonts w:ascii="Arial" w:hAnsi="Arial" w:cs="Arial"/>
          <w:bCs/>
          <w:sz w:val="22"/>
          <w:szCs w:val="22"/>
        </w:rPr>
        <w:t xml:space="preserve"> (4</w:t>
      </w:r>
      <w:r w:rsidR="00421734" w:rsidRPr="002E23A9">
        <w:rPr>
          <w:rFonts w:ascii="Arial" w:hAnsi="Arial" w:cs="Arial"/>
          <w:bCs/>
          <w:sz w:val="22"/>
          <w:szCs w:val="22"/>
          <w:vertAlign w:val="superscript"/>
        </w:rPr>
        <w:t>th</w:t>
      </w:r>
      <w:r w:rsidR="00421734" w:rsidRPr="002E23A9">
        <w:rPr>
          <w:rFonts w:ascii="Arial" w:hAnsi="Arial" w:cs="Arial"/>
          <w:bCs/>
          <w:sz w:val="22"/>
          <w:szCs w:val="22"/>
        </w:rPr>
        <w:t xml:space="preserve"> </w:t>
      </w:r>
      <w:proofErr w:type="spellStart"/>
      <w:r w:rsidR="00421734" w:rsidRPr="002E23A9">
        <w:rPr>
          <w:rFonts w:ascii="Arial" w:hAnsi="Arial" w:cs="Arial"/>
          <w:bCs/>
          <w:sz w:val="22"/>
          <w:szCs w:val="22"/>
        </w:rPr>
        <w:t>year</w:t>
      </w:r>
      <w:proofErr w:type="spellEnd"/>
      <w:r w:rsidR="00421734" w:rsidRPr="002E23A9">
        <w:rPr>
          <w:rFonts w:ascii="Arial" w:hAnsi="Arial" w:cs="Arial"/>
          <w:bCs/>
          <w:sz w:val="22"/>
          <w:szCs w:val="22"/>
        </w:rPr>
        <w:t>)</w:t>
      </w:r>
    </w:p>
    <w:p w:rsidR="005C56C9" w:rsidRPr="002E23A9"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2E23A9">
        <w:rPr>
          <w:rFonts w:ascii="Arial" w:hAnsi="Arial" w:cs="Arial"/>
          <w:b/>
          <w:bCs/>
          <w:sz w:val="22"/>
          <w:szCs w:val="22"/>
          <w:lang w:val="en-GB"/>
        </w:rPr>
        <w:t xml:space="preserve">ECTS Credits (hours): </w:t>
      </w:r>
      <w:r w:rsidR="00421734" w:rsidRPr="002E23A9">
        <w:rPr>
          <w:rFonts w:ascii="Arial" w:hAnsi="Arial" w:cs="Arial"/>
          <w:bCs/>
          <w:sz w:val="22"/>
          <w:szCs w:val="22"/>
          <w:lang w:val="en-GB"/>
        </w:rPr>
        <w:t>6</w:t>
      </w:r>
    </w:p>
    <w:p w:rsidR="00421734" w:rsidRPr="002E23A9" w:rsidRDefault="005C56C9" w:rsidP="008F53B1">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2E23A9">
        <w:rPr>
          <w:rFonts w:ascii="Arial" w:hAnsi="Arial" w:cs="Arial"/>
          <w:b/>
          <w:bCs/>
          <w:sz w:val="22"/>
          <w:szCs w:val="22"/>
          <w:lang w:val="en-GB"/>
        </w:rPr>
        <w:t xml:space="preserve">Teaching period: </w:t>
      </w:r>
      <w:r w:rsidR="00421734" w:rsidRPr="002E23A9">
        <w:rPr>
          <w:rFonts w:ascii="Arial" w:hAnsi="Arial" w:cs="Arial"/>
          <w:bCs/>
          <w:sz w:val="22"/>
          <w:szCs w:val="22"/>
        </w:rPr>
        <w:t>1</w:t>
      </w:r>
      <w:r w:rsidR="00421734" w:rsidRPr="002E23A9">
        <w:rPr>
          <w:rFonts w:ascii="Arial" w:hAnsi="Arial" w:cs="Arial"/>
          <w:bCs/>
          <w:sz w:val="22"/>
          <w:szCs w:val="22"/>
          <w:vertAlign w:val="superscript"/>
        </w:rPr>
        <w:t>st</w:t>
      </w:r>
      <w:r w:rsidR="00421734" w:rsidRPr="002E23A9">
        <w:rPr>
          <w:rFonts w:ascii="Arial" w:hAnsi="Arial" w:cs="Arial"/>
          <w:b/>
          <w:bCs/>
          <w:sz w:val="22"/>
          <w:szCs w:val="22"/>
          <w:lang w:val="en-GB"/>
        </w:rPr>
        <w:t xml:space="preserve"> </w:t>
      </w:r>
    </w:p>
    <w:p w:rsidR="005C56C9" w:rsidRPr="002E23A9" w:rsidRDefault="005C56C9" w:rsidP="008F53B1">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2E23A9">
        <w:rPr>
          <w:rFonts w:ascii="Arial" w:hAnsi="Arial" w:cs="Arial"/>
          <w:b/>
          <w:bCs/>
          <w:sz w:val="22"/>
          <w:szCs w:val="22"/>
          <w:lang w:val="en-GB"/>
        </w:rPr>
        <w:t xml:space="preserve">Teaching language: </w:t>
      </w:r>
      <w:proofErr w:type="spellStart"/>
      <w:r w:rsidR="00421734" w:rsidRPr="002E23A9">
        <w:rPr>
          <w:rFonts w:ascii="Arial" w:hAnsi="Arial" w:cs="Arial"/>
          <w:color w:val="000000"/>
          <w:sz w:val="22"/>
          <w:szCs w:val="22"/>
          <w:shd w:val="clear" w:color="auto" w:fill="FFFFFF"/>
        </w:rPr>
        <w:t>English</w:t>
      </w:r>
      <w:proofErr w:type="spellEnd"/>
    </w:p>
    <w:p w:rsidR="005C56C9" w:rsidRPr="002E23A9" w:rsidRDefault="00353828"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2E23A9">
        <w:rPr>
          <w:rFonts w:ascii="Arial" w:hAnsi="Arial" w:cs="Arial"/>
          <w:b/>
          <w:bCs/>
          <w:sz w:val="22"/>
          <w:szCs w:val="22"/>
          <w:lang w:val="en-GB"/>
        </w:rPr>
        <w:t>Teachers:</w:t>
      </w:r>
      <w:r w:rsidR="00421734" w:rsidRPr="002E23A9">
        <w:rPr>
          <w:rFonts w:ascii="Arial" w:hAnsi="Arial" w:cs="Arial"/>
          <w:b/>
          <w:bCs/>
          <w:sz w:val="22"/>
          <w:szCs w:val="22"/>
          <w:lang w:val="en-GB"/>
        </w:rPr>
        <w:t xml:space="preserve"> </w:t>
      </w:r>
      <w:r w:rsidR="00421734" w:rsidRPr="002E23A9">
        <w:rPr>
          <w:rFonts w:ascii="Arial" w:hAnsi="Arial" w:cs="Arial"/>
          <w:bCs/>
          <w:sz w:val="22"/>
          <w:szCs w:val="22"/>
          <w:lang w:val="en-GB"/>
        </w:rPr>
        <w:t xml:space="preserve">Laura Lizbeth Martínez </w:t>
      </w:r>
      <w:proofErr w:type="spellStart"/>
      <w:r w:rsidR="00421734" w:rsidRPr="002E23A9">
        <w:rPr>
          <w:rFonts w:ascii="Arial" w:hAnsi="Arial" w:cs="Arial"/>
          <w:bCs/>
          <w:sz w:val="22"/>
          <w:szCs w:val="22"/>
          <w:lang w:val="en-GB"/>
        </w:rPr>
        <w:t>Almuina</w:t>
      </w:r>
      <w:proofErr w:type="spellEnd"/>
    </w:p>
    <w:p w:rsidR="005C56C9" w:rsidRPr="002E23A9" w:rsidRDefault="00353828" w:rsidP="00421734">
      <w:pPr>
        <w:numPr>
          <w:ilvl w:val="0"/>
          <w:numId w:val="18"/>
        </w:numPr>
        <w:pBdr>
          <w:top w:val="single" w:sz="4" w:space="1" w:color="auto"/>
          <w:left w:val="single" w:sz="4" w:space="0" w:color="auto"/>
          <w:bottom w:val="single" w:sz="4" w:space="1" w:color="auto"/>
          <w:right w:val="single" w:sz="4" w:space="0" w:color="auto"/>
        </w:pBdr>
        <w:spacing w:line="480" w:lineRule="auto"/>
        <w:jc w:val="both"/>
        <w:rPr>
          <w:rFonts w:ascii="Arial" w:hAnsi="Arial" w:cs="Arial"/>
          <w:bCs/>
          <w:sz w:val="22"/>
          <w:szCs w:val="22"/>
          <w:lang w:val="en-GB"/>
        </w:rPr>
      </w:pPr>
      <w:r w:rsidRPr="002E23A9">
        <w:rPr>
          <w:rFonts w:ascii="Arial" w:hAnsi="Arial" w:cs="Arial"/>
          <w:b/>
          <w:bCs/>
          <w:sz w:val="22"/>
          <w:szCs w:val="22"/>
          <w:lang w:val="en-GB"/>
        </w:rPr>
        <w:t>Email</w:t>
      </w:r>
      <w:r w:rsidR="005C56C9" w:rsidRPr="002E23A9">
        <w:rPr>
          <w:rFonts w:ascii="Arial" w:hAnsi="Arial" w:cs="Arial"/>
          <w:b/>
          <w:bCs/>
          <w:sz w:val="22"/>
          <w:szCs w:val="22"/>
          <w:lang w:val="en-GB"/>
        </w:rPr>
        <w:t xml:space="preserve">: </w:t>
      </w:r>
      <w:r w:rsidR="00421734" w:rsidRPr="002E23A9">
        <w:rPr>
          <w:rFonts w:ascii="Arial" w:hAnsi="Arial" w:cs="Arial"/>
          <w:bCs/>
          <w:sz w:val="22"/>
          <w:szCs w:val="22"/>
          <w:lang w:val="en-GB"/>
        </w:rPr>
        <w:t>lauralizbeth.martinez@uab.cat</w:t>
      </w:r>
    </w:p>
    <w:p w:rsidR="005C56C9" w:rsidRPr="002E23A9" w:rsidRDefault="005C56C9" w:rsidP="005C56C9">
      <w:pPr>
        <w:pStyle w:val="Citadestacada2"/>
        <w:pBdr>
          <w:bottom w:val="none" w:sz="0" w:space="0" w:color="auto"/>
        </w:pBdr>
        <w:spacing w:before="0" w:after="0"/>
        <w:ind w:left="0"/>
        <w:rPr>
          <w:rFonts w:ascii="Arial" w:hAnsi="Arial" w:cs="Arial"/>
          <w:i w:val="0"/>
          <w:color w:val="auto"/>
          <w:sz w:val="24"/>
          <w:szCs w:val="24"/>
        </w:rPr>
      </w:pPr>
      <w:r w:rsidRPr="002E23A9">
        <w:rPr>
          <w:rFonts w:ascii="Arial" w:hAnsi="Arial" w:cs="Arial"/>
          <w:i w:val="0"/>
          <w:color w:val="auto"/>
          <w:sz w:val="24"/>
          <w:szCs w:val="24"/>
        </w:rPr>
        <w:br/>
      </w:r>
    </w:p>
    <w:p w:rsidR="005C56C9" w:rsidRPr="002E23A9"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2E23A9">
        <w:rPr>
          <w:rFonts w:ascii="Arial" w:hAnsi="Arial" w:cs="Arial"/>
          <w:i w:val="0"/>
          <w:color w:val="auto"/>
          <w:sz w:val="24"/>
          <w:szCs w:val="24"/>
        </w:rPr>
        <w:t>2. PRESENTATION</w:t>
      </w:r>
    </w:p>
    <w:p w:rsidR="003C6C34" w:rsidRPr="002E23A9" w:rsidRDefault="003C6C34" w:rsidP="003C6C34">
      <w:pPr>
        <w:spacing w:line="360" w:lineRule="auto"/>
        <w:jc w:val="both"/>
        <w:rPr>
          <w:rFonts w:ascii="Arial" w:hAnsi="Arial" w:cs="Arial"/>
          <w:sz w:val="22"/>
          <w:szCs w:val="22"/>
          <w:lang w:val="en-GB"/>
        </w:rPr>
      </w:pPr>
    </w:p>
    <w:p w:rsidR="003C6C34" w:rsidRPr="002E23A9" w:rsidRDefault="003C6C34" w:rsidP="003C6C34">
      <w:pPr>
        <w:spacing w:line="360" w:lineRule="auto"/>
        <w:jc w:val="both"/>
        <w:rPr>
          <w:rFonts w:ascii="Arial" w:hAnsi="Arial" w:cs="Arial"/>
          <w:sz w:val="22"/>
          <w:szCs w:val="22"/>
          <w:lang w:val="en-US" w:eastAsia="en-US"/>
        </w:rPr>
      </w:pPr>
      <w:r w:rsidRPr="002E23A9">
        <w:rPr>
          <w:rFonts w:ascii="Arial" w:hAnsi="Arial" w:cs="Arial"/>
          <w:sz w:val="22"/>
          <w:szCs w:val="22"/>
          <w:lang w:val="en-US" w:eastAsia="en-US"/>
        </w:rPr>
        <w:t xml:space="preserve">Tourism is a service sector. Service management has many things in common with the management of products, but it has two fundamental differences which all </w:t>
      </w:r>
      <w:proofErr w:type="spellStart"/>
      <w:r w:rsidR="002E23A9" w:rsidRPr="002E23A9">
        <w:rPr>
          <w:rFonts w:ascii="Arial" w:hAnsi="Arial" w:cs="Arial"/>
          <w:i/>
          <w:sz w:val="22"/>
          <w:szCs w:val="22"/>
          <w:lang w:val="en-US" w:eastAsia="en-US"/>
        </w:rPr>
        <w:t>t</w:t>
      </w:r>
      <w:r w:rsidRPr="002E23A9">
        <w:rPr>
          <w:rFonts w:ascii="Arial" w:hAnsi="Arial" w:cs="Arial"/>
          <w:i/>
          <w:sz w:val="22"/>
          <w:szCs w:val="22"/>
          <w:lang w:val="en-US" w:eastAsia="en-US"/>
        </w:rPr>
        <w:t>ouristologists</w:t>
      </w:r>
      <w:proofErr w:type="spellEnd"/>
      <w:r w:rsidRPr="002E23A9">
        <w:rPr>
          <w:rFonts w:ascii="Arial" w:hAnsi="Arial" w:cs="Arial"/>
          <w:sz w:val="22"/>
          <w:szCs w:val="22"/>
          <w:lang w:val="en-US" w:eastAsia="en-US"/>
        </w:rPr>
        <w:t xml:space="preserve"> must know and handle. These two differences are the client’s participation in developing the service and the inability to store services (services not sold today are lost).</w:t>
      </w:r>
    </w:p>
    <w:p w:rsidR="003C6C34" w:rsidRPr="002E23A9" w:rsidRDefault="003C6C34" w:rsidP="003C6C34">
      <w:pPr>
        <w:spacing w:line="360" w:lineRule="auto"/>
        <w:jc w:val="both"/>
        <w:rPr>
          <w:rFonts w:ascii="Arial" w:hAnsi="Arial" w:cs="Arial"/>
          <w:sz w:val="22"/>
          <w:szCs w:val="22"/>
          <w:lang w:val="en-US" w:eastAsia="en-US"/>
        </w:rPr>
      </w:pPr>
      <w:r w:rsidRPr="002E23A9">
        <w:rPr>
          <w:rFonts w:ascii="Arial" w:hAnsi="Arial" w:cs="Arial"/>
          <w:sz w:val="22"/>
          <w:szCs w:val="22"/>
          <w:lang w:val="en-US" w:eastAsia="en-US"/>
        </w:rPr>
        <w:t xml:space="preserve">The customer participation in services production (also called </w:t>
      </w:r>
      <w:proofErr w:type="spellStart"/>
      <w:r w:rsidRPr="002E23A9">
        <w:rPr>
          <w:rFonts w:ascii="Arial" w:hAnsi="Arial" w:cs="Arial"/>
          <w:sz w:val="22"/>
          <w:szCs w:val="22"/>
          <w:lang w:val="en-US" w:eastAsia="en-US"/>
        </w:rPr>
        <w:t>servuction</w:t>
      </w:r>
      <w:proofErr w:type="spellEnd"/>
      <w:r w:rsidRPr="002E23A9">
        <w:rPr>
          <w:rFonts w:ascii="Arial" w:hAnsi="Arial" w:cs="Arial"/>
          <w:sz w:val="22"/>
          <w:szCs w:val="22"/>
          <w:lang w:val="en-US" w:eastAsia="en-US"/>
        </w:rPr>
        <w:t>) is the most important for this course, as we must, not only guide the customer service but, in addition, manage his participation.</w:t>
      </w:r>
    </w:p>
    <w:p w:rsidR="003C6C34" w:rsidRPr="002E23A9" w:rsidRDefault="003C6C34" w:rsidP="003C6C34">
      <w:pPr>
        <w:spacing w:line="360" w:lineRule="auto"/>
        <w:jc w:val="both"/>
        <w:rPr>
          <w:rFonts w:ascii="Arial" w:hAnsi="Arial" w:cs="Arial"/>
          <w:sz w:val="22"/>
          <w:szCs w:val="22"/>
          <w:lang w:val="en-US" w:eastAsia="en-US"/>
        </w:rPr>
      </w:pPr>
      <w:r w:rsidRPr="002E23A9">
        <w:rPr>
          <w:rFonts w:ascii="Arial" w:hAnsi="Arial" w:cs="Arial"/>
          <w:sz w:val="22"/>
          <w:szCs w:val="22"/>
          <w:lang w:val="en-US" w:eastAsia="en-US"/>
        </w:rPr>
        <w:t xml:space="preserve">Multiculturalism is also a relevant issue to this subject. The possibility to have customers, employees, partners ... with different ways of working and </w:t>
      </w:r>
      <w:r w:rsidRPr="002E23A9">
        <w:rPr>
          <w:rStyle w:val="hps"/>
          <w:rFonts w:ascii="Arial" w:hAnsi="Arial" w:cs="Arial"/>
          <w:sz w:val="22"/>
          <w:szCs w:val="22"/>
          <w:lang w:val="en-US"/>
        </w:rPr>
        <w:t xml:space="preserve">perceive </w:t>
      </w:r>
      <w:r w:rsidRPr="002E23A9">
        <w:rPr>
          <w:rFonts w:ascii="Arial" w:hAnsi="Arial" w:cs="Arial"/>
          <w:sz w:val="22"/>
          <w:szCs w:val="22"/>
          <w:lang w:val="en-US" w:eastAsia="en-US"/>
        </w:rPr>
        <w:t>services, force us to devise strategies and lines of action. In services there isn’t the possibility of zero defects and we must handle service recovery in a satisfactory way for most of our customers.</w:t>
      </w:r>
    </w:p>
    <w:p w:rsidR="003C6C34" w:rsidRPr="002E23A9" w:rsidRDefault="003C6C34" w:rsidP="003C6C34">
      <w:pPr>
        <w:spacing w:line="360" w:lineRule="auto"/>
        <w:jc w:val="both"/>
        <w:rPr>
          <w:rFonts w:ascii="Arial" w:hAnsi="Arial" w:cs="Arial"/>
          <w:sz w:val="22"/>
          <w:szCs w:val="22"/>
          <w:lang w:val="en-US" w:eastAsia="en-US"/>
        </w:rPr>
      </w:pPr>
      <w:r w:rsidRPr="002E23A9">
        <w:rPr>
          <w:rFonts w:ascii="Arial" w:hAnsi="Arial" w:cs="Arial"/>
          <w:sz w:val="22"/>
          <w:szCs w:val="22"/>
          <w:lang w:val="en-US" w:eastAsia="en-US"/>
        </w:rPr>
        <w:t>Finally, the latest web 2.0 and mobile services also affect the management of services and the attention of customers. We will see what is happening and what could be done.</w:t>
      </w:r>
    </w:p>
    <w:p w:rsidR="003C6C34" w:rsidRPr="002E23A9" w:rsidRDefault="003C6C34" w:rsidP="003C6C34">
      <w:pPr>
        <w:spacing w:line="360" w:lineRule="auto"/>
        <w:jc w:val="both"/>
        <w:rPr>
          <w:rFonts w:ascii="Arial" w:hAnsi="Arial" w:cs="Arial"/>
          <w:sz w:val="22"/>
          <w:szCs w:val="22"/>
          <w:lang w:val="en-US" w:eastAsia="en-US"/>
        </w:rPr>
      </w:pPr>
      <w:r w:rsidRPr="002E23A9">
        <w:rPr>
          <w:rFonts w:ascii="Arial" w:hAnsi="Arial" w:cs="Arial"/>
          <w:sz w:val="22"/>
          <w:szCs w:val="22"/>
          <w:lang w:val="en-US" w:eastAsia="en-US"/>
        </w:rPr>
        <w:t>The focus of this course is very practical and theoretical content is intended to apply in the form of exercises, case simulations and other activities.</w:t>
      </w:r>
    </w:p>
    <w:p w:rsidR="005C56C9" w:rsidRPr="002E23A9" w:rsidRDefault="005C56C9" w:rsidP="00A40D30">
      <w:pPr>
        <w:pStyle w:val="Citadestacada2"/>
        <w:pBdr>
          <w:bottom w:val="none" w:sz="0" w:space="0" w:color="auto"/>
        </w:pBdr>
        <w:spacing w:before="0" w:after="0"/>
        <w:ind w:left="0"/>
        <w:jc w:val="both"/>
        <w:rPr>
          <w:rFonts w:ascii="Arial" w:hAnsi="Arial" w:cs="Arial"/>
          <w:i w:val="0"/>
          <w:color w:val="auto"/>
        </w:rPr>
      </w:pPr>
    </w:p>
    <w:p w:rsidR="005C56C9" w:rsidRPr="002E23A9"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2E23A9">
        <w:rPr>
          <w:rFonts w:ascii="Arial" w:hAnsi="Arial" w:cs="Arial"/>
          <w:i w:val="0"/>
          <w:color w:val="auto"/>
          <w:sz w:val="24"/>
          <w:szCs w:val="24"/>
        </w:rPr>
        <w:t>3. EDUCATIONAL GOALS</w:t>
      </w:r>
    </w:p>
    <w:p w:rsidR="005C56C9" w:rsidRPr="002E23A9" w:rsidRDefault="005C56C9" w:rsidP="00A40D30">
      <w:pPr>
        <w:spacing w:line="276" w:lineRule="auto"/>
        <w:jc w:val="both"/>
        <w:rPr>
          <w:rFonts w:ascii="Arial" w:hAnsi="Arial" w:cs="Arial"/>
          <w:sz w:val="22"/>
          <w:szCs w:val="22"/>
          <w:lang w:val="en-GB" w:eastAsia="en-US"/>
        </w:rPr>
      </w:pP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After taking the course students will be able to know:</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 xml:space="preserve">1. Distinguish between the concepts of production and </w:t>
      </w:r>
      <w:proofErr w:type="spellStart"/>
      <w:r w:rsidRPr="002E23A9">
        <w:rPr>
          <w:rFonts w:ascii="Arial" w:hAnsi="Arial" w:cs="Arial"/>
          <w:sz w:val="22"/>
          <w:szCs w:val="22"/>
          <w:lang w:val="en-US"/>
        </w:rPr>
        <w:t>servuction</w:t>
      </w:r>
      <w:proofErr w:type="spellEnd"/>
      <w:r w:rsidRPr="002E23A9">
        <w:rPr>
          <w:rFonts w:ascii="Arial" w:hAnsi="Arial" w:cs="Arial"/>
          <w:sz w:val="22"/>
          <w:szCs w:val="22"/>
          <w:lang w:val="en-US"/>
        </w:rPr>
        <w:t xml:space="preserve"> and its implications for tourism businesses.</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2. Know how to manage customer participation in the creation of services</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3. Know the main generators of conflict in the management of services</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4.Know how to model systems able to avoid conflict</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5. Know the main functions of the management systems of the customer relationship: Customer Relationship Management (CRM)</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6. Model integration of CRM with the business model of the company.</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7. Assess how the new technologies and multiculturalism can affect service management and customer care.</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8. Modeling an organizational system capable of collecting customer information and personalize the services offered in a multicultural and technological world.</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9. Apply methodological instruments, reflective and critical analysis of a tourist company in relation to their performances service management and customer service.</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10. Prove that has acquired communication skills verbal and written.</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11. Correctly apply the computer program Power Point for exhibition discourse and argumentation.</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12. Apply the basic functionality of tools related to the management and customer service.</w:t>
      </w:r>
    </w:p>
    <w:p w:rsidR="003C6C34" w:rsidRPr="002E23A9" w:rsidRDefault="003C6C34" w:rsidP="00A40D30">
      <w:pPr>
        <w:spacing w:line="276" w:lineRule="auto"/>
        <w:jc w:val="both"/>
        <w:rPr>
          <w:rFonts w:ascii="Arial" w:hAnsi="Arial" w:cs="Arial"/>
          <w:sz w:val="22"/>
          <w:szCs w:val="22"/>
          <w:lang w:val="en-US" w:eastAsia="en-US"/>
        </w:rPr>
      </w:pPr>
    </w:p>
    <w:p w:rsidR="005C56C9" w:rsidRPr="002E23A9" w:rsidRDefault="005C56C9" w:rsidP="00A40D30">
      <w:pPr>
        <w:pStyle w:val="Citadestacada2"/>
        <w:pBdr>
          <w:bottom w:val="single" w:sz="4" w:space="4" w:color="auto"/>
        </w:pBdr>
        <w:spacing w:before="0" w:after="0"/>
        <w:ind w:left="0"/>
        <w:jc w:val="both"/>
        <w:rPr>
          <w:rFonts w:ascii="Arial" w:hAnsi="Arial" w:cs="Arial"/>
          <w:i w:val="0"/>
          <w:color w:val="auto"/>
          <w:sz w:val="24"/>
          <w:szCs w:val="24"/>
        </w:rPr>
      </w:pPr>
      <w:r w:rsidRPr="002E23A9">
        <w:rPr>
          <w:rFonts w:ascii="Arial" w:hAnsi="Arial" w:cs="Arial"/>
          <w:i w:val="0"/>
          <w:color w:val="auto"/>
        </w:rPr>
        <w:br/>
      </w:r>
      <w:r w:rsidRPr="002E23A9">
        <w:rPr>
          <w:rFonts w:ascii="Arial" w:hAnsi="Arial" w:cs="Arial"/>
          <w:i w:val="0"/>
          <w:color w:val="auto"/>
          <w:sz w:val="24"/>
          <w:szCs w:val="24"/>
        </w:rPr>
        <w:t>4. SKILLS AND LEARNING OUTCOMES</w:t>
      </w:r>
    </w:p>
    <w:p w:rsidR="005C56C9" w:rsidRPr="002E23A9" w:rsidRDefault="005C56C9" w:rsidP="00A40D30">
      <w:pPr>
        <w:tabs>
          <w:tab w:val="left" w:pos="4395"/>
        </w:tabs>
        <w:spacing w:line="276" w:lineRule="auto"/>
        <w:jc w:val="both"/>
        <w:rPr>
          <w:rFonts w:ascii="Arial" w:hAnsi="Arial" w:cs="Arial"/>
          <w:b/>
          <w:sz w:val="22"/>
          <w:szCs w:val="22"/>
          <w:lang w:val="en-GB"/>
        </w:rPr>
      </w:pPr>
    </w:p>
    <w:p w:rsidR="002E23A9" w:rsidRPr="002E23A9" w:rsidRDefault="002E23A9" w:rsidP="003C6C34">
      <w:pPr>
        <w:spacing w:line="360" w:lineRule="auto"/>
        <w:ind w:right="-425"/>
        <w:jc w:val="both"/>
        <w:rPr>
          <w:rFonts w:ascii="Arial" w:hAnsi="Arial" w:cs="Arial"/>
          <w:b/>
          <w:sz w:val="22"/>
          <w:szCs w:val="22"/>
          <w:lang w:val="en-US"/>
        </w:rPr>
      </w:pPr>
      <w:r w:rsidRPr="002E23A9">
        <w:rPr>
          <w:rFonts w:ascii="Arial" w:hAnsi="Arial" w:cs="Arial"/>
          <w:b/>
          <w:sz w:val="22"/>
          <w:szCs w:val="22"/>
          <w:lang w:val="en-US"/>
        </w:rPr>
        <w:t>SPECIFIC COMPETENCES</w:t>
      </w: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CE4. Apply related concepts to products and tourism enterprises (economic-financial, human resources, trade policy, market, operational and strategic) in different areas of the sector.</w:t>
      </w:r>
    </w:p>
    <w:p w:rsidR="003C6C34" w:rsidRPr="002E23A9" w:rsidRDefault="003C6C34" w:rsidP="003C6C34">
      <w:pPr>
        <w:spacing w:line="360" w:lineRule="auto"/>
        <w:ind w:right="-425" w:firstLine="708"/>
        <w:jc w:val="both"/>
        <w:rPr>
          <w:rFonts w:ascii="Arial" w:hAnsi="Arial" w:cs="Arial"/>
          <w:sz w:val="22"/>
          <w:szCs w:val="22"/>
          <w:lang w:val="en-US"/>
        </w:rPr>
      </w:pPr>
      <w:r w:rsidRPr="002E23A9">
        <w:rPr>
          <w:rFonts w:ascii="Arial" w:hAnsi="Arial" w:cs="Arial"/>
          <w:sz w:val="22"/>
          <w:szCs w:val="22"/>
          <w:lang w:val="en-US"/>
        </w:rPr>
        <w:t>LEARNING OUTCOMES</w:t>
      </w:r>
    </w:p>
    <w:p w:rsidR="003C6C34" w:rsidRPr="002E23A9" w:rsidRDefault="003C6C34" w:rsidP="003C6C34">
      <w:pPr>
        <w:spacing w:line="360" w:lineRule="auto"/>
        <w:ind w:right="-425" w:firstLine="708"/>
        <w:jc w:val="both"/>
        <w:rPr>
          <w:rFonts w:ascii="Arial" w:hAnsi="Arial" w:cs="Arial"/>
          <w:sz w:val="22"/>
          <w:szCs w:val="22"/>
          <w:lang w:val="en-US"/>
        </w:rPr>
      </w:pPr>
      <w:r w:rsidRPr="002E23A9">
        <w:rPr>
          <w:rFonts w:ascii="Arial" w:hAnsi="Arial" w:cs="Arial"/>
          <w:sz w:val="22"/>
          <w:szCs w:val="22"/>
          <w:lang w:val="en-US"/>
        </w:rPr>
        <w:t>CE4.9. Apply related concepts to business products and tourism organizations in different areas of the sector and its activities.</w:t>
      </w:r>
    </w:p>
    <w:p w:rsidR="003C6C34" w:rsidRPr="002E23A9" w:rsidRDefault="003C6C34" w:rsidP="003C6C34">
      <w:pPr>
        <w:spacing w:line="360" w:lineRule="auto"/>
        <w:ind w:right="-425"/>
        <w:jc w:val="both"/>
        <w:rPr>
          <w:rFonts w:ascii="Arial" w:hAnsi="Arial" w:cs="Arial"/>
          <w:sz w:val="22"/>
          <w:szCs w:val="22"/>
          <w:lang w:val="en-US"/>
        </w:rPr>
      </w:pPr>
    </w:p>
    <w:p w:rsidR="003C6C34" w:rsidRPr="002E23A9" w:rsidRDefault="003C6C34" w:rsidP="003C6C34">
      <w:pPr>
        <w:spacing w:line="360" w:lineRule="auto"/>
        <w:ind w:right="-425"/>
        <w:jc w:val="both"/>
        <w:rPr>
          <w:rFonts w:ascii="Arial" w:hAnsi="Arial" w:cs="Arial"/>
          <w:sz w:val="22"/>
          <w:szCs w:val="22"/>
          <w:lang w:val="en-US"/>
        </w:rPr>
      </w:pPr>
      <w:r w:rsidRPr="002E23A9">
        <w:rPr>
          <w:rFonts w:ascii="Arial" w:hAnsi="Arial" w:cs="Arial"/>
          <w:sz w:val="22"/>
          <w:szCs w:val="22"/>
          <w:lang w:val="en-US"/>
        </w:rPr>
        <w:t>CE13. Propose alternatives and creative solutions to possible problems in the field of management, planning, business and tourism products.</w:t>
      </w:r>
    </w:p>
    <w:p w:rsidR="003C6C34" w:rsidRPr="002E23A9" w:rsidRDefault="003C6C34" w:rsidP="003C6C34">
      <w:pPr>
        <w:spacing w:line="360" w:lineRule="auto"/>
        <w:ind w:right="-425" w:firstLine="708"/>
        <w:jc w:val="both"/>
        <w:rPr>
          <w:rFonts w:ascii="Arial" w:hAnsi="Arial" w:cs="Arial"/>
          <w:sz w:val="22"/>
          <w:szCs w:val="22"/>
          <w:lang w:val="en-US"/>
        </w:rPr>
      </w:pPr>
      <w:r w:rsidRPr="002E23A9">
        <w:rPr>
          <w:rFonts w:ascii="Arial" w:hAnsi="Arial" w:cs="Arial"/>
          <w:sz w:val="22"/>
          <w:szCs w:val="22"/>
          <w:lang w:val="en-US"/>
        </w:rPr>
        <w:t>LEARNING OUTCOMES</w:t>
      </w:r>
    </w:p>
    <w:p w:rsidR="003C6C34" w:rsidRPr="002E23A9" w:rsidRDefault="003C6C34" w:rsidP="003C6C34">
      <w:pPr>
        <w:spacing w:line="360" w:lineRule="auto"/>
        <w:ind w:right="-425" w:firstLine="708"/>
        <w:jc w:val="both"/>
        <w:rPr>
          <w:rFonts w:ascii="Arial" w:hAnsi="Arial" w:cs="Arial"/>
          <w:sz w:val="22"/>
          <w:szCs w:val="22"/>
          <w:lang w:val="en-US"/>
        </w:rPr>
      </w:pPr>
      <w:r w:rsidRPr="002E23A9">
        <w:rPr>
          <w:rFonts w:ascii="Arial" w:hAnsi="Arial" w:cs="Arial"/>
          <w:sz w:val="22"/>
          <w:szCs w:val="22"/>
          <w:lang w:val="en-US"/>
        </w:rPr>
        <w:t>CE13.7. Propose alternative solutions to problems in a creative way in the planning and management departments, activities or services in new areas of the tourism sector as well as organizations and unique tourism products.</w:t>
      </w:r>
    </w:p>
    <w:p w:rsidR="003C6C34" w:rsidRPr="002E23A9" w:rsidRDefault="003C6C34" w:rsidP="003C6C34">
      <w:pPr>
        <w:tabs>
          <w:tab w:val="left" w:pos="4395"/>
        </w:tabs>
        <w:spacing w:line="276" w:lineRule="auto"/>
        <w:rPr>
          <w:rFonts w:ascii="Arial" w:hAnsi="Arial" w:cs="Arial"/>
          <w:sz w:val="22"/>
          <w:szCs w:val="22"/>
          <w:lang w:val="en-US"/>
        </w:rPr>
      </w:pPr>
    </w:p>
    <w:p w:rsidR="003C6C34" w:rsidRPr="002E23A9" w:rsidRDefault="003C6C34" w:rsidP="002E23A9">
      <w:pPr>
        <w:tabs>
          <w:tab w:val="left" w:pos="4395"/>
        </w:tabs>
        <w:spacing w:line="276" w:lineRule="auto"/>
        <w:rPr>
          <w:rFonts w:ascii="Arial" w:hAnsi="Arial" w:cs="Arial"/>
          <w:b/>
          <w:caps/>
          <w:sz w:val="22"/>
          <w:szCs w:val="22"/>
          <w:lang w:val="en-US"/>
        </w:rPr>
      </w:pPr>
      <w:r w:rsidRPr="002E23A9">
        <w:rPr>
          <w:rFonts w:ascii="Arial" w:hAnsi="Arial" w:cs="Arial"/>
          <w:b/>
          <w:caps/>
          <w:sz w:val="22"/>
          <w:szCs w:val="22"/>
          <w:lang w:val="en-US"/>
        </w:rPr>
        <w:t>Transversal Skills</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CT1. Developing an ability to learn independently</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CT2. Being able to assess the knowledge acquired.</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CT4. Manage communication skills at all levels.</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CT8. Demonstrate ethical behavior and adapt to different intercultural contexts.</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CT10. Teamwork</w:t>
      </w:r>
    </w:p>
    <w:p w:rsidR="003C6C34" w:rsidRPr="002E23A9" w:rsidRDefault="003C6C34" w:rsidP="00A40D30">
      <w:pPr>
        <w:tabs>
          <w:tab w:val="left" w:pos="4395"/>
        </w:tabs>
        <w:spacing w:line="276" w:lineRule="auto"/>
        <w:jc w:val="both"/>
        <w:rPr>
          <w:rFonts w:ascii="Arial" w:hAnsi="Arial" w:cs="Arial"/>
          <w:b/>
          <w:sz w:val="22"/>
          <w:szCs w:val="22"/>
          <w:lang w:val="en-US"/>
        </w:rPr>
      </w:pPr>
    </w:p>
    <w:p w:rsidR="005C56C9" w:rsidRPr="002E23A9" w:rsidRDefault="005C56C9" w:rsidP="00A40D30">
      <w:pPr>
        <w:tabs>
          <w:tab w:val="right" w:pos="2594"/>
        </w:tabs>
        <w:spacing w:line="276" w:lineRule="auto"/>
        <w:jc w:val="both"/>
        <w:rPr>
          <w:rFonts w:ascii="Arial" w:hAnsi="Arial" w:cs="Arial"/>
          <w:sz w:val="22"/>
          <w:szCs w:val="22"/>
          <w:lang w:val="en-GB"/>
        </w:rPr>
      </w:pPr>
    </w:p>
    <w:p w:rsidR="005C56C9" w:rsidRPr="002E23A9"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2E23A9">
        <w:rPr>
          <w:rFonts w:ascii="Arial" w:hAnsi="Arial" w:cs="Arial"/>
          <w:i w:val="0"/>
          <w:color w:val="auto"/>
          <w:sz w:val="24"/>
          <w:szCs w:val="24"/>
        </w:rPr>
        <w:t>5. TOPIC AND CONTENT</w:t>
      </w:r>
    </w:p>
    <w:p w:rsidR="003C6C34" w:rsidRPr="002E23A9" w:rsidRDefault="003C6C34" w:rsidP="00A40D30">
      <w:pPr>
        <w:pStyle w:val="Textoindependiente"/>
        <w:spacing w:line="276" w:lineRule="auto"/>
        <w:rPr>
          <w:rFonts w:cs="Arial"/>
          <w:b/>
          <w:bCs/>
          <w:sz w:val="22"/>
          <w:szCs w:val="22"/>
          <w:lang w:val="en-GB"/>
        </w:rPr>
      </w:pPr>
    </w:p>
    <w:p w:rsidR="003C6C34" w:rsidRPr="002E23A9" w:rsidRDefault="003C6C34" w:rsidP="003C6C34">
      <w:pPr>
        <w:spacing w:line="240" w:lineRule="atLeast"/>
        <w:rPr>
          <w:rFonts w:ascii="Arial" w:hAnsi="Arial" w:cs="Arial"/>
          <w:sz w:val="22"/>
          <w:szCs w:val="22"/>
          <w:lang w:val="en-US" w:eastAsia="en-US"/>
        </w:rPr>
      </w:pPr>
      <w:r w:rsidRPr="002E23A9">
        <w:rPr>
          <w:rFonts w:ascii="Arial" w:hAnsi="Arial" w:cs="Arial"/>
          <w:sz w:val="22"/>
          <w:szCs w:val="22"/>
          <w:lang w:val="en-US" w:eastAsia="en-US"/>
        </w:rPr>
        <w:t xml:space="preserve">1) Main differences between production and </w:t>
      </w:r>
      <w:proofErr w:type="spellStart"/>
      <w:r w:rsidRPr="002E23A9">
        <w:rPr>
          <w:rFonts w:ascii="Arial" w:hAnsi="Arial" w:cs="Arial"/>
          <w:sz w:val="22"/>
          <w:szCs w:val="22"/>
          <w:lang w:val="en-US" w:eastAsia="en-US"/>
        </w:rPr>
        <w:t>servuction</w:t>
      </w:r>
      <w:proofErr w:type="spellEnd"/>
      <w:r w:rsidRPr="002E23A9">
        <w:rPr>
          <w:rFonts w:ascii="Arial" w:hAnsi="Arial" w:cs="Arial"/>
          <w:sz w:val="22"/>
          <w:szCs w:val="22"/>
          <w:lang w:val="en-US" w:eastAsia="en-US"/>
        </w:rPr>
        <w:t xml:space="preserve"> </w:t>
      </w:r>
    </w:p>
    <w:p w:rsidR="003C6C34" w:rsidRPr="002E23A9" w:rsidRDefault="003C6C34" w:rsidP="003C6C34">
      <w:pPr>
        <w:spacing w:line="240" w:lineRule="atLeast"/>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1-1) Enterprises customer orientated</w:t>
      </w:r>
    </w:p>
    <w:p w:rsidR="003C6C34" w:rsidRPr="002E23A9" w:rsidRDefault="003C6C34" w:rsidP="003C6C34">
      <w:pPr>
        <w:spacing w:line="240" w:lineRule="atLeast"/>
        <w:ind w:firstLine="708"/>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1-2) How to integrate the customer in the service?</w:t>
      </w:r>
    </w:p>
    <w:p w:rsidR="003C6C34" w:rsidRPr="002E23A9" w:rsidRDefault="003C6C34" w:rsidP="003C6C34">
      <w:pPr>
        <w:spacing w:line="240" w:lineRule="atLeast"/>
        <w:ind w:firstLine="708"/>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 xml:space="preserve">1-3) Maslow for </w:t>
      </w:r>
      <w:proofErr w:type="spellStart"/>
      <w:r w:rsidRPr="002E23A9">
        <w:rPr>
          <w:rFonts w:ascii="Arial" w:hAnsi="Arial" w:cs="Arial"/>
          <w:sz w:val="22"/>
          <w:szCs w:val="22"/>
          <w:lang w:val="en-US" w:eastAsia="en-US"/>
        </w:rPr>
        <w:t>Touristologyst</w:t>
      </w:r>
      <w:proofErr w:type="spellEnd"/>
      <w:r w:rsidRPr="002E23A9">
        <w:rPr>
          <w:rFonts w:ascii="Arial" w:hAnsi="Arial" w:cs="Arial"/>
          <w:sz w:val="22"/>
          <w:szCs w:val="22"/>
          <w:lang w:val="en-US" w:eastAsia="en-US"/>
        </w:rPr>
        <w:t>: Successful Study Cases</w:t>
      </w:r>
    </w:p>
    <w:p w:rsidR="003C6C34" w:rsidRPr="002E23A9" w:rsidRDefault="003C6C34" w:rsidP="003C6C34">
      <w:pPr>
        <w:spacing w:line="240" w:lineRule="atLeast"/>
        <w:rPr>
          <w:rFonts w:ascii="Arial" w:hAnsi="Arial" w:cs="Arial"/>
          <w:sz w:val="22"/>
          <w:szCs w:val="22"/>
          <w:lang w:val="en-US" w:eastAsia="en-US"/>
        </w:rPr>
      </w:pPr>
    </w:p>
    <w:p w:rsidR="003C6C34" w:rsidRPr="002E23A9" w:rsidRDefault="003C6C34" w:rsidP="003C6C34">
      <w:pPr>
        <w:spacing w:line="240" w:lineRule="atLeast"/>
        <w:rPr>
          <w:rFonts w:ascii="Arial" w:hAnsi="Arial" w:cs="Arial"/>
          <w:sz w:val="22"/>
          <w:szCs w:val="22"/>
          <w:lang w:val="en-US" w:eastAsia="en-US"/>
        </w:rPr>
      </w:pPr>
      <w:r w:rsidRPr="002E23A9">
        <w:rPr>
          <w:rFonts w:ascii="Arial" w:hAnsi="Arial" w:cs="Arial"/>
          <w:sz w:val="22"/>
          <w:szCs w:val="22"/>
          <w:lang w:val="en-US" w:eastAsia="en-US"/>
        </w:rPr>
        <w:t>2) Organizational Structures Customers Orientated</w:t>
      </w:r>
    </w:p>
    <w:p w:rsidR="003C6C34" w:rsidRPr="002E23A9" w:rsidRDefault="003C6C34" w:rsidP="003C6C34">
      <w:pPr>
        <w:spacing w:line="240" w:lineRule="atLeast"/>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2-1) Jobs, companies and chain of value: A sharing pattern</w:t>
      </w:r>
    </w:p>
    <w:p w:rsidR="003C6C34" w:rsidRPr="002E23A9" w:rsidRDefault="003C6C34" w:rsidP="003C6C34">
      <w:pPr>
        <w:spacing w:line="240" w:lineRule="atLeast"/>
        <w:ind w:firstLine="708"/>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2-2) Organizational mental states</w:t>
      </w:r>
    </w:p>
    <w:p w:rsidR="003C6C34" w:rsidRPr="002E23A9" w:rsidRDefault="003C6C34" w:rsidP="003C6C34">
      <w:pPr>
        <w:spacing w:line="240" w:lineRule="atLeast"/>
        <w:ind w:firstLine="708"/>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 xml:space="preserve">2-3) Replicable and autonomous Organizations </w:t>
      </w:r>
    </w:p>
    <w:p w:rsidR="003C6C34" w:rsidRPr="002E23A9" w:rsidRDefault="003C6C34" w:rsidP="003C6C34">
      <w:pPr>
        <w:spacing w:line="240" w:lineRule="atLeast"/>
        <w:ind w:firstLine="708"/>
        <w:rPr>
          <w:rFonts w:ascii="Arial" w:hAnsi="Arial" w:cs="Arial"/>
          <w:sz w:val="22"/>
          <w:szCs w:val="22"/>
          <w:lang w:val="en-US" w:eastAsia="en-US"/>
        </w:rPr>
      </w:pPr>
    </w:p>
    <w:p w:rsidR="003C6C34" w:rsidRPr="002E23A9" w:rsidRDefault="003C6C34" w:rsidP="003C6C34">
      <w:pPr>
        <w:pStyle w:val="Textoindependiente"/>
        <w:spacing w:line="240" w:lineRule="atLeast"/>
        <w:rPr>
          <w:rFonts w:cs="Arial"/>
          <w:sz w:val="22"/>
          <w:szCs w:val="22"/>
          <w:lang w:val="en-US"/>
        </w:rPr>
      </w:pPr>
      <w:r w:rsidRPr="002E23A9">
        <w:rPr>
          <w:rFonts w:cs="Arial"/>
          <w:sz w:val="22"/>
          <w:szCs w:val="22"/>
        </w:rPr>
        <w:tab/>
      </w:r>
      <w:r w:rsidRPr="002E23A9">
        <w:rPr>
          <w:rFonts w:cs="Arial"/>
          <w:sz w:val="22"/>
          <w:szCs w:val="22"/>
          <w:lang w:val="en-US"/>
        </w:rPr>
        <w:t xml:space="preserve">2-4) Study Cases related to Restaurants and the lodging industry: </w:t>
      </w:r>
    </w:p>
    <w:p w:rsidR="003C6C34" w:rsidRPr="002E23A9" w:rsidRDefault="003C6C34" w:rsidP="003C6C34">
      <w:pPr>
        <w:pStyle w:val="Textoindependiente"/>
        <w:numPr>
          <w:ilvl w:val="0"/>
          <w:numId w:val="28"/>
        </w:numPr>
        <w:spacing w:line="240" w:lineRule="atLeast"/>
        <w:rPr>
          <w:rFonts w:cs="Arial"/>
          <w:sz w:val="22"/>
          <w:szCs w:val="22"/>
        </w:rPr>
      </w:pPr>
      <w:proofErr w:type="spellStart"/>
      <w:r w:rsidRPr="002E23A9">
        <w:rPr>
          <w:rFonts w:cs="Arial"/>
          <w:sz w:val="22"/>
          <w:szCs w:val="22"/>
        </w:rPr>
        <w:t>Waiting</w:t>
      </w:r>
      <w:proofErr w:type="spellEnd"/>
      <w:r w:rsidRPr="002E23A9">
        <w:rPr>
          <w:rFonts w:cs="Arial"/>
          <w:sz w:val="22"/>
          <w:szCs w:val="22"/>
        </w:rPr>
        <w:t xml:space="preserve"> </w:t>
      </w:r>
      <w:proofErr w:type="spellStart"/>
      <w:r w:rsidRPr="002E23A9">
        <w:rPr>
          <w:rFonts w:cs="Arial"/>
          <w:sz w:val="22"/>
          <w:szCs w:val="22"/>
        </w:rPr>
        <w:t>list</w:t>
      </w:r>
      <w:proofErr w:type="spellEnd"/>
      <w:r w:rsidRPr="002E23A9">
        <w:rPr>
          <w:rFonts w:cs="Arial"/>
          <w:sz w:val="22"/>
          <w:szCs w:val="22"/>
        </w:rPr>
        <w:t xml:space="preserve"> Management</w:t>
      </w:r>
    </w:p>
    <w:p w:rsidR="003C6C34" w:rsidRPr="002E23A9" w:rsidRDefault="003C6C34" w:rsidP="003C6C34">
      <w:pPr>
        <w:pStyle w:val="Textoindependiente"/>
        <w:numPr>
          <w:ilvl w:val="0"/>
          <w:numId w:val="28"/>
        </w:numPr>
        <w:spacing w:line="240" w:lineRule="atLeast"/>
        <w:rPr>
          <w:rFonts w:cs="Arial"/>
          <w:sz w:val="22"/>
          <w:szCs w:val="22"/>
        </w:rPr>
      </w:pPr>
      <w:proofErr w:type="spellStart"/>
      <w:r w:rsidRPr="002E23A9">
        <w:rPr>
          <w:rFonts w:cs="Arial"/>
          <w:sz w:val="22"/>
          <w:szCs w:val="22"/>
        </w:rPr>
        <w:t>Revenue</w:t>
      </w:r>
      <w:proofErr w:type="spellEnd"/>
      <w:r w:rsidRPr="002E23A9">
        <w:rPr>
          <w:rFonts w:cs="Arial"/>
          <w:sz w:val="22"/>
          <w:szCs w:val="22"/>
        </w:rPr>
        <w:t xml:space="preserve"> Management </w:t>
      </w:r>
    </w:p>
    <w:p w:rsidR="003C6C34" w:rsidRPr="002E23A9" w:rsidRDefault="003C6C34" w:rsidP="003C6C34">
      <w:pPr>
        <w:spacing w:line="240" w:lineRule="atLeast"/>
        <w:rPr>
          <w:rFonts w:ascii="Arial" w:hAnsi="Arial" w:cs="Arial"/>
          <w:sz w:val="22"/>
          <w:szCs w:val="22"/>
          <w:lang w:val="en-US" w:eastAsia="en-US"/>
        </w:rPr>
      </w:pPr>
    </w:p>
    <w:p w:rsidR="003C6C34" w:rsidRPr="002E23A9" w:rsidRDefault="003C6C34" w:rsidP="003C6C34">
      <w:pPr>
        <w:spacing w:line="240" w:lineRule="atLeast"/>
        <w:rPr>
          <w:rFonts w:ascii="Arial" w:hAnsi="Arial" w:cs="Arial"/>
          <w:sz w:val="22"/>
          <w:szCs w:val="22"/>
          <w:lang w:val="en-US" w:eastAsia="en-US"/>
        </w:rPr>
      </w:pPr>
      <w:r w:rsidRPr="002E23A9">
        <w:rPr>
          <w:rFonts w:ascii="Arial" w:hAnsi="Arial" w:cs="Arial"/>
          <w:sz w:val="22"/>
          <w:szCs w:val="22"/>
          <w:lang w:val="en-US" w:eastAsia="en-US"/>
        </w:rPr>
        <w:t xml:space="preserve">3) Control tools for Services Management </w:t>
      </w:r>
    </w:p>
    <w:p w:rsidR="003C6C34" w:rsidRPr="002E23A9" w:rsidRDefault="003C6C34" w:rsidP="003C6C34">
      <w:pPr>
        <w:spacing w:line="240" w:lineRule="atLeast"/>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3-1) CRM: Customer Relationships Management</w:t>
      </w:r>
    </w:p>
    <w:p w:rsidR="003C6C34" w:rsidRPr="002E23A9" w:rsidRDefault="003C6C34" w:rsidP="003C6C34">
      <w:pPr>
        <w:spacing w:line="240" w:lineRule="atLeast"/>
        <w:ind w:firstLine="708"/>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3-2) Loyalty programs: Myths &amp; Realities</w:t>
      </w:r>
    </w:p>
    <w:p w:rsidR="003C6C34" w:rsidRPr="002E23A9" w:rsidRDefault="003C6C34" w:rsidP="003C6C34">
      <w:pPr>
        <w:spacing w:line="240" w:lineRule="atLeast"/>
        <w:ind w:firstLine="708"/>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 xml:space="preserve">3-3) Quality Management and control for Services </w:t>
      </w:r>
    </w:p>
    <w:p w:rsidR="003C6C34" w:rsidRPr="002E23A9" w:rsidRDefault="003C6C34" w:rsidP="003C6C34">
      <w:pPr>
        <w:spacing w:line="240" w:lineRule="atLeast"/>
        <w:ind w:firstLine="708"/>
        <w:rPr>
          <w:rFonts w:ascii="Arial" w:hAnsi="Arial" w:cs="Arial"/>
          <w:sz w:val="22"/>
          <w:szCs w:val="22"/>
          <w:lang w:val="en-US" w:eastAsia="en-US"/>
        </w:rPr>
      </w:pPr>
    </w:p>
    <w:p w:rsidR="003C6C34" w:rsidRPr="002E23A9" w:rsidRDefault="003C6C34" w:rsidP="003C6C34">
      <w:pPr>
        <w:spacing w:line="240" w:lineRule="atLeast"/>
        <w:ind w:firstLine="708"/>
        <w:rPr>
          <w:rFonts w:ascii="Arial" w:hAnsi="Arial" w:cs="Arial"/>
          <w:sz w:val="22"/>
          <w:szCs w:val="22"/>
          <w:lang w:val="en-US" w:eastAsia="en-US"/>
        </w:rPr>
      </w:pPr>
      <w:r w:rsidRPr="002E23A9">
        <w:rPr>
          <w:rFonts w:ascii="Arial" w:hAnsi="Arial" w:cs="Arial"/>
          <w:sz w:val="22"/>
          <w:szCs w:val="22"/>
          <w:lang w:val="en-US" w:eastAsia="en-US"/>
        </w:rPr>
        <w:t>3-4) Service Recovery. How to handle it.</w:t>
      </w:r>
    </w:p>
    <w:p w:rsidR="003C6C34" w:rsidRPr="002E23A9" w:rsidRDefault="003C6C34" w:rsidP="003C6C34">
      <w:pPr>
        <w:spacing w:line="240" w:lineRule="atLeast"/>
        <w:rPr>
          <w:rFonts w:ascii="Arial" w:hAnsi="Arial" w:cs="Arial"/>
          <w:sz w:val="22"/>
          <w:szCs w:val="22"/>
          <w:lang w:val="en-US" w:eastAsia="en-US"/>
        </w:rPr>
      </w:pPr>
    </w:p>
    <w:p w:rsidR="003C6C34" w:rsidRPr="002E23A9" w:rsidRDefault="003C6C34" w:rsidP="003C6C34">
      <w:pPr>
        <w:pStyle w:val="Textoindependiente"/>
        <w:spacing w:line="240" w:lineRule="atLeast"/>
        <w:rPr>
          <w:rFonts w:cs="Arial"/>
          <w:sz w:val="22"/>
          <w:szCs w:val="22"/>
        </w:rPr>
      </w:pPr>
      <w:r w:rsidRPr="002E23A9">
        <w:rPr>
          <w:rFonts w:cs="Arial"/>
          <w:sz w:val="22"/>
          <w:szCs w:val="22"/>
        </w:rPr>
        <w:t xml:space="preserve">4) </w:t>
      </w:r>
      <w:proofErr w:type="spellStart"/>
      <w:r w:rsidRPr="002E23A9">
        <w:rPr>
          <w:rFonts w:cs="Arial"/>
          <w:sz w:val="22"/>
          <w:szCs w:val="22"/>
        </w:rPr>
        <w:t>Globalization</w:t>
      </w:r>
      <w:proofErr w:type="spellEnd"/>
      <w:r w:rsidRPr="002E23A9">
        <w:rPr>
          <w:rFonts w:cs="Arial"/>
          <w:sz w:val="22"/>
          <w:szCs w:val="22"/>
        </w:rPr>
        <w:t xml:space="preserve"> </w:t>
      </w:r>
      <w:proofErr w:type="spellStart"/>
      <w:r w:rsidRPr="002E23A9">
        <w:rPr>
          <w:rFonts w:cs="Arial"/>
          <w:sz w:val="22"/>
          <w:szCs w:val="22"/>
        </w:rPr>
        <w:t>and</w:t>
      </w:r>
      <w:proofErr w:type="spellEnd"/>
      <w:r w:rsidRPr="002E23A9">
        <w:rPr>
          <w:rFonts w:cs="Arial"/>
          <w:sz w:val="22"/>
          <w:szCs w:val="22"/>
        </w:rPr>
        <w:t xml:space="preserve"> </w:t>
      </w:r>
      <w:proofErr w:type="spellStart"/>
      <w:r w:rsidRPr="002E23A9">
        <w:rPr>
          <w:rFonts w:cs="Arial"/>
          <w:sz w:val="22"/>
          <w:szCs w:val="22"/>
        </w:rPr>
        <w:t>new</w:t>
      </w:r>
      <w:proofErr w:type="spellEnd"/>
      <w:r w:rsidRPr="002E23A9">
        <w:rPr>
          <w:rFonts w:cs="Arial"/>
          <w:sz w:val="22"/>
          <w:szCs w:val="22"/>
        </w:rPr>
        <w:t xml:space="preserve"> Technologies: </w:t>
      </w:r>
      <w:proofErr w:type="spellStart"/>
      <w:r w:rsidRPr="002E23A9">
        <w:rPr>
          <w:rFonts w:cs="Arial"/>
          <w:sz w:val="22"/>
          <w:szCs w:val="22"/>
        </w:rPr>
        <w:t>Effects</w:t>
      </w:r>
      <w:proofErr w:type="spellEnd"/>
      <w:r w:rsidRPr="002E23A9">
        <w:rPr>
          <w:rFonts w:cs="Arial"/>
          <w:sz w:val="22"/>
          <w:szCs w:val="22"/>
        </w:rPr>
        <w:t xml:space="preserve"> on Service Management</w:t>
      </w:r>
    </w:p>
    <w:p w:rsidR="003C6C34" w:rsidRPr="002E23A9" w:rsidRDefault="003C6C34" w:rsidP="003C6C34">
      <w:pPr>
        <w:pStyle w:val="Textoindependiente"/>
        <w:spacing w:line="240" w:lineRule="atLeast"/>
        <w:rPr>
          <w:rFonts w:cs="Arial"/>
          <w:sz w:val="22"/>
          <w:szCs w:val="22"/>
        </w:rPr>
      </w:pPr>
    </w:p>
    <w:p w:rsidR="003C6C34" w:rsidRPr="002E23A9" w:rsidRDefault="003C6C34" w:rsidP="003C6C34">
      <w:pPr>
        <w:pStyle w:val="Textoindependiente"/>
        <w:spacing w:line="240" w:lineRule="atLeast"/>
        <w:rPr>
          <w:rFonts w:cs="Arial"/>
          <w:sz w:val="22"/>
          <w:szCs w:val="22"/>
        </w:rPr>
      </w:pPr>
      <w:r w:rsidRPr="002E23A9">
        <w:rPr>
          <w:rFonts w:cs="Arial"/>
          <w:sz w:val="22"/>
          <w:szCs w:val="22"/>
        </w:rPr>
        <w:tab/>
        <w:t xml:space="preserve">4-1) </w:t>
      </w:r>
      <w:proofErr w:type="spellStart"/>
      <w:r w:rsidRPr="002E23A9">
        <w:rPr>
          <w:rFonts w:cs="Arial"/>
          <w:sz w:val="22"/>
          <w:szCs w:val="22"/>
        </w:rPr>
        <w:t>Multiculturalism</w:t>
      </w:r>
      <w:proofErr w:type="spellEnd"/>
      <w:r w:rsidRPr="002E23A9">
        <w:rPr>
          <w:rFonts w:cs="Arial"/>
          <w:sz w:val="22"/>
          <w:szCs w:val="22"/>
        </w:rPr>
        <w:t xml:space="preserve">: </w:t>
      </w:r>
      <w:proofErr w:type="spellStart"/>
      <w:r w:rsidRPr="002E23A9">
        <w:rPr>
          <w:rFonts w:cs="Arial"/>
          <w:sz w:val="22"/>
          <w:szCs w:val="22"/>
        </w:rPr>
        <w:t>Effects</w:t>
      </w:r>
      <w:proofErr w:type="spellEnd"/>
      <w:r w:rsidRPr="002E23A9">
        <w:rPr>
          <w:rFonts w:cs="Arial"/>
          <w:sz w:val="22"/>
          <w:szCs w:val="22"/>
        </w:rPr>
        <w:t xml:space="preserve"> on </w:t>
      </w:r>
      <w:proofErr w:type="spellStart"/>
      <w:r w:rsidRPr="002E23A9">
        <w:rPr>
          <w:rFonts w:cs="Arial"/>
          <w:sz w:val="22"/>
          <w:szCs w:val="22"/>
        </w:rPr>
        <w:t>service</w:t>
      </w:r>
      <w:proofErr w:type="spellEnd"/>
      <w:r w:rsidRPr="002E23A9">
        <w:rPr>
          <w:rFonts w:cs="Arial"/>
          <w:sz w:val="22"/>
          <w:szCs w:val="22"/>
        </w:rPr>
        <w:t xml:space="preserve"> </w:t>
      </w:r>
      <w:proofErr w:type="spellStart"/>
      <w:r w:rsidRPr="002E23A9">
        <w:rPr>
          <w:rFonts w:cs="Arial"/>
          <w:sz w:val="22"/>
          <w:szCs w:val="22"/>
        </w:rPr>
        <w:t>perception</w:t>
      </w:r>
      <w:proofErr w:type="spellEnd"/>
    </w:p>
    <w:p w:rsidR="003C6C34" w:rsidRPr="002E23A9" w:rsidRDefault="003C6C34" w:rsidP="003C6C34">
      <w:pPr>
        <w:pStyle w:val="Textoindependiente"/>
        <w:spacing w:line="240" w:lineRule="atLeast"/>
        <w:rPr>
          <w:rFonts w:cs="Arial"/>
          <w:sz w:val="22"/>
          <w:szCs w:val="22"/>
        </w:rPr>
      </w:pPr>
    </w:p>
    <w:p w:rsidR="003C6C34" w:rsidRPr="002E23A9" w:rsidRDefault="003C6C34" w:rsidP="003C6C34">
      <w:pPr>
        <w:pStyle w:val="Textoindependiente"/>
        <w:spacing w:line="240" w:lineRule="atLeast"/>
        <w:rPr>
          <w:rFonts w:cs="Arial"/>
          <w:sz w:val="22"/>
          <w:szCs w:val="22"/>
        </w:rPr>
      </w:pPr>
      <w:r w:rsidRPr="002E23A9">
        <w:rPr>
          <w:rFonts w:cs="Arial"/>
          <w:sz w:val="22"/>
          <w:szCs w:val="22"/>
        </w:rPr>
        <w:tab/>
        <w:t xml:space="preserve">4-2) Web 2.0 </w:t>
      </w:r>
      <w:proofErr w:type="spellStart"/>
      <w:r w:rsidRPr="002E23A9">
        <w:rPr>
          <w:rFonts w:cs="Arial"/>
          <w:sz w:val="22"/>
          <w:szCs w:val="22"/>
        </w:rPr>
        <w:t>and</w:t>
      </w:r>
      <w:proofErr w:type="spellEnd"/>
      <w:r w:rsidRPr="002E23A9">
        <w:rPr>
          <w:rFonts w:cs="Arial"/>
          <w:sz w:val="22"/>
          <w:szCs w:val="22"/>
        </w:rPr>
        <w:t xml:space="preserve"> Service Management</w:t>
      </w:r>
    </w:p>
    <w:p w:rsidR="003C6C34" w:rsidRPr="002E23A9" w:rsidRDefault="003C6C34" w:rsidP="003C6C34">
      <w:pPr>
        <w:pStyle w:val="Textoindependiente"/>
        <w:spacing w:line="240" w:lineRule="atLeast"/>
        <w:rPr>
          <w:rFonts w:cs="Arial"/>
          <w:sz w:val="22"/>
          <w:szCs w:val="22"/>
        </w:rPr>
      </w:pPr>
    </w:p>
    <w:p w:rsidR="003C6C34" w:rsidRPr="002E23A9" w:rsidRDefault="003C6C34" w:rsidP="003C6C34">
      <w:pPr>
        <w:pStyle w:val="Textoindependiente"/>
        <w:spacing w:line="240" w:lineRule="atLeast"/>
        <w:rPr>
          <w:rFonts w:cs="Arial"/>
          <w:sz w:val="22"/>
          <w:szCs w:val="22"/>
        </w:rPr>
      </w:pPr>
      <w:r w:rsidRPr="002E23A9">
        <w:rPr>
          <w:rFonts w:cs="Arial"/>
          <w:sz w:val="22"/>
          <w:szCs w:val="22"/>
        </w:rPr>
        <w:tab/>
        <w:t xml:space="preserve">4-3) </w:t>
      </w:r>
      <w:proofErr w:type="spellStart"/>
      <w:r w:rsidRPr="002E23A9">
        <w:rPr>
          <w:rFonts w:cs="Arial"/>
          <w:sz w:val="22"/>
          <w:szCs w:val="22"/>
        </w:rPr>
        <w:t>Smartphones</w:t>
      </w:r>
      <w:proofErr w:type="spellEnd"/>
      <w:r w:rsidRPr="002E23A9">
        <w:rPr>
          <w:rFonts w:cs="Arial"/>
          <w:sz w:val="22"/>
          <w:szCs w:val="22"/>
        </w:rPr>
        <w:t xml:space="preserve"> </w:t>
      </w:r>
      <w:proofErr w:type="spellStart"/>
      <w:r w:rsidRPr="002E23A9">
        <w:rPr>
          <w:rFonts w:cs="Arial"/>
          <w:sz w:val="22"/>
          <w:szCs w:val="22"/>
        </w:rPr>
        <w:t>and</w:t>
      </w:r>
      <w:proofErr w:type="spellEnd"/>
      <w:r w:rsidRPr="002E23A9">
        <w:rPr>
          <w:rFonts w:cs="Arial"/>
          <w:sz w:val="22"/>
          <w:szCs w:val="22"/>
        </w:rPr>
        <w:t xml:space="preserve"> LBS (</w:t>
      </w:r>
      <w:proofErr w:type="spellStart"/>
      <w:r w:rsidRPr="002E23A9">
        <w:rPr>
          <w:rFonts w:cs="Arial"/>
          <w:sz w:val="22"/>
          <w:szCs w:val="22"/>
        </w:rPr>
        <w:t>Location</w:t>
      </w:r>
      <w:proofErr w:type="spellEnd"/>
      <w:r w:rsidRPr="002E23A9">
        <w:rPr>
          <w:rFonts w:cs="Arial"/>
          <w:sz w:val="22"/>
          <w:szCs w:val="22"/>
        </w:rPr>
        <w:t xml:space="preserve"> Base Services)</w:t>
      </w:r>
    </w:p>
    <w:p w:rsidR="005C56C9" w:rsidRPr="002E23A9" w:rsidRDefault="005C56C9" w:rsidP="00A40D30">
      <w:pPr>
        <w:pStyle w:val="Textoindependiente"/>
        <w:spacing w:line="276" w:lineRule="auto"/>
        <w:rPr>
          <w:rFonts w:cs="Arial"/>
          <w:b/>
          <w:bCs/>
          <w:sz w:val="22"/>
          <w:szCs w:val="22"/>
          <w:lang w:val="en-GB"/>
        </w:rPr>
      </w:pPr>
    </w:p>
    <w:p w:rsidR="005C56C9" w:rsidRPr="002E23A9"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2E23A9">
        <w:rPr>
          <w:rFonts w:ascii="Arial" w:hAnsi="Arial" w:cs="Arial"/>
          <w:i w:val="0"/>
          <w:color w:val="auto"/>
          <w:sz w:val="24"/>
          <w:szCs w:val="24"/>
        </w:rPr>
        <w:t>6. RECOMMENDED BIBLIOGRAPHY</w:t>
      </w:r>
    </w:p>
    <w:p w:rsidR="005C56C9" w:rsidRPr="002E23A9" w:rsidRDefault="005C56C9" w:rsidP="00A40D30">
      <w:pPr>
        <w:spacing w:line="276" w:lineRule="auto"/>
        <w:jc w:val="both"/>
        <w:rPr>
          <w:rFonts w:ascii="Arial" w:hAnsi="Arial" w:cs="Arial"/>
          <w:sz w:val="22"/>
          <w:szCs w:val="22"/>
          <w:lang w:val="en-GB" w:eastAsia="en-US"/>
        </w:rPr>
      </w:pPr>
    </w:p>
    <w:p w:rsidR="003C6C34" w:rsidRPr="002E23A9" w:rsidRDefault="003C6C34" w:rsidP="003C6C34">
      <w:pPr>
        <w:pStyle w:val="Textoindependiente"/>
        <w:rPr>
          <w:rFonts w:cs="Arial"/>
          <w:sz w:val="22"/>
          <w:szCs w:val="22"/>
          <w:lang w:val="en-US"/>
        </w:rPr>
      </w:pPr>
      <w:r w:rsidRPr="002E23A9">
        <w:rPr>
          <w:rFonts w:cs="Arial"/>
          <w:sz w:val="22"/>
          <w:szCs w:val="22"/>
          <w:lang w:val="en-US"/>
        </w:rPr>
        <w:t xml:space="preserve">Eliza Ching </w:t>
      </w:r>
      <w:proofErr w:type="spellStart"/>
      <w:r w:rsidRPr="002E23A9">
        <w:rPr>
          <w:rFonts w:cs="Arial"/>
          <w:sz w:val="22"/>
          <w:szCs w:val="22"/>
          <w:lang w:val="en-US"/>
        </w:rPr>
        <w:t>Yick</w:t>
      </w:r>
      <w:proofErr w:type="spellEnd"/>
      <w:r w:rsidRPr="002E23A9">
        <w:rPr>
          <w:rFonts w:cs="Arial"/>
          <w:sz w:val="22"/>
          <w:szCs w:val="22"/>
          <w:lang w:val="en-US"/>
        </w:rPr>
        <w:t xml:space="preserve"> </w:t>
      </w:r>
      <w:proofErr w:type="spellStart"/>
      <w:r w:rsidRPr="002E23A9">
        <w:rPr>
          <w:rFonts w:cs="Arial"/>
          <w:sz w:val="22"/>
          <w:szCs w:val="22"/>
          <w:lang w:val="en-US"/>
        </w:rPr>
        <w:t>Tse</w:t>
      </w:r>
      <w:proofErr w:type="spellEnd"/>
      <w:r w:rsidRPr="002E23A9">
        <w:rPr>
          <w:rFonts w:cs="Arial"/>
          <w:sz w:val="22"/>
          <w:szCs w:val="22"/>
          <w:lang w:val="en-US"/>
        </w:rPr>
        <w:t xml:space="preserve"> and Suk-Ching </w:t>
      </w:r>
      <w:proofErr w:type="spellStart"/>
      <w:r w:rsidRPr="002E23A9">
        <w:rPr>
          <w:rFonts w:cs="Arial"/>
          <w:sz w:val="22"/>
          <w:szCs w:val="22"/>
          <w:lang w:val="en-US"/>
        </w:rPr>
        <w:t>Ho“Service</w:t>
      </w:r>
      <w:proofErr w:type="spellEnd"/>
      <w:r w:rsidRPr="002E23A9">
        <w:rPr>
          <w:rFonts w:cs="Arial"/>
          <w:sz w:val="22"/>
          <w:szCs w:val="22"/>
          <w:lang w:val="en-US"/>
        </w:rPr>
        <w:t xml:space="preserve"> Quality in the Hotel Industry: When Cultural Contexts Matter” </w:t>
      </w:r>
      <w:r w:rsidRPr="002E23A9">
        <w:rPr>
          <w:rFonts w:cs="Arial"/>
          <w:i/>
          <w:iCs/>
          <w:sz w:val="22"/>
          <w:szCs w:val="22"/>
          <w:lang w:val="en-US"/>
        </w:rPr>
        <w:t>Cornell Hospitality Quarterly 2009; 50; 460</w:t>
      </w:r>
      <w:r w:rsidR="002E23A9">
        <w:rPr>
          <w:rFonts w:cs="Arial"/>
          <w:i/>
          <w:iCs/>
          <w:sz w:val="22"/>
          <w:szCs w:val="22"/>
          <w:lang w:val="en-US"/>
        </w:rPr>
        <w:t>-474.</w:t>
      </w:r>
      <w:r w:rsidRPr="002E23A9">
        <w:rPr>
          <w:rFonts w:cs="Arial"/>
          <w:sz w:val="22"/>
          <w:szCs w:val="22"/>
          <w:lang w:val="en-US"/>
        </w:rPr>
        <w:t xml:space="preserve"> </w:t>
      </w:r>
    </w:p>
    <w:p w:rsidR="003C6C34" w:rsidRPr="002E23A9" w:rsidRDefault="003C6C34" w:rsidP="003C6C34">
      <w:pPr>
        <w:pStyle w:val="Textoindependiente"/>
        <w:rPr>
          <w:rFonts w:cs="Arial"/>
          <w:sz w:val="22"/>
          <w:szCs w:val="22"/>
          <w:lang w:val="en-US"/>
        </w:rPr>
      </w:pPr>
      <w:r w:rsidRPr="002E23A9">
        <w:rPr>
          <w:rFonts w:cs="Arial"/>
          <w:sz w:val="22"/>
          <w:szCs w:val="22"/>
          <w:lang w:val="en-US"/>
        </w:rPr>
        <w:t xml:space="preserve">E.R. </w:t>
      </w:r>
      <w:proofErr w:type="spellStart"/>
      <w:r w:rsidRPr="002E23A9">
        <w:rPr>
          <w:rFonts w:cs="Arial"/>
          <w:sz w:val="22"/>
          <w:szCs w:val="22"/>
          <w:lang w:val="en-US"/>
        </w:rPr>
        <w:t>Cadotte</w:t>
      </w:r>
      <w:proofErr w:type="spellEnd"/>
      <w:r w:rsidRPr="002E23A9">
        <w:rPr>
          <w:rFonts w:cs="Arial"/>
          <w:sz w:val="22"/>
          <w:szCs w:val="22"/>
          <w:lang w:val="en-US"/>
        </w:rPr>
        <w:t xml:space="preserve"> and N. Turgeon, “Key Factors in Guest Satisfaction,” </w:t>
      </w:r>
      <w:r w:rsidRPr="002E23A9">
        <w:rPr>
          <w:rFonts w:cs="Arial"/>
          <w:i/>
          <w:iCs/>
          <w:sz w:val="22"/>
          <w:szCs w:val="22"/>
          <w:lang w:val="en-US"/>
        </w:rPr>
        <w:t>Cornell Hotel</w:t>
      </w:r>
    </w:p>
    <w:p w:rsidR="003C6C34" w:rsidRPr="002E23A9" w:rsidRDefault="003C6C34" w:rsidP="003C6C34">
      <w:pPr>
        <w:pStyle w:val="Textoindependiente"/>
        <w:rPr>
          <w:rFonts w:cs="Arial"/>
          <w:i/>
          <w:iCs/>
          <w:sz w:val="22"/>
          <w:szCs w:val="22"/>
          <w:lang w:val="en-US"/>
        </w:rPr>
      </w:pPr>
      <w:r w:rsidRPr="002E23A9">
        <w:rPr>
          <w:rFonts w:cs="Arial"/>
          <w:i/>
          <w:iCs/>
          <w:sz w:val="22"/>
          <w:szCs w:val="22"/>
          <w:lang w:val="en-US"/>
        </w:rPr>
        <w:t>and Restaurant Administration Quarterly, Vol. 28, No. 4 (February 1988), pp. 45–51.</w:t>
      </w:r>
    </w:p>
    <w:p w:rsidR="003C6C34" w:rsidRPr="002E23A9" w:rsidRDefault="003C6C34" w:rsidP="003C6C34">
      <w:pPr>
        <w:pStyle w:val="Textoindependiente"/>
        <w:rPr>
          <w:rFonts w:cs="Arial"/>
          <w:sz w:val="22"/>
          <w:szCs w:val="22"/>
          <w:lang w:val="en-US"/>
        </w:rPr>
      </w:pPr>
      <w:r w:rsidRPr="002E23A9">
        <w:rPr>
          <w:rFonts w:cs="Arial"/>
          <w:sz w:val="22"/>
          <w:szCs w:val="22"/>
          <w:lang w:val="en-US"/>
        </w:rPr>
        <w:t xml:space="preserve">Kelly A. </w:t>
      </w:r>
      <w:proofErr w:type="spellStart"/>
      <w:r w:rsidRPr="002E23A9">
        <w:rPr>
          <w:rFonts w:cs="Arial"/>
          <w:sz w:val="22"/>
          <w:szCs w:val="22"/>
          <w:lang w:val="en-US"/>
        </w:rPr>
        <w:t>Mcguire</w:t>
      </w:r>
      <w:proofErr w:type="spellEnd"/>
      <w:r w:rsidRPr="002E23A9">
        <w:rPr>
          <w:rFonts w:cs="Arial"/>
          <w:sz w:val="22"/>
          <w:szCs w:val="22"/>
          <w:lang w:val="en-US"/>
        </w:rPr>
        <w:t xml:space="preserve"> and Sheryl E. </w:t>
      </w:r>
      <w:proofErr w:type="spellStart"/>
      <w:r w:rsidRPr="002E23A9">
        <w:rPr>
          <w:rFonts w:cs="Arial"/>
          <w:sz w:val="22"/>
          <w:szCs w:val="22"/>
          <w:lang w:val="en-US"/>
        </w:rPr>
        <w:t>Kimes</w:t>
      </w:r>
      <w:proofErr w:type="spellEnd"/>
      <w:r w:rsidRPr="002E23A9">
        <w:rPr>
          <w:rFonts w:cs="Arial"/>
          <w:sz w:val="22"/>
          <w:szCs w:val="22"/>
          <w:lang w:val="en-US"/>
        </w:rPr>
        <w:t xml:space="preserve"> “The Perceived Fairness of Waitlist-management Techniques for Restaurants” </w:t>
      </w:r>
      <w:r w:rsidRPr="002E23A9">
        <w:rPr>
          <w:rFonts w:cs="Arial"/>
          <w:i/>
          <w:iCs/>
          <w:sz w:val="22"/>
          <w:szCs w:val="22"/>
          <w:lang w:val="en-US"/>
        </w:rPr>
        <w:t>Cornell Hotel and Restaurant Administration Quarterly 2006; 47; 121</w:t>
      </w:r>
      <w:r w:rsidRPr="002E23A9">
        <w:rPr>
          <w:rFonts w:cs="Arial"/>
          <w:sz w:val="22"/>
          <w:szCs w:val="22"/>
          <w:lang w:val="en-US"/>
        </w:rPr>
        <w:t xml:space="preserve"> </w:t>
      </w:r>
    </w:p>
    <w:p w:rsidR="003C6C34" w:rsidRPr="002E23A9" w:rsidRDefault="003C6C34" w:rsidP="003C6C34">
      <w:pPr>
        <w:pStyle w:val="Textoindependiente"/>
        <w:rPr>
          <w:rFonts w:cs="Arial"/>
          <w:sz w:val="22"/>
          <w:szCs w:val="22"/>
          <w:lang w:val="en-US"/>
        </w:rPr>
      </w:pPr>
      <w:proofErr w:type="spellStart"/>
      <w:r w:rsidRPr="002E23A9">
        <w:rPr>
          <w:rFonts w:cs="Arial"/>
          <w:sz w:val="22"/>
          <w:szCs w:val="22"/>
          <w:lang w:val="en-US"/>
        </w:rPr>
        <w:t>Leadbeater</w:t>
      </w:r>
      <w:proofErr w:type="spellEnd"/>
      <w:r w:rsidRPr="002E23A9">
        <w:rPr>
          <w:rFonts w:cs="Arial"/>
          <w:sz w:val="22"/>
          <w:szCs w:val="22"/>
          <w:lang w:val="en-US"/>
        </w:rPr>
        <w:t>, Charles. “We think” Profile Books, 2009</w:t>
      </w:r>
    </w:p>
    <w:p w:rsidR="003C6C34" w:rsidRPr="002E23A9" w:rsidRDefault="003C6C34" w:rsidP="003C6C34">
      <w:pPr>
        <w:pStyle w:val="Textoindependiente"/>
        <w:rPr>
          <w:rFonts w:cs="Arial"/>
          <w:sz w:val="22"/>
          <w:szCs w:val="22"/>
          <w:lang w:val="en-US"/>
        </w:rPr>
      </w:pPr>
      <w:r w:rsidRPr="002E23A9">
        <w:rPr>
          <w:rFonts w:cs="Arial"/>
          <w:sz w:val="22"/>
          <w:szCs w:val="22"/>
          <w:lang w:val="en-US"/>
        </w:rPr>
        <w:t xml:space="preserve">Michael D. Hartline, Barbara Ross Wooldridge and Keith C. Jones “Guest Perceptions of Hotel Quality: Determining Which Employee Groups Count Most” </w:t>
      </w:r>
      <w:r w:rsidRPr="002E23A9">
        <w:rPr>
          <w:rFonts w:cs="Arial"/>
          <w:i/>
          <w:iCs/>
          <w:sz w:val="22"/>
          <w:szCs w:val="22"/>
          <w:lang w:val="en-US"/>
        </w:rPr>
        <w:t>Cornell Hotel and Restaurant Administration Quarterly 2003; 44; 43</w:t>
      </w:r>
      <w:r w:rsidRPr="002E23A9">
        <w:rPr>
          <w:rFonts w:cs="Arial"/>
          <w:sz w:val="22"/>
          <w:szCs w:val="22"/>
          <w:lang w:val="en-US"/>
        </w:rPr>
        <w:t xml:space="preserve"> </w:t>
      </w:r>
    </w:p>
    <w:p w:rsidR="003C6C34" w:rsidRPr="002E23A9" w:rsidRDefault="003C6C34" w:rsidP="003C6C34">
      <w:pPr>
        <w:pStyle w:val="Textoindependiente"/>
        <w:rPr>
          <w:rFonts w:cs="Arial"/>
          <w:sz w:val="22"/>
          <w:szCs w:val="22"/>
          <w:lang w:val="en-US"/>
        </w:rPr>
      </w:pPr>
      <w:r w:rsidRPr="002E23A9">
        <w:rPr>
          <w:rFonts w:cs="Arial"/>
          <w:sz w:val="22"/>
          <w:szCs w:val="22"/>
          <w:lang w:val="en-US"/>
        </w:rPr>
        <w:t xml:space="preserve">Michael McCall and Clay Voorhees “The Drivers of Loyalty Program Success: An Organizing Framework and Research Agenda” </w:t>
      </w:r>
      <w:r w:rsidRPr="002E23A9">
        <w:rPr>
          <w:rFonts w:cs="Arial"/>
          <w:i/>
          <w:iCs/>
          <w:sz w:val="22"/>
          <w:szCs w:val="22"/>
          <w:lang w:val="en-US"/>
        </w:rPr>
        <w:t xml:space="preserve">Cornell Hospitality Quarterly </w:t>
      </w:r>
      <w:r w:rsidRPr="002E23A9">
        <w:rPr>
          <w:rFonts w:cs="Arial"/>
          <w:sz w:val="22"/>
          <w:szCs w:val="22"/>
          <w:lang w:val="en-US"/>
        </w:rPr>
        <w:t xml:space="preserve">2010; 51; 35 originally published online Dec 7, 2009; </w:t>
      </w:r>
    </w:p>
    <w:p w:rsidR="003C6C34" w:rsidRPr="002E23A9" w:rsidRDefault="003C6C34" w:rsidP="00A40D30">
      <w:pPr>
        <w:spacing w:line="276" w:lineRule="auto"/>
        <w:jc w:val="both"/>
        <w:rPr>
          <w:rFonts w:ascii="Arial" w:hAnsi="Arial" w:cs="Arial"/>
          <w:sz w:val="22"/>
          <w:szCs w:val="22"/>
          <w:lang w:val="en-US" w:eastAsia="en-US"/>
        </w:rPr>
      </w:pPr>
    </w:p>
    <w:p w:rsidR="005C56C9" w:rsidRPr="002E23A9" w:rsidRDefault="005C56C9" w:rsidP="00A40D30">
      <w:pPr>
        <w:spacing w:line="276" w:lineRule="auto"/>
        <w:jc w:val="both"/>
        <w:rPr>
          <w:rFonts w:ascii="Arial" w:hAnsi="Arial" w:cs="Arial"/>
          <w:sz w:val="22"/>
          <w:szCs w:val="22"/>
          <w:lang w:val="en-GB" w:eastAsia="en-US"/>
        </w:rPr>
      </w:pPr>
    </w:p>
    <w:p w:rsidR="005C56C9" w:rsidRPr="002E23A9"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2E23A9">
        <w:rPr>
          <w:rFonts w:ascii="Arial" w:hAnsi="Arial" w:cs="Arial"/>
          <w:i w:val="0"/>
          <w:color w:val="auto"/>
          <w:sz w:val="24"/>
          <w:szCs w:val="24"/>
        </w:rPr>
        <w:t>7. TEACHING METHODOLOGY</w:t>
      </w:r>
    </w:p>
    <w:p w:rsidR="005C56C9" w:rsidRPr="002E23A9" w:rsidRDefault="005C56C9" w:rsidP="00A40D30">
      <w:pPr>
        <w:pStyle w:val="Textoindependiente"/>
        <w:spacing w:line="276" w:lineRule="auto"/>
        <w:rPr>
          <w:rStyle w:val="text1"/>
          <w:rFonts w:cs="Arial"/>
          <w:color w:val="FF0000"/>
          <w:sz w:val="22"/>
          <w:lang w:val="en-GB"/>
        </w:rPr>
      </w:pP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 xml:space="preserve">The methodology of the course is based not only on master class methodology, but also in parallel activities (text commentaries, extension work, speeches, analysis of simple daily decisions ...), with the goal to engage and provoke emotional and intellectual concerns in the students. In particular, these activities will be conducted in both team groups and individually, have a weight of 50% and the final exam means the remaining 50%. For the implementation and evaluation of these activities will work in groups doing mentoring by the teacher. In chronological terms adequate monitoring of the progress of a student implies, in general, the following stages: </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1.</w:t>
      </w:r>
      <w:r w:rsidRPr="002E23A9">
        <w:rPr>
          <w:rFonts w:ascii="Arial" w:hAnsi="Arial" w:cs="Arial"/>
          <w:sz w:val="22"/>
          <w:szCs w:val="22"/>
          <w:lang w:val="en-US"/>
        </w:rPr>
        <w:tab/>
        <w:t>Attendance at master classes.</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2.</w:t>
      </w:r>
      <w:r w:rsidRPr="002E23A9">
        <w:rPr>
          <w:rFonts w:ascii="Arial" w:hAnsi="Arial" w:cs="Arial"/>
          <w:sz w:val="22"/>
          <w:szCs w:val="22"/>
          <w:lang w:val="en-US"/>
        </w:rPr>
        <w:tab/>
        <w:t>Personal work: Complement with reading the basic literature and presentations and exercises available on campus</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3.</w:t>
      </w:r>
      <w:r w:rsidRPr="002E23A9">
        <w:rPr>
          <w:rFonts w:ascii="Arial" w:hAnsi="Arial" w:cs="Arial"/>
          <w:sz w:val="22"/>
          <w:szCs w:val="22"/>
          <w:lang w:val="en-US"/>
        </w:rPr>
        <w:tab/>
        <w:t>Personal work: Reading and text analysis, conducting exercises and graphics.</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4.</w:t>
      </w:r>
      <w:r w:rsidRPr="002E23A9">
        <w:rPr>
          <w:rFonts w:ascii="Arial" w:hAnsi="Arial" w:cs="Arial"/>
          <w:sz w:val="22"/>
          <w:szCs w:val="22"/>
          <w:lang w:val="en-US"/>
        </w:rPr>
        <w:tab/>
        <w:t>Discussion in working groups: Commentary and discussion of the work. Generate questions to the teacher.</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5.</w:t>
      </w:r>
      <w:r w:rsidRPr="002E23A9">
        <w:rPr>
          <w:rFonts w:ascii="Arial" w:hAnsi="Arial" w:cs="Arial"/>
          <w:sz w:val="22"/>
          <w:szCs w:val="22"/>
          <w:lang w:val="en-US"/>
        </w:rPr>
        <w:tab/>
        <w:t>Session working group with the teacher: Questions and discussion of the main objectives.</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6.</w:t>
      </w:r>
      <w:r w:rsidRPr="002E23A9">
        <w:rPr>
          <w:rFonts w:ascii="Arial" w:hAnsi="Arial" w:cs="Arial"/>
          <w:sz w:val="22"/>
          <w:szCs w:val="22"/>
          <w:lang w:val="en-US"/>
        </w:rPr>
        <w:tab/>
        <w:t>Preparing report and presentation workgroups</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7.</w:t>
      </w:r>
      <w:r w:rsidRPr="002E23A9">
        <w:rPr>
          <w:rFonts w:ascii="Arial" w:hAnsi="Arial" w:cs="Arial"/>
          <w:sz w:val="22"/>
          <w:szCs w:val="22"/>
          <w:lang w:val="en-US"/>
        </w:rPr>
        <w:tab/>
        <w:t>Oral presentation before teaching and, if appropriate, other group.</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lastRenderedPageBreak/>
        <w:t xml:space="preserve">Once the teaching weeks have finished: </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8.</w:t>
      </w:r>
      <w:r w:rsidRPr="002E23A9">
        <w:rPr>
          <w:rFonts w:ascii="Arial" w:hAnsi="Arial" w:cs="Arial"/>
          <w:sz w:val="22"/>
          <w:szCs w:val="22"/>
          <w:lang w:val="en-US"/>
        </w:rPr>
        <w:tab/>
        <w:t>Personal study for the preparation of the written exam</w:t>
      </w:r>
    </w:p>
    <w:p w:rsidR="003C6C34" w:rsidRPr="002E23A9" w:rsidRDefault="003C6C34" w:rsidP="003C6C34">
      <w:pPr>
        <w:spacing w:line="360" w:lineRule="auto"/>
        <w:jc w:val="both"/>
        <w:rPr>
          <w:rFonts w:ascii="Arial" w:hAnsi="Arial" w:cs="Arial"/>
          <w:sz w:val="22"/>
          <w:szCs w:val="22"/>
          <w:lang w:val="en-US"/>
        </w:rPr>
      </w:pPr>
      <w:r w:rsidRPr="002E23A9">
        <w:rPr>
          <w:rFonts w:ascii="Arial" w:hAnsi="Arial" w:cs="Arial"/>
          <w:sz w:val="22"/>
          <w:szCs w:val="22"/>
          <w:lang w:val="en-US"/>
        </w:rPr>
        <w:t>9.</w:t>
      </w:r>
      <w:r w:rsidRPr="002E23A9">
        <w:rPr>
          <w:rFonts w:ascii="Arial" w:hAnsi="Arial" w:cs="Arial"/>
          <w:sz w:val="22"/>
          <w:szCs w:val="22"/>
          <w:lang w:val="en-US"/>
        </w:rPr>
        <w:tab/>
        <w:t>Conducting the written examination</w:t>
      </w:r>
    </w:p>
    <w:p w:rsidR="005C56C9" w:rsidRPr="002E23A9" w:rsidRDefault="005C56C9" w:rsidP="005C56C9">
      <w:pPr>
        <w:pStyle w:val="Textoindependiente"/>
        <w:rPr>
          <w:rStyle w:val="text1"/>
          <w:rFonts w:cs="Arial"/>
          <w:sz w:val="22"/>
          <w:lang w:val="en-GB"/>
        </w:rPr>
      </w:pPr>
    </w:p>
    <w:p w:rsidR="005C56C9" w:rsidRPr="002E23A9" w:rsidRDefault="005C56C9" w:rsidP="005C56C9">
      <w:pPr>
        <w:pStyle w:val="Textoindependiente"/>
        <w:rPr>
          <w:rStyle w:val="text1"/>
          <w:rFonts w:cs="Arial"/>
          <w:b/>
          <w:color w:val="auto"/>
          <w:sz w:val="22"/>
          <w:lang w:val="en-GB"/>
        </w:rPr>
      </w:pPr>
      <w:bookmarkStart w:id="2" w:name="OLE_LINK6"/>
      <w:bookmarkStart w:id="3" w:name="OLE_LINK7"/>
      <w:r w:rsidRPr="002E23A9">
        <w:rPr>
          <w:rStyle w:val="text1"/>
          <w:rFonts w:cs="Arial"/>
          <w:b/>
          <w:color w:val="auto"/>
          <w:sz w:val="22"/>
          <w:lang w:val="en-GB"/>
        </w:rPr>
        <w:t>TRAINING ACTIVITIES</w:t>
      </w:r>
    </w:p>
    <w:tbl>
      <w:tblPr>
        <w:tblW w:w="9132" w:type="dxa"/>
        <w:jc w:val="center"/>
        <w:tblLayout w:type="fixed"/>
        <w:tblCellMar>
          <w:left w:w="0" w:type="dxa"/>
          <w:right w:w="0" w:type="dxa"/>
        </w:tblCellMar>
        <w:tblLook w:val="0000" w:firstRow="0" w:lastRow="0" w:firstColumn="0" w:lastColumn="0" w:noHBand="0" w:noVBand="0"/>
      </w:tblPr>
      <w:tblGrid>
        <w:gridCol w:w="3606"/>
        <w:gridCol w:w="692"/>
        <w:gridCol w:w="859"/>
        <w:gridCol w:w="851"/>
        <w:gridCol w:w="3124"/>
      </w:tblGrid>
      <w:tr w:rsidR="005C56C9" w:rsidRPr="002E23A9" w:rsidTr="005C56C9">
        <w:trPr>
          <w:trHeight w:val="398"/>
          <w:jc w:val="center"/>
        </w:trPr>
        <w:tc>
          <w:tcPr>
            <w:tcW w:w="3606" w:type="dxa"/>
            <w:tcBorders>
              <w:bottom w:val="single" w:sz="8" w:space="0" w:color="808080"/>
            </w:tcBorders>
            <w:shd w:val="clear" w:color="auto" w:fill="BFBFBF"/>
            <w:vAlign w:val="center"/>
          </w:tcPr>
          <w:bookmarkEnd w:id="2"/>
          <w:bookmarkEnd w:id="3"/>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 xml:space="preserve">Activity </w:t>
            </w:r>
          </w:p>
        </w:tc>
        <w:tc>
          <w:tcPr>
            <w:tcW w:w="692" w:type="dxa"/>
            <w:tcBorders>
              <w:bottom w:val="single" w:sz="8" w:space="0" w:color="808080"/>
            </w:tcBorders>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p>
        </w:tc>
        <w:tc>
          <w:tcPr>
            <w:tcW w:w="859" w:type="dxa"/>
            <w:tcBorders>
              <w:bottom w:val="single" w:sz="8" w:space="0" w:color="808080"/>
            </w:tcBorders>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Hours</w:t>
            </w:r>
          </w:p>
        </w:tc>
        <w:tc>
          <w:tcPr>
            <w:tcW w:w="851" w:type="dxa"/>
            <w:tcBorders>
              <w:bottom w:val="single" w:sz="8" w:space="0" w:color="808080"/>
            </w:tcBorders>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ECTS</w:t>
            </w:r>
          </w:p>
        </w:tc>
        <w:tc>
          <w:tcPr>
            <w:tcW w:w="3124" w:type="dxa"/>
            <w:tcBorders>
              <w:bottom w:val="single" w:sz="8" w:space="0" w:color="808080"/>
            </w:tcBorders>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Learning outcomes</w:t>
            </w:r>
          </w:p>
        </w:tc>
      </w:tr>
      <w:tr w:rsidR="005C56C9" w:rsidRPr="002E23A9" w:rsidTr="005C56C9">
        <w:trPr>
          <w:trHeight w:val="348"/>
          <w:jc w:val="center"/>
        </w:trPr>
        <w:tc>
          <w:tcPr>
            <w:tcW w:w="3606"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b/>
                <w:color w:val="424242"/>
                <w:sz w:val="20"/>
                <w:lang w:val="en-GB"/>
              </w:rPr>
            </w:pPr>
            <w:r w:rsidRPr="002E23A9">
              <w:rPr>
                <w:rFonts w:ascii="Arial" w:eastAsia="Arial" w:hAnsi="Arial" w:cs="Arial"/>
                <w:b/>
                <w:color w:val="424242"/>
                <w:sz w:val="20"/>
                <w:lang w:val="en-GB"/>
              </w:rPr>
              <w:t>Type: Directed</w:t>
            </w:r>
          </w:p>
        </w:tc>
        <w:tc>
          <w:tcPr>
            <w:tcW w:w="692" w:type="dxa"/>
            <w:tcBorders>
              <w:top w:val="single" w:sz="8" w:space="0" w:color="808080"/>
            </w:tcBorders>
          </w:tcPr>
          <w:p w:rsidR="005C56C9" w:rsidRPr="002E23A9" w:rsidRDefault="005C56C9" w:rsidP="005D2C8E">
            <w:pPr>
              <w:spacing w:line="0" w:lineRule="atLeast"/>
              <w:ind w:left="142"/>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 xml:space="preserve">  </w:t>
            </w:r>
          </w:p>
        </w:tc>
        <w:tc>
          <w:tcPr>
            <w:tcW w:w="851"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 xml:space="preserve">  </w:t>
            </w:r>
          </w:p>
        </w:tc>
        <w:tc>
          <w:tcPr>
            <w:tcW w:w="3124"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109"/>
          <w:jc w:val="center"/>
        </w:trPr>
        <w:tc>
          <w:tcPr>
            <w:tcW w:w="360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692" w:type="dxa"/>
            <w:tcBorders>
              <w:bottom w:val="single" w:sz="8" w:space="0" w:color="808080"/>
            </w:tcBorders>
          </w:tcPr>
          <w:p w:rsidR="005C56C9" w:rsidRPr="002E23A9" w:rsidRDefault="005C56C9" w:rsidP="005D2C8E">
            <w:pPr>
              <w:spacing w:line="0" w:lineRule="atLeast"/>
              <w:ind w:left="142"/>
              <w:rPr>
                <w:rFonts w:ascii="Arial" w:hAnsi="Arial" w:cs="Arial"/>
                <w:sz w:val="20"/>
                <w:lang w:val="en-GB"/>
              </w:rPr>
            </w:pPr>
          </w:p>
        </w:tc>
        <w:tc>
          <w:tcPr>
            <w:tcW w:w="859"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335"/>
          <w:jc w:val="center"/>
        </w:trPr>
        <w:tc>
          <w:tcPr>
            <w:tcW w:w="3606"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Lectures</w:t>
            </w:r>
          </w:p>
        </w:tc>
        <w:tc>
          <w:tcPr>
            <w:tcW w:w="692" w:type="dxa"/>
            <w:tcBorders>
              <w:top w:val="single" w:sz="8" w:space="0" w:color="808080"/>
            </w:tcBorders>
            <w:vAlign w:val="center"/>
          </w:tcPr>
          <w:p w:rsidR="005C56C9" w:rsidRPr="002E23A9"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42</w:t>
            </w:r>
          </w:p>
        </w:tc>
        <w:tc>
          <w:tcPr>
            <w:tcW w:w="851"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1.68</w:t>
            </w:r>
          </w:p>
        </w:tc>
        <w:tc>
          <w:tcPr>
            <w:tcW w:w="3124"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hAnsi="Arial" w:cs="Arial"/>
                <w:sz w:val="22"/>
                <w:szCs w:val="22"/>
              </w:rPr>
              <w:t>C13.7, C4.9, CT8</w:t>
            </w:r>
          </w:p>
        </w:tc>
      </w:tr>
      <w:tr w:rsidR="005C56C9" w:rsidRPr="002E23A9" w:rsidTr="005C56C9">
        <w:trPr>
          <w:trHeight w:val="116"/>
          <w:jc w:val="center"/>
        </w:trPr>
        <w:tc>
          <w:tcPr>
            <w:tcW w:w="360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2E23A9"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231"/>
          <w:jc w:val="center"/>
        </w:trPr>
        <w:tc>
          <w:tcPr>
            <w:tcW w:w="3606"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r w:rsidRPr="002E23A9">
              <w:rPr>
                <w:rFonts w:ascii="Arial" w:eastAsia="Arial" w:hAnsi="Arial" w:cs="Arial"/>
                <w:b/>
                <w:color w:val="424242"/>
                <w:sz w:val="20"/>
                <w:lang w:val="en-GB"/>
              </w:rPr>
              <w:t>Type: Supervised</w:t>
            </w:r>
          </w:p>
        </w:tc>
        <w:tc>
          <w:tcPr>
            <w:tcW w:w="692" w:type="dxa"/>
            <w:tcBorders>
              <w:top w:val="single" w:sz="8" w:space="0" w:color="808080"/>
            </w:tcBorders>
            <w:vAlign w:val="center"/>
          </w:tcPr>
          <w:p w:rsidR="005C56C9" w:rsidRPr="002E23A9"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p>
        </w:tc>
        <w:tc>
          <w:tcPr>
            <w:tcW w:w="851"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 xml:space="preserve">  </w:t>
            </w:r>
          </w:p>
        </w:tc>
        <w:tc>
          <w:tcPr>
            <w:tcW w:w="3124"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w:t>
            </w:r>
          </w:p>
        </w:tc>
      </w:tr>
      <w:tr w:rsidR="005C56C9" w:rsidRPr="002E23A9" w:rsidTr="005C56C9">
        <w:trPr>
          <w:trHeight w:val="116"/>
          <w:jc w:val="center"/>
        </w:trPr>
        <w:tc>
          <w:tcPr>
            <w:tcW w:w="360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2E23A9"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335"/>
          <w:jc w:val="center"/>
        </w:trPr>
        <w:tc>
          <w:tcPr>
            <w:tcW w:w="3606"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Tutorials</w:t>
            </w:r>
          </w:p>
        </w:tc>
        <w:tc>
          <w:tcPr>
            <w:tcW w:w="692" w:type="dxa"/>
            <w:tcBorders>
              <w:top w:val="single" w:sz="8" w:space="0" w:color="808080"/>
            </w:tcBorders>
            <w:vAlign w:val="center"/>
          </w:tcPr>
          <w:p w:rsidR="005C56C9" w:rsidRPr="002E23A9"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15</w:t>
            </w:r>
          </w:p>
        </w:tc>
        <w:tc>
          <w:tcPr>
            <w:tcW w:w="851" w:type="dxa"/>
            <w:tcBorders>
              <w:top w:val="single" w:sz="8" w:space="0" w:color="808080"/>
            </w:tcBorders>
            <w:shd w:val="clear" w:color="auto" w:fill="auto"/>
            <w:vAlign w:val="bottom"/>
          </w:tcPr>
          <w:p w:rsidR="005C56C9" w:rsidRPr="002E23A9" w:rsidRDefault="003C6C34" w:rsidP="003C6C34">
            <w:pPr>
              <w:spacing w:line="0" w:lineRule="atLeast"/>
              <w:rPr>
                <w:rFonts w:ascii="Arial" w:eastAsia="Arial" w:hAnsi="Arial" w:cs="Arial"/>
                <w:color w:val="424242"/>
                <w:sz w:val="20"/>
                <w:lang w:val="en-GB"/>
              </w:rPr>
            </w:pPr>
            <w:r w:rsidRPr="002E23A9">
              <w:rPr>
                <w:rFonts w:ascii="Arial" w:eastAsia="Arial" w:hAnsi="Arial" w:cs="Arial"/>
                <w:color w:val="424242"/>
                <w:sz w:val="20"/>
                <w:lang w:val="en-GB"/>
              </w:rPr>
              <w:t xml:space="preserve">    0.6</w:t>
            </w:r>
          </w:p>
        </w:tc>
        <w:tc>
          <w:tcPr>
            <w:tcW w:w="3124"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hAnsi="Arial" w:cs="Arial"/>
                <w:sz w:val="22"/>
                <w:szCs w:val="22"/>
              </w:rPr>
              <w:t>C13.7 , C4.9, CT1, CT2</w:t>
            </w:r>
          </w:p>
        </w:tc>
      </w:tr>
      <w:tr w:rsidR="005C56C9" w:rsidRPr="002E23A9" w:rsidTr="005C56C9">
        <w:trPr>
          <w:trHeight w:val="116"/>
          <w:jc w:val="center"/>
        </w:trPr>
        <w:tc>
          <w:tcPr>
            <w:tcW w:w="360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2E23A9"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335"/>
          <w:jc w:val="center"/>
        </w:trPr>
        <w:tc>
          <w:tcPr>
            <w:tcW w:w="3606"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r w:rsidRPr="002E23A9">
              <w:rPr>
                <w:rFonts w:ascii="Arial" w:eastAsia="Arial" w:hAnsi="Arial" w:cs="Arial"/>
                <w:b/>
                <w:color w:val="424242"/>
                <w:sz w:val="20"/>
                <w:lang w:val="en-GB"/>
              </w:rPr>
              <w:t>Type: Autonomous</w:t>
            </w:r>
          </w:p>
        </w:tc>
        <w:tc>
          <w:tcPr>
            <w:tcW w:w="692" w:type="dxa"/>
            <w:tcBorders>
              <w:top w:val="single" w:sz="8" w:space="0" w:color="808080"/>
            </w:tcBorders>
            <w:vAlign w:val="center"/>
          </w:tcPr>
          <w:p w:rsidR="005C56C9" w:rsidRPr="002E23A9"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p>
        </w:tc>
        <w:tc>
          <w:tcPr>
            <w:tcW w:w="851"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p>
        </w:tc>
        <w:tc>
          <w:tcPr>
            <w:tcW w:w="3124" w:type="dxa"/>
            <w:tcBorders>
              <w:top w:val="single" w:sz="8" w:space="0" w:color="808080"/>
            </w:tcBorders>
            <w:shd w:val="clear" w:color="auto" w:fill="auto"/>
            <w:vAlign w:val="bottom"/>
          </w:tcPr>
          <w:p w:rsidR="005C56C9" w:rsidRPr="002E23A9" w:rsidRDefault="005C56C9" w:rsidP="005D2C8E">
            <w:pPr>
              <w:spacing w:line="0" w:lineRule="atLeast"/>
              <w:ind w:left="142"/>
              <w:rPr>
                <w:rFonts w:ascii="Arial" w:eastAsia="Arial" w:hAnsi="Arial" w:cs="Arial"/>
                <w:color w:val="424242"/>
                <w:sz w:val="20"/>
                <w:lang w:val="en-GB"/>
              </w:rPr>
            </w:pPr>
          </w:p>
        </w:tc>
      </w:tr>
      <w:tr w:rsidR="005C56C9" w:rsidRPr="002E23A9" w:rsidTr="005C56C9">
        <w:trPr>
          <w:trHeight w:val="116"/>
          <w:jc w:val="center"/>
        </w:trPr>
        <w:tc>
          <w:tcPr>
            <w:tcW w:w="360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2E23A9"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335"/>
          <w:jc w:val="center"/>
        </w:trPr>
        <w:tc>
          <w:tcPr>
            <w:tcW w:w="3606"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proofErr w:type="spellStart"/>
            <w:r w:rsidRPr="002E23A9">
              <w:rPr>
                <w:rFonts w:ascii="Arial" w:hAnsi="Arial" w:cs="Arial"/>
                <w:sz w:val="22"/>
                <w:szCs w:val="22"/>
              </w:rPr>
              <w:t>Preparation</w:t>
            </w:r>
            <w:proofErr w:type="spellEnd"/>
            <w:r w:rsidRPr="002E23A9">
              <w:rPr>
                <w:rFonts w:ascii="Arial" w:hAnsi="Arial" w:cs="Arial"/>
                <w:sz w:val="22"/>
                <w:szCs w:val="22"/>
              </w:rPr>
              <w:t xml:space="preserve"> </w:t>
            </w:r>
            <w:proofErr w:type="spellStart"/>
            <w:r w:rsidRPr="002E23A9">
              <w:rPr>
                <w:rFonts w:ascii="Arial" w:hAnsi="Arial" w:cs="Arial"/>
                <w:sz w:val="22"/>
                <w:szCs w:val="22"/>
              </w:rPr>
              <w:t>work</w:t>
            </w:r>
            <w:proofErr w:type="spellEnd"/>
          </w:p>
        </w:tc>
        <w:tc>
          <w:tcPr>
            <w:tcW w:w="692" w:type="dxa"/>
            <w:tcBorders>
              <w:top w:val="single" w:sz="8" w:space="0" w:color="808080"/>
            </w:tcBorders>
            <w:vAlign w:val="center"/>
          </w:tcPr>
          <w:p w:rsidR="005C56C9" w:rsidRPr="002E23A9"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38</w:t>
            </w:r>
          </w:p>
        </w:tc>
        <w:tc>
          <w:tcPr>
            <w:tcW w:w="851"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1.52</w:t>
            </w:r>
          </w:p>
        </w:tc>
        <w:tc>
          <w:tcPr>
            <w:tcW w:w="3124"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hAnsi="Arial" w:cs="Arial"/>
                <w:sz w:val="22"/>
                <w:szCs w:val="22"/>
              </w:rPr>
              <w:t>C13.7., C4.9, CT4, CT10</w:t>
            </w:r>
          </w:p>
        </w:tc>
      </w:tr>
      <w:tr w:rsidR="005C56C9" w:rsidRPr="002E23A9" w:rsidTr="005C56C9">
        <w:trPr>
          <w:trHeight w:val="116"/>
          <w:jc w:val="center"/>
        </w:trPr>
        <w:tc>
          <w:tcPr>
            <w:tcW w:w="360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2E23A9"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335"/>
          <w:jc w:val="center"/>
        </w:trPr>
        <w:tc>
          <w:tcPr>
            <w:tcW w:w="3606"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proofErr w:type="spellStart"/>
            <w:r w:rsidRPr="002E23A9">
              <w:rPr>
                <w:rFonts w:ascii="Arial" w:hAnsi="Arial" w:cs="Arial"/>
                <w:sz w:val="22"/>
                <w:szCs w:val="22"/>
              </w:rPr>
              <w:t>Study</w:t>
            </w:r>
            <w:proofErr w:type="spellEnd"/>
            <w:r w:rsidRPr="002E23A9">
              <w:rPr>
                <w:rFonts w:ascii="Arial" w:hAnsi="Arial" w:cs="Arial"/>
                <w:sz w:val="22"/>
                <w:szCs w:val="22"/>
              </w:rPr>
              <w:t xml:space="preserve"> </w:t>
            </w:r>
            <w:proofErr w:type="spellStart"/>
            <w:r w:rsidRPr="002E23A9">
              <w:rPr>
                <w:rFonts w:ascii="Arial" w:hAnsi="Arial" w:cs="Arial"/>
                <w:sz w:val="22"/>
                <w:szCs w:val="22"/>
              </w:rPr>
              <w:t>and</w:t>
            </w:r>
            <w:proofErr w:type="spellEnd"/>
            <w:r w:rsidRPr="002E23A9">
              <w:rPr>
                <w:rFonts w:ascii="Arial" w:hAnsi="Arial" w:cs="Arial"/>
                <w:sz w:val="22"/>
                <w:szCs w:val="22"/>
              </w:rPr>
              <w:t xml:space="preserve"> </w:t>
            </w:r>
            <w:proofErr w:type="spellStart"/>
            <w:r w:rsidRPr="002E23A9">
              <w:rPr>
                <w:rFonts w:ascii="Arial" w:hAnsi="Arial" w:cs="Arial"/>
                <w:sz w:val="22"/>
                <w:szCs w:val="22"/>
              </w:rPr>
              <w:t>reading</w:t>
            </w:r>
            <w:proofErr w:type="spellEnd"/>
            <w:r w:rsidRPr="002E23A9">
              <w:rPr>
                <w:rFonts w:ascii="Arial" w:hAnsi="Arial" w:cs="Arial"/>
                <w:sz w:val="22"/>
                <w:szCs w:val="22"/>
              </w:rPr>
              <w:t xml:space="preserve"> materials</w:t>
            </w:r>
          </w:p>
        </w:tc>
        <w:tc>
          <w:tcPr>
            <w:tcW w:w="692" w:type="dxa"/>
            <w:tcBorders>
              <w:top w:val="single" w:sz="8" w:space="0" w:color="808080"/>
            </w:tcBorders>
            <w:vAlign w:val="center"/>
          </w:tcPr>
          <w:p w:rsidR="005C56C9" w:rsidRPr="002E23A9" w:rsidRDefault="005C56C9" w:rsidP="005D2C8E">
            <w:pPr>
              <w:spacing w:line="0" w:lineRule="atLeast"/>
              <w:ind w:left="142"/>
              <w:jc w:val="center"/>
              <w:rPr>
                <w:rFonts w:ascii="Arial" w:eastAsia="Arial" w:hAnsi="Arial" w:cs="Arial"/>
                <w:color w:val="424242"/>
                <w:sz w:val="20"/>
                <w:lang w:val="en-GB"/>
              </w:rPr>
            </w:pPr>
          </w:p>
        </w:tc>
        <w:tc>
          <w:tcPr>
            <w:tcW w:w="859"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55</w:t>
            </w:r>
          </w:p>
        </w:tc>
        <w:tc>
          <w:tcPr>
            <w:tcW w:w="851"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2.2</w:t>
            </w:r>
          </w:p>
        </w:tc>
        <w:tc>
          <w:tcPr>
            <w:tcW w:w="3124" w:type="dxa"/>
            <w:tcBorders>
              <w:top w:val="single" w:sz="8" w:space="0" w:color="808080"/>
            </w:tcBorders>
            <w:shd w:val="clear" w:color="auto" w:fill="auto"/>
            <w:vAlign w:val="bottom"/>
          </w:tcPr>
          <w:p w:rsidR="005C56C9" w:rsidRPr="002E23A9" w:rsidRDefault="003C6C34" w:rsidP="005D2C8E">
            <w:pPr>
              <w:spacing w:line="0" w:lineRule="atLeast"/>
              <w:ind w:left="142"/>
              <w:rPr>
                <w:rFonts w:ascii="Arial" w:eastAsia="Arial" w:hAnsi="Arial" w:cs="Arial"/>
                <w:color w:val="424242"/>
                <w:sz w:val="20"/>
                <w:lang w:val="en-GB"/>
              </w:rPr>
            </w:pPr>
            <w:r w:rsidRPr="002E23A9">
              <w:rPr>
                <w:rFonts w:ascii="Arial" w:hAnsi="Arial" w:cs="Arial"/>
                <w:sz w:val="22"/>
                <w:szCs w:val="22"/>
              </w:rPr>
              <w:t>C13.7 , C4.9, CT4</w:t>
            </w:r>
          </w:p>
        </w:tc>
      </w:tr>
      <w:tr w:rsidR="005C56C9" w:rsidRPr="002E23A9" w:rsidTr="005C56C9">
        <w:trPr>
          <w:trHeight w:val="116"/>
          <w:jc w:val="center"/>
        </w:trPr>
        <w:tc>
          <w:tcPr>
            <w:tcW w:w="360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692" w:type="dxa"/>
            <w:tcBorders>
              <w:bottom w:val="single" w:sz="8" w:space="0" w:color="808080"/>
            </w:tcBorders>
            <w:vAlign w:val="center"/>
          </w:tcPr>
          <w:p w:rsidR="005C56C9" w:rsidRPr="002E23A9" w:rsidRDefault="005C56C9" w:rsidP="005D2C8E">
            <w:pPr>
              <w:spacing w:line="0" w:lineRule="atLeast"/>
              <w:ind w:left="142"/>
              <w:jc w:val="center"/>
              <w:rPr>
                <w:rFonts w:ascii="Arial" w:hAnsi="Arial" w:cs="Arial"/>
                <w:sz w:val="20"/>
                <w:lang w:val="en-GB"/>
              </w:rPr>
            </w:pPr>
          </w:p>
        </w:tc>
        <w:tc>
          <w:tcPr>
            <w:tcW w:w="859"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851"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312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bl>
    <w:p w:rsidR="005C56C9" w:rsidRPr="002E23A9" w:rsidRDefault="005C56C9" w:rsidP="005C56C9">
      <w:pPr>
        <w:pStyle w:val="Textoindependiente"/>
        <w:rPr>
          <w:rStyle w:val="text1"/>
          <w:rFonts w:cs="Arial"/>
          <w:b/>
          <w:sz w:val="22"/>
          <w:lang w:val="en-GB"/>
        </w:rPr>
      </w:pPr>
    </w:p>
    <w:p w:rsidR="005C56C9" w:rsidRPr="002E23A9" w:rsidRDefault="005C56C9" w:rsidP="005C56C9">
      <w:pPr>
        <w:pStyle w:val="Citadestacada2"/>
        <w:pBdr>
          <w:bottom w:val="single" w:sz="4" w:space="4" w:color="auto"/>
        </w:pBdr>
        <w:ind w:left="0"/>
        <w:rPr>
          <w:rFonts w:ascii="Arial" w:hAnsi="Arial" w:cs="Arial"/>
          <w:i w:val="0"/>
          <w:color w:val="auto"/>
          <w:sz w:val="24"/>
          <w:szCs w:val="24"/>
        </w:rPr>
      </w:pPr>
      <w:r w:rsidRPr="002E23A9">
        <w:rPr>
          <w:rFonts w:ascii="Arial" w:hAnsi="Arial" w:cs="Arial"/>
          <w:i w:val="0"/>
          <w:color w:val="auto"/>
          <w:sz w:val="24"/>
          <w:szCs w:val="24"/>
        </w:rPr>
        <w:t>8.  ASSESSMENT SYSTEMS</w:t>
      </w:r>
    </w:p>
    <w:p w:rsidR="003C6C34" w:rsidRPr="002E23A9" w:rsidRDefault="003C6C34" w:rsidP="003C6C34">
      <w:pPr>
        <w:pStyle w:val="Textoindependiente31"/>
        <w:jc w:val="both"/>
        <w:rPr>
          <w:rFonts w:ascii="Arial" w:hAnsi="Arial" w:cs="Arial"/>
          <w:b/>
          <w:bCs/>
          <w:sz w:val="22"/>
          <w:lang w:val="en-US"/>
        </w:rPr>
      </w:pPr>
      <w:r w:rsidRPr="002E23A9">
        <w:rPr>
          <w:rFonts w:ascii="Arial" w:hAnsi="Arial" w:cs="Arial"/>
          <w:sz w:val="22"/>
          <w:lang w:val="en-US"/>
        </w:rPr>
        <w:t>A) CONTINOUS EVALUATION</w:t>
      </w:r>
      <w:r w:rsidRPr="002E23A9">
        <w:rPr>
          <w:rFonts w:ascii="Arial" w:hAnsi="Arial" w:cs="Arial"/>
          <w:b/>
          <w:bCs/>
          <w:sz w:val="22"/>
          <w:lang w:val="en-US"/>
        </w:rPr>
        <w:t>:</w:t>
      </w:r>
    </w:p>
    <w:p w:rsidR="003C6C34" w:rsidRPr="002E23A9" w:rsidRDefault="003C6C34" w:rsidP="003C6C34">
      <w:pPr>
        <w:pStyle w:val="Textoindependiente"/>
        <w:rPr>
          <w:rFonts w:cs="Arial"/>
          <w:sz w:val="22"/>
          <w:lang w:val="en-US"/>
        </w:rPr>
      </w:pPr>
      <w:r w:rsidRPr="002E23A9">
        <w:rPr>
          <w:rFonts w:cs="Arial"/>
          <w:sz w:val="22"/>
          <w:lang w:val="en-US"/>
        </w:rPr>
        <w:t xml:space="preserve">The evaluation of this course consists of the following system: </w:t>
      </w:r>
    </w:p>
    <w:p w:rsidR="003C6C34" w:rsidRPr="002E23A9" w:rsidRDefault="003C6C34" w:rsidP="003C6C34">
      <w:pPr>
        <w:pStyle w:val="Textoindependiente"/>
        <w:numPr>
          <w:ilvl w:val="0"/>
          <w:numId w:val="1"/>
        </w:numPr>
        <w:rPr>
          <w:rFonts w:cs="Arial"/>
          <w:sz w:val="22"/>
          <w:lang w:val="en-US"/>
        </w:rPr>
      </w:pPr>
      <w:r w:rsidRPr="002E23A9">
        <w:rPr>
          <w:rFonts w:cs="Arial"/>
          <w:sz w:val="22"/>
          <w:lang w:val="en-US"/>
        </w:rPr>
        <w:t xml:space="preserve">Responses to individual questions made during lectures, which will be worth a </w:t>
      </w:r>
      <w:r w:rsidRPr="002E23A9">
        <w:rPr>
          <w:rFonts w:cs="Arial"/>
          <w:b/>
          <w:bCs/>
          <w:sz w:val="22"/>
          <w:lang w:val="en-US"/>
        </w:rPr>
        <w:t>20% of the final grade</w:t>
      </w:r>
      <w:r w:rsidRPr="002E23A9">
        <w:rPr>
          <w:rFonts w:cs="Arial"/>
          <w:sz w:val="22"/>
          <w:lang w:val="en-US"/>
        </w:rPr>
        <w:t>.</w:t>
      </w:r>
    </w:p>
    <w:p w:rsidR="003C6C34" w:rsidRPr="002E23A9" w:rsidRDefault="003C6C34" w:rsidP="003C6C34">
      <w:pPr>
        <w:pStyle w:val="Textoindependiente"/>
        <w:numPr>
          <w:ilvl w:val="0"/>
          <w:numId w:val="1"/>
        </w:numPr>
        <w:rPr>
          <w:rFonts w:cs="Arial"/>
          <w:sz w:val="22"/>
          <w:lang w:val="en-US"/>
        </w:rPr>
      </w:pPr>
      <w:r w:rsidRPr="002E23A9">
        <w:rPr>
          <w:rFonts w:cs="Arial"/>
          <w:sz w:val="22"/>
          <w:lang w:val="en-US"/>
        </w:rPr>
        <w:t xml:space="preserve"> The realization of all presentations which will be worth a </w:t>
      </w:r>
      <w:r w:rsidRPr="002E23A9">
        <w:rPr>
          <w:rFonts w:cs="Arial"/>
          <w:b/>
          <w:bCs/>
          <w:sz w:val="22"/>
          <w:lang w:val="en-US"/>
        </w:rPr>
        <w:t>40% of the final grade</w:t>
      </w:r>
      <w:r w:rsidRPr="002E23A9">
        <w:rPr>
          <w:rFonts w:cs="Arial"/>
          <w:sz w:val="22"/>
          <w:lang w:val="en-US"/>
        </w:rPr>
        <w:t>.</w:t>
      </w:r>
    </w:p>
    <w:p w:rsidR="003C6C34" w:rsidRPr="002E23A9" w:rsidRDefault="003C6C34" w:rsidP="00122180">
      <w:pPr>
        <w:pStyle w:val="Textoindependiente"/>
        <w:numPr>
          <w:ilvl w:val="0"/>
          <w:numId w:val="1"/>
        </w:numPr>
        <w:rPr>
          <w:rFonts w:cs="Arial"/>
          <w:sz w:val="22"/>
          <w:lang w:val="en-US"/>
        </w:rPr>
      </w:pPr>
      <w:r w:rsidRPr="002E23A9">
        <w:rPr>
          <w:rFonts w:cs="Arial"/>
          <w:sz w:val="22"/>
          <w:lang w:val="en-US"/>
        </w:rPr>
        <w:t xml:space="preserve">Attendance and exercises and activities proposed by the teacher, </w:t>
      </w:r>
      <w:r w:rsidR="00122180" w:rsidRPr="002E23A9">
        <w:rPr>
          <w:rFonts w:cs="Arial"/>
          <w:sz w:val="22"/>
          <w:lang w:val="en-US"/>
        </w:rPr>
        <w:t xml:space="preserve">visits to companies, etc. which will be worth </w:t>
      </w:r>
      <w:r w:rsidR="00122180" w:rsidRPr="002E23A9">
        <w:rPr>
          <w:rFonts w:cs="Arial"/>
          <w:b/>
          <w:sz w:val="22"/>
          <w:lang w:val="en-US"/>
        </w:rPr>
        <w:t>50% and 5%</w:t>
      </w:r>
      <w:r w:rsidR="00122180" w:rsidRPr="002E23A9">
        <w:rPr>
          <w:rFonts w:cs="Arial"/>
          <w:sz w:val="22"/>
          <w:lang w:val="en-US"/>
        </w:rPr>
        <w:t xml:space="preserve"> respectively of the final note </w:t>
      </w:r>
    </w:p>
    <w:p w:rsidR="003C6C34" w:rsidRPr="002E23A9" w:rsidRDefault="003C6C34" w:rsidP="003C6C34">
      <w:pPr>
        <w:pStyle w:val="Textoindependiente"/>
        <w:numPr>
          <w:ilvl w:val="0"/>
          <w:numId w:val="1"/>
        </w:numPr>
        <w:rPr>
          <w:rFonts w:cs="Arial"/>
          <w:sz w:val="22"/>
          <w:lang w:val="en-US"/>
        </w:rPr>
      </w:pPr>
      <w:r w:rsidRPr="002E23A9">
        <w:rPr>
          <w:rFonts w:cs="Arial"/>
          <w:sz w:val="22"/>
          <w:lang w:val="en-US"/>
        </w:rPr>
        <w:t xml:space="preserve">The realization of a final exam, which will be worth </w:t>
      </w:r>
      <w:r w:rsidR="00122180" w:rsidRPr="002E23A9">
        <w:rPr>
          <w:rFonts w:cs="Arial"/>
          <w:b/>
          <w:sz w:val="22"/>
          <w:lang w:val="en-US"/>
        </w:rPr>
        <w:t>5</w:t>
      </w:r>
      <w:r w:rsidRPr="002E23A9">
        <w:rPr>
          <w:rFonts w:cs="Arial"/>
          <w:b/>
          <w:sz w:val="22"/>
          <w:lang w:val="en-US"/>
        </w:rPr>
        <w:t>% of the final grade</w:t>
      </w:r>
    </w:p>
    <w:p w:rsidR="003C6C34" w:rsidRPr="002E23A9" w:rsidRDefault="003C6C34" w:rsidP="003C6C34">
      <w:pPr>
        <w:pStyle w:val="Textoindependiente"/>
        <w:rPr>
          <w:rFonts w:cs="Arial"/>
          <w:sz w:val="22"/>
          <w:lang w:val="en-US"/>
        </w:rPr>
      </w:pPr>
    </w:p>
    <w:p w:rsidR="003C6C34" w:rsidRPr="002E23A9" w:rsidRDefault="003C6C34" w:rsidP="003C6C34">
      <w:pPr>
        <w:pStyle w:val="Textoindependiente"/>
        <w:rPr>
          <w:rFonts w:cs="Arial"/>
          <w:bCs/>
          <w:sz w:val="22"/>
          <w:lang w:val="en-US"/>
        </w:rPr>
      </w:pPr>
      <w:r w:rsidRPr="002E23A9">
        <w:rPr>
          <w:rFonts w:cs="Arial"/>
          <w:bCs/>
          <w:sz w:val="22"/>
          <w:lang w:val="en-US"/>
        </w:rPr>
        <w:t xml:space="preserve">To make the final average should get at least </w:t>
      </w:r>
      <w:r w:rsidR="00122180" w:rsidRPr="002E23A9">
        <w:rPr>
          <w:rFonts w:cs="Arial"/>
          <w:bCs/>
          <w:sz w:val="22"/>
          <w:lang w:val="en-US"/>
        </w:rPr>
        <w:t>5</w:t>
      </w:r>
      <w:r w:rsidRPr="002E23A9">
        <w:rPr>
          <w:rFonts w:cs="Arial"/>
          <w:bCs/>
          <w:sz w:val="22"/>
          <w:lang w:val="en-US"/>
        </w:rPr>
        <w:t xml:space="preserve"> out of 10 in each part evaluated.</w:t>
      </w:r>
    </w:p>
    <w:p w:rsidR="003C6C34" w:rsidRPr="002E23A9" w:rsidRDefault="003C6C34" w:rsidP="003C6C34">
      <w:pPr>
        <w:suppressAutoHyphens/>
        <w:spacing w:line="360" w:lineRule="auto"/>
        <w:jc w:val="both"/>
        <w:rPr>
          <w:rFonts w:ascii="Arial" w:hAnsi="Arial" w:cs="Arial"/>
          <w:sz w:val="22"/>
          <w:szCs w:val="22"/>
          <w:lang w:val="en-US" w:eastAsia="ar-SA"/>
        </w:rPr>
      </w:pPr>
    </w:p>
    <w:p w:rsidR="003C6C34" w:rsidRPr="002E23A9" w:rsidRDefault="003C6C34" w:rsidP="003C6C34">
      <w:pPr>
        <w:suppressAutoHyphens/>
        <w:spacing w:line="360" w:lineRule="auto"/>
        <w:jc w:val="both"/>
        <w:rPr>
          <w:rFonts w:ascii="Arial" w:hAnsi="Arial" w:cs="Arial"/>
          <w:sz w:val="22"/>
          <w:szCs w:val="22"/>
          <w:lang w:val="en-US" w:eastAsia="ar-SA"/>
        </w:rPr>
      </w:pPr>
      <w:r w:rsidRPr="002E23A9">
        <w:rPr>
          <w:rFonts w:ascii="Arial" w:hAnsi="Arial" w:cs="Arial"/>
          <w:sz w:val="22"/>
          <w:szCs w:val="22"/>
          <w:lang w:val="en-US" w:eastAsia="ar-SA"/>
        </w:rPr>
        <w:t>B) EVALUATION</w:t>
      </w:r>
      <w:r w:rsidRPr="002E23A9">
        <w:rPr>
          <w:rFonts w:ascii="Arial" w:hAnsi="Arial" w:cs="Arial"/>
          <w:b/>
          <w:bCs/>
          <w:sz w:val="22"/>
          <w:szCs w:val="22"/>
          <w:lang w:val="en-US" w:eastAsia="ar-SA"/>
        </w:rPr>
        <w:t xml:space="preserve">: </w:t>
      </w:r>
      <w:r w:rsidRPr="002E23A9">
        <w:rPr>
          <w:rFonts w:ascii="Arial" w:hAnsi="Arial" w:cs="Arial"/>
          <w:sz w:val="22"/>
          <w:szCs w:val="22"/>
          <w:lang w:val="en-US" w:eastAsia="ar-SA"/>
        </w:rPr>
        <w:t>Final exam.</w:t>
      </w:r>
    </w:p>
    <w:p w:rsidR="003C6C34" w:rsidRPr="002E23A9" w:rsidRDefault="003C6C34" w:rsidP="003C6C34">
      <w:pPr>
        <w:suppressAutoHyphens/>
        <w:jc w:val="both"/>
        <w:rPr>
          <w:rFonts w:ascii="Arial" w:hAnsi="Arial" w:cs="Arial"/>
          <w:b/>
          <w:sz w:val="22"/>
          <w:szCs w:val="22"/>
          <w:lang w:val="en-US" w:eastAsia="ar-SA"/>
        </w:rPr>
      </w:pPr>
    </w:p>
    <w:p w:rsidR="003C6C34" w:rsidRPr="002E23A9" w:rsidRDefault="003C6C34" w:rsidP="003C6C34">
      <w:pPr>
        <w:suppressAutoHyphens/>
        <w:spacing w:line="360" w:lineRule="auto"/>
        <w:jc w:val="both"/>
        <w:rPr>
          <w:rFonts w:ascii="Arial" w:hAnsi="Arial" w:cs="Arial"/>
          <w:bCs/>
          <w:sz w:val="22"/>
          <w:szCs w:val="22"/>
          <w:lang w:val="en-US" w:eastAsia="ar-SA"/>
        </w:rPr>
      </w:pPr>
      <w:r w:rsidRPr="002E23A9">
        <w:rPr>
          <w:rFonts w:ascii="Arial" w:hAnsi="Arial" w:cs="Arial"/>
          <w:bCs/>
          <w:sz w:val="22"/>
          <w:szCs w:val="22"/>
          <w:lang w:val="en-US" w:eastAsia="ar-SA"/>
        </w:rPr>
        <w:t>Date and time established by the academic calendar.</w:t>
      </w:r>
    </w:p>
    <w:p w:rsidR="003C6C34" w:rsidRPr="002E23A9" w:rsidRDefault="003C6C34" w:rsidP="003C6C34">
      <w:pPr>
        <w:suppressAutoHyphens/>
        <w:jc w:val="both"/>
        <w:rPr>
          <w:rFonts w:ascii="Arial" w:hAnsi="Arial" w:cs="Arial"/>
          <w:sz w:val="22"/>
          <w:szCs w:val="22"/>
          <w:lang w:val="en-US" w:eastAsia="ar-SA"/>
        </w:rPr>
      </w:pPr>
    </w:p>
    <w:p w:rsidR="003C6C34" w:rsidRPr="002E23A9" w:rsidRDefault="003C6C34" w:rsidP="003C6C34">
      <w:pPr>
        <w:suppressAutoHyphens/>
        <w:spacing w:line="360" w:lineRule="auto"/>
        <w:jc w:val="both"/>
        <w:rPr>
          <w:rFonts w:ascii="Arial" w:hAnsi="Arial" w:cs="Arial"/>
          <w:sz w:val="22"/>
          <w:szCs w:val="22"/>
          <w:lang w:val="en-US" w:eastAsia="ar-SA"/>
        </w:rPr>
      </w:pPr>
      <w:r w:rsidRPr="002E23A9">
        <w:rPr>
          <w:rFonts w:ascii="Arial" w:hAnsi="Arial" w:cs="Arial"/>
          <w:sz w:val="22"/>
          <w:szCs w:val="22"/>
          <w:lang w:val="en-US" w:eastAsia="ar-SA"/>
        </w:rPr>
        <w:lastRenderedPageBreak/>
        <w:t xml:space="preserve">There will be one final exam, having no difference between the students who have not successfully completed the evaluation continues and those who have not followed. </w:t>
      </w:r>
    </w:p>
    <w:p w:rsidR="003C6C34" w:rsidRPr="002E23A9" w:rsidRDefault="003C6C34" w:rsidP="003C6C34">
      <w:pPr>
        <w:suppressAutoHyphens/>
        <w:spacing w:line="360" w:lineRule="auto"/>
        <w:jc w:val="both"/>
        <w:rPr>
          <w:rFonts w:ascii="Arial" w:hAnsi="Arial" w:cs="Arial"/>
          <w:sz w:val="22"/>
          <w:szCs w:val="22"/>
          <w:lang w:val="en-US" w:eastAsia="ar-SA"/>
        </w:rPr>
      </w:pPr>
    </w:p>
    <w:p w:rsidR="003C6C34" w:rsidRPr="002E23A9" w:rsidRDefault="003C6C34" w:rsidP="003C6C34">
      <w:pPr>
        <w:numPr>
          <w:ilvl w:val="0"/>
          <w:numId w:val="29"/>
        </w:numPr>
        <w:spacing w:line="276" w:lineRule="auto"/>
        <w:jc w:val="both"/>
        <w:rPr>
          <w:rFonts w:ascii="Arial" w:hAnsi="Arial" w:cs="Arial"/>
          <w:sz w:val="22"/>
          <w:szCs w:val="22"/>
          <w:lang w:eastAsia="en-US"/>
        </w:rPr>
      </w:pPr>
      <w:r w:rsidRPr="002E23A9">
        <w:rPr>
          <w:rFonts w:ascii="Arial" w:hAnsi="Arial" w:cs="Arial"/>
          <w:sz w:val="22"/>
          <w:szCs w:val="22"/>
          <w:u w:val="single"/>
          <w:lang w:eastAsia="en-US"/>
        </w:rPr>
        <w:t>RE-EVALUATION</w:t>
      </w:r>
      <w:r w:rsidRPr="002E23A9">
        <w:rPr>
          <w:rFonts w:ascii="Arial" w:hAnsi="Arial" w:cs="Arial"/>
          <w:sz w:val="22"/>
          <w:szCs w:val="22"/>
          <w:lang w:eastAsia="en-US"/>
        </w:rPr>
        <w:t xml:space="preserve"> </w:t>
      </w:r>
    </w:p>
    <w:p w:rsidR="003C6C34" w:rsidRPr="002E23A9" w:rsidRDefault="003C6C34" w:rsidP="003C6C34">
      <w:pPr>
        <w:spacing w:line="276" w:lineRule="auto"/>
        <w:jc w:val="both"/>
        <w:rPr>
          <w:rFonts w:ascii="Arial" w:hAnsi="Arial" w:cs="Arial"/>
          <w:sz w:val="22"/>
          <w:szCs w:val="22"/>
          <w:u w:val="single"/>
          <w:lang w:eastAsia="en-US"/>
        </w:rPr>
      </w:pPr>
    </w:p>
    <w:p w:rsidR="003C6C34" w:rsidRPr="002E23A9" w:rsidRDefault="003C6C34" w:rsidP="003C6C34">
      <w:pPr>
        <w:spacing w:line="276" w:lineRule="auto"/>
        <w:jc w:val="both"/>
        <w:rPr>
          <w:rFonts w:ascii="Arial" w:hAnsi="Arial" w:cs="Arial"/>
          <w:sz w:val="22"/>
          <w:szCs w:val="22"/>
          <w:lang w:val="en-US" w:eastAsia="en-US"/>
        </w:rPr>
      </w:pPr>
      <w:r w:rsidRPr="002E23A9">
        <w:rPr>
          <w:rFonts w:ascii="Arial" w:hAnsi="Arial" w:cs="Arial"/>
          <w:sz w:val="22"/>
          <w:szCs w:val="22"/>
          <w:lang w:val="en-US" w:eastAsia="en-US"/>
        </w:rPr>
        <w:t xml:space="preserve">Date and time established by the Official Programming of EUTDH according to the academic calendar. Only addressed to students obtaining a grade between </w:t>
      </w:r>
      <w:r w:rsidR="00122180" w:rsidRPr="002E23A9">
        <w:rPr>
          <w:rFonts w:ascii="Arial" w:hAnsi="Arial" w:cs="Arial"/>
          <w:sz w:val="22"/>
          <w:szCs w:val="22"/>
          <w:lang w:val="en-US" w:eastAsia="en-US"/>
        </w:rPr>
        <w:t>3,5</w:t>
      </w:r>
      <w:r w:rsidRPr="002E23A9">
        <w:rPr>
          <w:rFonts w:ascii="Arial" w:hAnsi="Arial" w:cs="Arial"/>
          <w:sz w:val="22"/>
          <w:szCs w:val="22"/>
          <w:lang w:val="en-US" w:eastAsia="en-US"/>
        </w:rPr>
        <w:t xml:space="preserve"> and 5 in Single Assessment. The maximum possible grade to be obtained will not exceed 5. Nature of the evaluation to be defined.</w:t>
      </w:r>
    </w:p>
    <w:p w:rsidR="005C56C9" w:rsidRPr="002E23A9" w:rsidRDefault="005C56C9" w:rsidP="00A40D30">
      <w:pPr>
        <w:pStyle w:val="Textoindependiente"/>
        <w:spacing w:line="276" w:lineRule="auto"/>
        <w:rPr>
          <w:rStyle w:val="text1"/>
          <w:rFonts w:cs="Arial"/>
          <w:color w:val="FF0000"/>
          <w:sz w:val="22"/>
          <w:lang w:val="en-GB"/>
        </w:rPr>
      </w:pPr>
    </w:p>
    <w:p w:rsidR="00353828" w:rsidRPr="002E23A9" w:rsidRDefault="00353828" w:rsidP="00A40D30">
      <w:pPr>
        <w:pStyle w:val="Textoindependiente"/>
        <w:spacing w:line="276" w:lineRule="auto"/>
        <w:rPr>
          <w:rStyle w:val="text1"/>
          <w:rFonts w:cs="Arial"/>
          <w:b/>
          <w:color w:val="auto"/>
          <w:sz w:val="22"/>
          <w:lang w:val="en-GB"/>
        </w:rPr>
      </w:pPr>
    </w:p>
    <w:p w:rsidR="005C56C9" w:rsidRPr="002E23A9" w:rsidRDefault="005C56C9" w:rsidP="005C56C9">
      <w:pPr>
        <w:pStyle w:val="Textoindependiente"/>
        <w:rPr>
          <w:rStyle w:val="text1"/>
          <w:rFonts w:cs="Arial"/>
          <w:b/>
          <w:color w:val="auto"/>
          <w:sz w:val="22"/>
          <w:lang w:val="en-GB"/>
        </w:rPr>
      </w:pPr>
      <w:r w:rsidRPr="002E23A9">
        <w:rPr>
          <w:rStyle w:val="text1"/>
          <w:rFonts w:cs="Arial"/>
          <w:b/>
          <w:color w:val="auto"/>
          <w:sz w:val="22"/>
          <w:lang w:val="en-GB"/>
        </w:rPr>
        <w:t>ASSESSMENT ACTIVITIES</w:t>
      </w:r>
    </w:p>
    <w:tbl>
      <w:tblPr>
        <w:tblW w:w="9132" w:type="dxa"/>
        <w:jc w:val="center"/>
        <w:tblLayout w:type="fixed"/>
        <w:tblCellMar>
          <w:left w:w="0" w:type="dxa"/>
          <w:right w:w="0" w:type="dxa"/>
        </w:tblCellMar>
        <w:tblLook w:val="0000" w:firstRow="0" w:lastRow="0" w:firstColumn="0" w:lastColumn="0" w:noHBand="0" w:noVBand="0"/>
      </w:tblPr>
      <w:tblGrid>
        <w:gridCol w:w="2614"/>
        <w:gridCol w:w="1559"/>
        <w:gridCol w:w="1417"/>
        <w:gridCol w:w="1276"/>
        <w:gridCol w:w="2266"/>
      </w:tblGrid>
      <w:tr w:rsidR="005C56C9" w:rsidRPr="002E23A9" w:rsidTr="005C56C9">
        <w:trPr>
          <w:trHeight w:val="363"/>
          <w:jc w:val="center"/>
        </w:trPr>
        <w:tc>
          <w:tcPr>
            <w:tcW w:w="2614" w:type="dxa"/>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Activity</w:t>
            </w:r>
          </w:p>
        </w:tc>
        <w:tc>
          <w:tcPr>
            <w:tcW w:w="1559" w:type="dxa"/>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Weight</w:t>
            </w:r>
          </w:p>
        </w:tc>
        <w:tc>
          <w:tcPr>
            <w:tcW w:w="1417" w:type="dxa"/>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Hours</w:t>
            </w:r>
          </w:p>
        </w:tc>
        <w:tc>
          <w:tcPr>
            <w:tcW w:w="1276" w:type="dxa"/>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ECTS</w:t>
            </w:r>
          </w:p>
        </w:tc>
        <w:tc>
          <w:tcPr>
            <w:tcW w:w="2266" w:type="dxa"/>
            <w:shd w:val="clear" w:color="auto" w:fill="BFBFBF"/>
            <w:vAlign w:val="center"/>
          </w:tcPr>
          <w:p w:rsidR="005C56C9" w:rsidRPr="002E23A9" w:rsidRDefault="005C56C9" w:rsidP="005D2C8E">
            <w:pPr>
              <w:spacing w:line="0" w:lineRule="atLeast"/>
              <w:ind w:left="142"/>
              <w:rPr>
                <w:rFonts w:ascii="Arial" w:eastAsia="Arial" w:hAnsi="Arial" w:cs="Arial"/>
                <w:b/>
                <w:sz w:val="20"/>
                <w:lang w:val="en-GB"/>
              </w:rPr>
            </w:pPr>
            <w:r w:rsidRPr="002E23A9">
              <w:rPr>
                <w:rFonts w:ascii="Arial" w:eastAsia="Arial" w:hAnsi="Arial" w:cs="Arial"/>
                <w:b/>
                <w:sz w:val="20"/>
                <w:lang w:val="en-GB"/>
              </w:rPr>
              <w:t>Learning Outcomes</w:t>
            </w:r>
          </w:p>
        </w:tc>
      </w:tr>
      <w:tr w:rsidR="005C56C9" w:rsidRPr="002E23A9" w:rsidTr="005C56C9">
        <w:trPr>
          <w:trHeight w:val="335"/>
          <w:jc w:val="center"/>
        </w:trPr>
        <w:tc>
          <w:tcPr>
            <w:tcW w:w="2614"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Exercises</w:t>
            </w:r>
          </w:p>
        </w:tc>
        <w:tc>
          <w:tcPr>
            <w:tcW w:w="1559" w:type="dxa"/>
          </w:tcPr>
          <w:p w:rsidR="005C56C9" w:rsidRPr="002E23A9" w:rsidRDefault="005C56C9" w:rsidP="005D2C8E">
            <w:pPr>
              <w:spacing w:line="0" w:lineRule="atLeast"/>
              <w:ind w:left="142"/>
              <w:rPr>
                <w:rFonts w:ascii="Arial" w:eastAsia="Arial" w:hAnsi="Arial" w:cs="Arial"/>
                <w:color w:val="424242"/>
                <w:sz w:val="20"/>
                <w:lang w:val="en-GB"/>
              </w:rPr>
            </w:pPr>
          </w:p>
          <w:p w:rsidR="005C56C9" w:rsidRPr="002E23A9" w:rsidRDefault="005C56C9"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 xml:space="preserve"> </w:t>
            </w:r>
            <w:r w:rsidR="00122180" w:rsidRPr="002E23A9">
              <w:rPr>
                <w:rFonts w:ascii="Arial" w:eastAsia="Arial" w:hAnsi="Arial" w:cs="Arial"/>
                <w:color w:val="424242"/>
                <w:sz w:val="20"/>
                <w:lang w:val="en-GB"/>
              </w:rPr>
              <w:t>5</w:t>
            </w:r>
            <w:r w:rsidRPr="002E23A9">
              <w:rPr>
                <w:rFonts w:ascii="Arial" w:eastAsia="Arial" w:hAnsi="Arial" w:cs="Arial"/>
                <w:color w:val="424242"/>
                <w:sz w:val="20"/>
                <w:lang w:val="en-GB"/>
              </w:rPr>
              <w:t>%</w:t>
            </w:r>
          </w:p>
        </w:tc>
        <w:tc>
          <w:tcPr>
            <w:tcW w:w="1417"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7,5</w:t>
            </w:r>
          </w:p>
        </w:tc>
        <w:tc>
          <w:tcPr>
            <w:tcW w:w="1276"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0,3</w:t>
            </w:r>
          </w:p>
        </w:tc>
        <w:tc>
          <w:tcPr>
            <w:tcW w:w="2266"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hAnsi="Arial" w:cs="Arial"/>
                <w:sz w:val="22"/>
                <w:szCs w:val="22"/>
              </w:rPr>
              <w:t>C13.7 , C4.9, CT4</w:t>
            </w:r>
          </w:p>
        </w:tc>
      </w:tr>
      <w:tr w:rsidR="005C56C9" w:rsidRPr="002E23A9" w:rsidTr="005C56C9">
        <w:trPr>
          <w:trHeight w:val="116"/>
          <w:jc w:val="center"/>
        </w:trPr>
        <w:tc>
          <w:tcPr>
            <w:tcW w:w="261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1559" w:type="dxa"/>
            <w:tcBorders>
              <w:bottom w:val="single" w:sz="8" w:space="0" w:color="808080"/>
            </w:tcBorders>
          </w:tcPr>
          <w:p w:rsidR="005C56C9" w:rsidRPr="002E23A9" w:rsidRDefault="005C56C9" w:rsidP="005D2C8E">
            <w:pPr>
              <w:spacing w:line="0" w:lineRule="atLeast"/>
              <w:ind w:left="142"/>
              <w:rPr>
                <w:rFonts w:ascii="Arial" w:hAnsi="Arial" w:cs="Arial"/>
                <w:sz w:val="20"/>
                <w:lang w:val="en-GB"/>
              </w:rPr>
            </w:pPr>
          </w:p>
        </w:tc>
        <w:tc>
          <w:tcPr>
            <w:tcW w:w="1417"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127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226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335"/>
          <w:jc w:val="center"/>
        </w:trPr>
        <w:tc>
          <w:tcPr>
            <w:tcW w:w="2614"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Presentations</w:t>
            </w:r>
          </w:p>
        </w:tc>
        <w:tc>
          <w:tcPr>
            <w:tcW w:w="1559" w:type="dxa"/>
          </w:tcPr>
          <w:p w:rsidR="005C56C9" w:rsidRPr="002E23A9" w:rsidRDefault="005C56C9" w:rsidP="005D2C8E">
            <w:pPr>
              <w:spacing w:line="0" w:lineRule="atLeast"/>
              <w:ind w:left="142"/>
              <w:rPr>
                <w:rFonts w:ascii="Arial" w:eastAsia="Arial" w:hAnsi="Arial" w:cs="Arial"/>
                <w:color w:val="424242"/>
                <w:sz w:val="20"/>
                <w:lang w:val="en-GB"/>
              </w:rPr>
            </w:pPr>
          </w:p>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40</w:t>
            </w:r>
            <w:r w:rsidR="005C56C9" w:rsidRPr="002E23A9">
              <w:rPr>
                <w:rFonts w:ascii="Arial" w:eastAsia="Arial" w:hAnsi="Arial" w:cs="Arial"/>
                <w:color w:val="424242"/>
                <w:sz w:val="20"/>
                <w:lang w:val="en-GB"/>
              </w:rPr>
              <w:t>%</w:t>
            </w:r>
          </w:p>
        </w:tc>
        <w:tc>
          <w:tcPr>
            <w:tcW w:w="1417"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60</w:t>
            </w:r>
          </w:p>
        </w:tc>
        <w:tc>
          <w:tcPr>
            <w:tcW w:w="1276"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2.4</w:t>
            </w:r>
          </w:p>
        </w:tc>
        <w:tc>
          <w:tcPr>
            <w:tcW w:w="2266"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hAnsi="Arial" w:cs="Arial"/>
                <w:sz w:val="22"/>
                <w:szCs w:val="22"/>
              </w:rPr>
              <w:t xml:space="preserve">C13.7 , C4.9, CT1, CT2, </w:t>
            </w:r>
            <w:r w:rsidRPr="002E23A9">
              <w:rPr>
                <w:rFonts w:ascii="Arial" w:hAnsi="Arial" w:cs="Arial"/>
                <w:sz w:val="22"/>
                <w:szCs w:val="22"/>
                <w:lang w:val="en-US"/>
              </w:rPr>
              <w:t>CT10</w:t>
            </w:r>
          </w:p>
        </w:tc>
      </w:tr>
      <w:tr w:rsidR="005C56C9" w:rsidRPr="002E23A9" w:rsidTr="005C56C9">
        <w:trPr>
          <w:trHeight w:val="116"/>
          <w:jc w:val="center"/>
        </w:trPr>
        <w:tc>
          <w:tcPr>
            <w:tcW w:w="261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1559" w:type="dxa"/>
            <w:tcBorders>
              <w:bottom w:val="single" w:sz="8" w:space="0" w:color="808080"/>
            </w:tcBorders>
          </w:tcPr>
          <w:p w:rsidR="005C56C9" w:rsidRPr="002E23A9" w:rsidRDefault="005C56C9" w:rsidP="005D2C8E">
            <w:pPr>
              <w:spacing w:line="0" w:lineRule="atLeast"/>
              <w:ind w:left="142"/>
              <w:rPr>
                <w:rFonts w:ascii="Arial" w:hAnsi="Arial" w:cs="Arial"/>
                <w:sz w:val="20"/>
                <w:lang w:val="en-GB"/>
              </w:rPr>
            </w:pPr>
          </w:p>
        </w:tc>
        <w:tc>
          <w:tcPr>
            <w:tcW w:w="1417"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127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226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433"/>
          <w:jc w:val="center"/>
        </w:trPr>
        <w:tc>
          <w:tcPr>
            <w:tcW w:w="2614"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hAnsi="Arial" w:cs="Arial"/>
                <w:color w:val="5A5A5A"/>
                <w:sz w:val="20"/>
                <w:shd w:val="clear" w:color="auto" w:fill="FFFFFF"/>
              </w:rPr>
              <w:t xml:space="preserve">Final </w:t>
            </w:r>
            <w:proofErr w:type="spellStart"/>
            <w:r w:rsidRPr="002E23A9">
              <w:rPr>
                <w:rFonts w:ascii="Arial" w:hAnsi="Arial" w:cs="Arial"/>
                <w:color w:val="5A5A5A"/>
                <w:sz w:val="20"/>
                <w:shd w:val="clear" w:color="auto" w:fill="FFFFFF"/>
              </w:rPr>
              <w:t>exam</w:t>
            </w:r>
            <w:proofErr w:type="spellEnd"/>
            <w:r w:rsidRPr="002E23A9">
              <w:rPr>
                <w:rFonts w:ascii="Arial" w:hAnsi="Arial" w:cs="Arial"/>
                <w:color w:val="5A5A5A"/>
                <w:sz w:val="20"/>
                <w:shd w:val="clear" w:color="auto" w:fill="FFFFFF"/>
              </w:rPr>
              <w:t xml:space="preserve"> / </w:t>
            </w:r>
            <w:proofErr w:type="spellStart"/>
            <w:r w:rsidRPr="002E23A9">
              <w:rPr>
                <w:rFonts w:ascii="Arial" w:hAnsi="Arial" w:cs="Arial"/>
                <w:color w:val="5A5A5A"/>
                <w:sz w:val="20"/>
                <w:shd w:val="clear" w:color="auto" w:fill="FFFFFF"/>
              </w:rPr>
              <w:t>case</w:t>
            </w:r>
            <w:proofErr w:type="spellEnd"/>
            <w:r w:rsidRPr="002E23A9">
              <w:rPr>
                <w:rFonts w:ascii="Arial" w:hAnsi="Arial" w:cs="Arial"/>
                <w:color w:val="5A5A5A"/>
                <w:sz w:val="20"/>
                <w:shd w:val="clear" w:color="auto" w:fill="FFFFFF"/>
              </w:rPr>
              <w:t xml:space="preserve"> </w:t>
            </w:r>
            <w:proofErr w:type="spellStart"/>
            <w:r w:rsidRPr="002E23A9">
              <w:rPr>
                <w:rFonts w:ascii="Arial" w:hAnsi="Arial" w:cs="Arial"/>
                <w:color w:val="5A5A5A"/>
                <w:sz w:val="20"/>
                <w:shd w:val="clear" w:color="auto" w:fill="FFFFFF"/>
              </w:rPr>
              <w:t>study</w:t>
            </w:r>
            <w:proofErr w:type="spellEnd"/>
          </w:p>
        </w:tc>
        <w:tc>
          <w:tcPr>
            <w:tcW w:w="1559" w:type="dxa"/>
          </w:tcPr>
          <w:p w:rsidR="005C56C9" w:rsidRPr="002E23A9" w:rsidRDefault="005C56C9" w:rsidP="005D2C8E">
            <w:pPr>
              <w:spacing w:line="0" w:lineRule="atLeast"/>
              <w:ind w:left="142"/>
              <w:rPr>
                <w:rFonts w:ascii="Arial" w:eastAsia="Arial" w:hAnsi="Arial" w:cs="Arial"/>
                <w:color w:val="424242"/>
                <w:sz w:val="20"/>
                <w:lang w:val="en-GB"/>
              </w:rPr>
            </w:pPr>
          </w:p>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5</w:t>
            </w:r>
            <w:r w:rsidR="005C56C9" w:rsidRPr="002E23A9">
              <w:rPr>
                <w:rFonts w:ascii="Arial" w:eastAsia="Arial" w:hAnsi="Arial" w:cs="Arial"/>
                <w:color w:val="424242"/>
                <w:sz w:val="20"/>
                <w:lang w:val="en-GB"/>
              </w:rPr>
              <w:t>%</w:t>
            </w:r>
          </w:p>
        </w:tc>
        <w:tc>
          <w:tcPr>
            <w:tcW w:w="1417"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7,5</w:t>
            </w:r>
          </w:p>
        </w:tc>
        <w:tc>
          <w:tcPr>
            <w:tcW w:w="1276"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0,3</w:t>
            </w:r>
          </w:p>
        </w:tc>
        <w:tc>
          <w:tcPr>
            <w:tcW w:w="2266"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hAnsi="Arial" w:cs="Arial"/>
                <w:sz w:val="22"/>
                <w:szCs w:val="22"/>
              </w:rPr>
              <w:t>C13.7, C4.9, CT8</w:t>
            </w:r>
          </w:p>
        </w:tc>
      </w:tr>
      <w:tr w:rsidR="005C56C9" w:rsidRPr="002E23A9" w:rsidTr="005C56C9">
        <w:trPr>
          <w:trHeight w:val="139"/>
          <w:jc w:val="center"/>
        </w:trPr>
        <w:tc>
          <w:tcPr>
            <w:tcW w:w="261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1559" w:type="dxa"/>
            <w:tcBorders>
              <w:bottom w:val="single" w:sz="8" w:space="0" w:color="808080"/>
            </w:tcBorders>
          </w:tcPr>
          <w:p w:rsidR="005C56C9" w:rsidRPr="002E23A9" w:rsidRDefault="005C56C9" w:rsidP="005D2C8E">
            <w:pPr>
              <w:spacing w:line="0" w:lineRule="atLeast"/>
              <w:ind w:left="142"/>
              <w:rPr>
                <w:rFonts w:ascii="Arial" w:hAnsi="Arial" w:cs="Arial"/>
                <w:sz w:val="20"/>
                <w:lang w:val="en-GB"/>
              </w:rPr>
            </w:pPr>
          </w:p>
        </w:tc>
        <w:tc>
          <w:tcPr>
            <w:tcW w:w="1417"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127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226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r w:rsidR="005C56C9" w:rsidRPr="002E23A9" w:rsidTr="005C56C9">
        <w:trPr>
          <w:trHeight w:val="335"/>
          <w:jc w:val="center"/>
        </w:trPr>
        <w:tc>
          <w:tcPr>
            <w:tcW w:w="2614"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Attendance</w:t>
            </w:r>
          </w:p>
        </w:tc>
        <w:tc>
          <w:tcPr>
            <w:tcW w:w="1559" w:type="dxa"/>
          </w:tcPr>
          <w:p w:rsidR="005C56C9" w:rsidRPr="002E23A9" w:rsidRDefault="005C56C9" w:rsidP="005D2C8E">
            <w:pPr>
              <w:spacing w:line="0" w:lineRule="atLeast"/>
              <w:ind w:left="142"/>
              <w:rPr>
                <w:rFonts w:ascii="Arial" w:eastAsia="Arial" w:hAnsi="Arial" w:cs="Arial"/>
                <w:color w:val="424242"/>
                <w:sz w:val="20"/>
                <w:lang w:val="en-GB"/>
              </w:rPr>
            </w:pPr>
          </w:p>
          <w:p w:rsidR="005C56C9" w:rsidRPr="002E23A9" w:rsidRDefault="005C56C9"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 xml:space="preserve"> </w:t>
            </w:r>
            <w:r w:rsidR="00122180" w:rsidRPr="002E23A9">
              <w:rPr>
                <w:rFonts w:ascii="Arial" w:eastAsia="Arial" w:hAnsi="Arial" w:cs="Arial"/>
                <w:color w:val="424242"/>
                <w:sz w:val="20"/>
                <w:lang w:val="en-GB"/>
              </w:rPr>
              <w:t>50</w:t>
            </w:r>
            <w:r w:rsidRPr="002E23A9">
              <w:rPr>
                <w:rFonts w:ascii="Arial" w:eastAsia="Arial" w:hAnsi="Arial" w:cs="Arial"/>
                <w:color w:val="424242"/>
                <w:sz w:val="20"/>
                <w:lang w:val="en-GB"/>
              </w:rPr>
              <w:t>%</w:t>
            </w:r>
          </w:p>
        </w:tc>
        <w:tc>
          <w:tcPr>
            <w:tcW w:w="1417"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75</w:t>
            </w:r>
          </w:p>
        </w:tc>
        <w:tc>
          <w:tcPr>
            <w:tcW w:w="1276"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eastAsia="Arial" w:hAnsi="Arial" w:cs="Arial"/>
                <w:color w:val="424242"/>
                <w:sz w:val="20"/>
                <w:lang w:val="en-GB"/>
              </w:rPr>
              <w:t>3</w:t>
            </w:r>
          </w:p>
        </w:tc>
        <w:tc>
          <w:tcPr>
            <w:tcW w:w="2266" w:type="dxa"/>
            <w:shd w:val="clear" w:color="auto" w:fill="auto"/>
            <w:vAlign w:val="bottom"/>
          </w:tcPr>
          <w:p w:rsidR="005C56C9" w:rsidRPr="002E23A9" w:rsidRDefault="00122180" w:rsidP="005D2C8E">
            <w:pPr>
              <w:spacing w:line="0" w:lineRule="atLeast"/>
              <w:ind w:left="142"/>
              <w:rPr>
                <w:rFonts w:ascii="Arial" w:eastAsia="Arial" w:hAnsi="Arial" w:cs="Arial"/>
                <w:color w:val="424242"/>
                <w:sz w:val="20"/>
                <w:lang w:val="en-GB"/>
              </w:rPr>
            </w:pPr>
            <w:r w:rsidRPr="002E23A9">
              <w:rPr>
                <w:rFonts w:ascii="Arial" w:hAnsi="Arial" w:cs="Arial"/>
                <w:sz w:val="22"/>
                <w:szCs w:val="22"/>
              </w:rPr>
              <w:t>C13.7 , C4.9, CT4</w:t>
            </w:r>
          </w:p>
        </w:tc>
      </w:tr>
      <w:tr w:rsidR="005C56C9" w:rsidRPr="002E23A9" w:rsidTr="005C56C9">
        <w:trPr>
          <w:trHeight w:val="116"/>
          <w:jc w:val="center"/>
        </w:trPr>
        <w:tc>
          <w:tcPr>
            <w:tcW w:w="2614"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1559" w:type="dxa"/>
            <w:tcBorders>
              <w:bottom w:val="single" w:sz="8" w:space="0" w:color="808080"/>
            </w:tcBorders>
          </w:tcPr>
          <w:p w:rsidR="005C56C9" w:rsidRPr="002E23A9" w:rsidRDefault="005C56C9" w:rsidP="005D2C8E">
            <w:pPr>
              <w:spacing w:line="0" w:lineRule="atLeast"/>
              <w:ind w:left="142"/>
              <w:rPr>
                <w:rFonts w:ascii="Arial" w:hAnsi="Arial" w:cs="Arial"/>
                <w:sz w:val="20"/>
                <w:lang w:val="en-GB"/>
              </w:rPr>
            </w:pPr>
          </w:p>
        </w:tc>
        <w:tc>
          <w:tcPr>
            <w:tcW w:w="1417"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127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c>
          <w:tcPr>
            <w:tcW w:w="2266" w:type="dxa"/>
            <w:tcBorders>
              <w:bottom w:val="single" w:sz="8" w:space="0" w:color="808080"/>
            </w:tcBorders>
            <w:shd w:val="clear" w:color="auto" w:fill="auto"/>
            <w:vAlign w:val="bottom"/>
          </w:tcPr>
          <w:p w:rsidR="005C56C9" w:rsidRPr="002E23A9" w:rsidRDefault="005C56C9" w:rsidP="005D2C8E">
            <w:pPr>
              <w:spacing w:line="0" w:lineRule="atLeast"/>
              <w:ind w:left="142"/>
              <w:rPr>
                <w:rFonts w:ascii="Arial" w:hAnsi="Arial" w:cs="Arial"/>
                <w:sz w:val="20"/>
                <w:lang w:val="en-GB"/>
              </w:rPr>
            </w:pPr>
          </w:p>
        </w:tc>
      </w:tr>
    </w:tbl>
    <w:p w:rsidR="00E822DC" w:rsidRDefault="00E822DC" w:rsidP="00E822DC">
      <w:pPr>
        <w:rPr>
          <w:rFonts w:ascii="Arial" w:hAnsi="Arial" w:cs="Arial"/>
          <w:lang w:val="en-GB" w:eastAsia="en-US"/>
        </w:rPr>
      </w:pPr>
    </w:p>
    <w:p w:rsidR="002E23A9" w:rsidRPr="002E23A9" w:rsidRDefault="002E23A9" w:rsidP="00E822DC">
      <w:pPr>
        <w:rPr>
          <w:rFonts w:ascii="Arial" w:hAnsi="Arial" w:cs="Arial"/>
          <w:lang w:val="en-GB" w:eastAsia="en-US"/>
        </w:rPr>
      </w:pPr>
    </w:p>
    <w:p w:rsidR="005C56C9" w:rsidRPr="002E23A9" w:rsidRDefault="005C56C9" w:rsidP="005C56C9">
      <w:pPr>
        <w:pStyle w:val="Citadestacada2"/>
        <w:pBdr>
          <w:bottom w:val="single" w:sz="4" w:space="4" w:color="auto"/>
        </w:pBdr>
        <w:ind w:left="0"/>
        <w:rPr>
          <w:rFonts w:ascii="Arial" w:hAnsi="Arial" w:cs="Arial"/>
          <w:i w:val="0"/>
          <w:color w:val="auto"/>
          <w:sz w:val="24"/>
          <w:szCs w:val="24"/>
        </w:rPr>
      </w:pPr>
      <w:r w:rsidRPr="002E23A9">
        <w:rPr>
          <w:rFonts w:ascii="Arial" w:hAnsi="Arial" w:cs="Arial"/>
          <w:i w:val="0"/>
          <w:color w:val="auto"/>
          <w:sz w:val="24"/>
          <w:szCs w:val="24"/>
        </w:rPr>
        <w:t xml:space="preserve">9. PLANNING  </w:t>
      </w:r>
    </w:p>
    <w:tbl>
      <w:tblPr>
        <w:tblW w:w="923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988"/>
        <w:gridCol w:w="3180"/>
        <w:gridCol w:w="1742"/>
      </w:tblGrid>
      <w:tr w:rsidR="005C56C9" w:rsidRPr="002E23A9" w:rsidTr="005C56C9">
        <w:trPr>
          <w:trHeight w:val="542"/>
          <w:jc w:val="center"/>
        </w:trPr>
        <w:tc>
          <w:tcPr>
            <w:tcW w:w="1320" w:type="dxa"/>
            <w:shd w:val="clear" w:color="auto" w:fill="BFBFBF"/>
            <w:vAlign w:val="center"/>
          </w:tcPr>
          <w:p w:rsidR="005C56C9" w:rsidRPr="002E23A9" w:rsidRDefault="005C56C9" w:rsidP="005D2C8E">
            <w:pPr>
              <w:pStyle w:val="Textoindependiente"/>
              <w:spacing w:line="240" w:lineRule="auto"/>
              <w:jc w:val="center"/>
              <w:rPr>
                <w:rFonts w:cs="Arial"/>
                <w:b/>
                <w:sz w:val="22"/>
                <w:szCs w:val="22"/>
                <w:lang w:val="en-GB"/>
              </w:rPr>
            </w:pPr>
            <w:r w:rsidRPr="002E23A9">
              <w:rPr>
                <w:rFonts w:cs="Arial"/>
                <w:b/>
                <w:sz w:val="22"/>
                <w:szCs w:val="22"/>
                <w:lang w:val="en-GB"/>
              </w:rPr>
              <w:t>WEEK</w:t>
            </w:r>
          </w:p>
        </w:tc>
        <w:tc>
          <w:tcPr>
            <w:tcW w:w="2988" w:type="dxa"/>
            <w:shd w:val="clear" w:color="auto" w:fill="BFBFBF"/>
            <w:vAlign w:val="center"/>
          </w:tcPr>
          <w:p w:rsidR="005C56C9" w:rsidRPr="002E23A9" w:rsidRDefault="005C56C9" w:rsidP="005D2C8E">
            <w:pPr>
              <w:pStyle w:val="Textoindependiente"/>
              <w:spacing w:line="240" w:lineRule="auto"/>
              <w:jc w:val="center"/>
              <w:rPr>
                <w:rFonts w:cs="Arial"/>
                <w:b/>
                <w:sz w:val="22"/>
                <w:szCs w:val="22"/>
                <w:lang w:val="en-GB"/>
              </w:rPr>
            </w:pPr>
            <w:r w:rsidRPr="002E23A9">
              <w:rPr>
                <w:rFonts w:cs="Arial"/>
                <w:b/>
                <w:sz w:val="22"/>
                <w:szCs w:val="22"/>
                <w:lang w:val="en-GB"/>
              </w:rPr>
              <w:t>TOPIC</w:t>
            </w:r>
          </w:p>
        </w:tc>
        <w:tc>
          <w:tcPr>
            <w:tcW w:w="3180" w:type="dxa"/>
            <w:shd w:val="clear" w:color="auto" w:fill="BFBFBF"/>
            <w:vAlign w:val="center"/>
          </w:tcPr>
          <w:p w:rsidR="005C56C9" w:rsidRPr="002E23A9" w:rsidRDefault="005C56C9" w:rsidP="005D2C8E">
            <w:pPr>
              <w:pStyle w:val="Textoindependiente"/>
              <w:spacing w:line="240" w:lineRule="auto"/>
              <w:jc w:val="center"/>
              <w:rPr>
                <w:rFonts w:cs="Arial"/>
                <w:b/>
                <w:sz w:val="22"/>
                <w:szCs w:val="22"/>
                <w:lang w:val="en-GB"/>
              </w:rPr>
            </w:pPr>
            <w:r w:rsidRPr="002E23A9">
              <w:rPr>
                <w:rFonts w:cs="Arial"/>
                <w:b/>
                <w:sz w:val="22"/>
                <w:szCs w:val="22"/>
                <w:lang w:val="en-GB"/>
              </w:rPr>
              <w:t>METHOD</w:t>
            </w:r>
          </w:p>
        </w:tc>
        <w:tc>
          <w:tcPr>
            <w:tcW w:w="1742" w:type="dxa"/>
            <w:shd w:val="clear" w:color="auto" w:fill="BFBFBF"/>
            <w:vAlign w:val="center"/>
          </w:tcPr>
          <w:p w:rsidR="005C56C9" w:rsidRPr="002E23A9" w:rsidRDefault="005C56C9" w:rsidP="005D2C8E">
            <w:pPr>
              <w:pStyle w:val="Textoindependiente"/>
              <w:spacing w:line="240" w:lineRule="auto"/>
              <w:jc w:val="center"/>
              <w:rPr>
                <w:rFonts w:cs="Arial"/>
                <w:b/>
                <w:sz w:val="22"/>
                <w:szCs w:val="22"/>
                <w:lang w:val="en-GB"/>
              </w:rPr>
            </w:pPr>
            <w:r w:rsidRPr="002E23A9">
              <w:rPr>
                <w:rFonts w:cs="Arial"/>
                <w:b/>
                <w:sz w:val="22"/>
                <w:szCs w:val="22"/>
                <w:lang w:val="en-GB"/>
              </w:rPr>
              <w:t>HOURS</w:t>
            </w:r>
          </w:p>
        </w:tc>
      </w:tr>
      <w:tr w:rsidR="005C56C9" w:rsidRPr="002E23A9" w:rsidTr="005C56C9">
        <w:trPr>
          <w:jc w:val="center"/>
        </w:trPr>
        <w:tc>
          <w:tcPr>
            <w:tcW w:w="1320" w:type="dxa"/>
          </w:tcPr>
          <w:p w:rsidR="005C56C9" w:rsidRPr="002E23A9" w:rsidRDefault="00E822DC" w:rsidP="005D2C8E">
            <w:pPr>
              <w:pStyle w:val="Textoindependiente"/>
              <w:rPr>
                <w:rFonts w:cs="Arial"/>
                <w:sz w:val="22"/>
                <w:szCs w:val="22"/>
                <w:lang w:val="en-GB"/>
              </w:rPr>
            </w:pPr>
            <w:r w:rsidRPr="002E23A9">
              <w:rPr>
                <w:rFonts w:cs="Arial"/>
                <w:sz w:val="22"/>
                <w:szCs w:val="22"/>
                <w:lang w:val="en-GB"/>
              </w:rPr>
              <w:t>1</w:t>
            </w:r>
          </w:p>
        </w:tc>
        <w:tc>
          <w:tcPr>
            <w:tcW w:w="2988" w:type="dxa"/>
          </w:tcPr>
          <w:p w:rsidR="005C56C9" w:rsidRPr="002E23A9" w:rsidRDefault="00E822DC" w:rsidP="005D2C8E">
            <w:pPr>
              <w:spacing w:line="360" w:lineRule="auto"/>
              <w:rPr>
                <w:rFonts w:ascii="Arial" w:hAnsi="Arial" w:cs="Arial"/>
                <w:sz w:val="22"/>
                <w:szCs w:val="22"/>
                <w:lang w:val="en-GB"/>
              </w:rPr>
            </w:pPr>
            <w:r w:rsidRPr="002E23A9">
              <w:rPr>
                <w:rFonts w:ascii="Arial" w:hAnsi="Arial" w:cs="Arial"/>
                <w:sz w:val="22"/>
                <w:szCs w:val="22"/>
                <w:lang w:val="en-US"/>
              </w:rPr>
              <w:t>Vision of the subject: What and how will we approve?</w:t>
            </w:r>
          </w:p>
        </w:tc>
        <w:tc>
          <w:tcPr>
            <w:tcW w:w="3180" w:type="dxa"/>
          </w:tcPr>
          <w:p w:rsidR="005C56C9" w:rsidRPr="002E23A9" w:rsidRDefault="00E822DC" w:rsidP="005D2C8E">
            <w:pPr>
              <w:pStyle w:val="Textoindependiente"/>
              <w:jc w:val="left"/>
              <w:rPr>
                <w:rFonts w:cs="Arial"/>
                <w:sz w:val="22"/>
                <w:szCs w:val="22"/>
                <w:lang w:val="en-GB"/>
              </w:rPr>
            </w:pPr>
            <w:r w:rsidRPr="002E23A9">
              <w:rPr>
                <w:rFonts w:cs="Arial"/>
                <w:sz w:val="22"/>
                <w:szCs w:val="22"/>
                <w:lang w:val="en-US"/>
              </w:rPr>
              <w:t>Master Class</w:t>
            </w:r>
          </w:p>
        </w:tc>
        <w:tc>
          <w:tcPr>
            <w:tcW w:w="1742" w:type="dxa"/>
          </w:tcPr>
          <w:p w:rsidR="005C56C9" w:rsidRPr="002E23A9" w:rsidRDefault="005C56C9" w:rsidP="005D2C8E">
            <w:pPr>
              <w:pStyle w:val="Textoindependiente"/>
              <w:jc w:val="center"/>
              <w:rPr>
                <w:rFonts w:cs="Arial"/>
                <w:sz w:val="22"/>
                <w:szCs w:val="22"/>
                <w:lang w:val="en-GB"/>
              </w:rPr>
            </w:pPr>
          </w:p>
        </w:tc>
      </w:tr>
      <w:tr w:rsidR="005C56C9" w:rsidRPr="002E23A9" w:rsidTr="005C56C9">
        <w:trPr>
          <w:jc w:val="center"/>
        </w:trPr>
        <w:tc>
          <w:tcPr>
            <w:tcW w:w="1320" w:type="dxa"/>
          </w:tcPr>
          <w:p w:rsidR="005C56C9" w:rsidRPr="002E23A9" w:rsidRDefault="00E822DC" w:rsidP="005D2C8E">
            <w:pPr>
              <w:pStyle w:val="Textoindependiente"/>
              <w:rPr>
                <w:rFonts w:cs="Arial"/>
                <w:sz w:val="22"/>
                <w:szCs w:val="22"/>
                <w:lang w:val="en-GB"/>
              </w:rPr>
            </w:pPr>
            <w:r w:rsidRPr="002E23A9">
              <w:rPr>
                <w:rFonts w:cs="Arial"/>
                <w:sz w:val="22"/>
                <w:szCs w:val="22"/>
                <w:lang w:val="en-GB"/>
              </w:rPr>
              <w:t>2</w:t>
            </w:r>
          </w:p>
        </w:tc>
        <w:tc>
          <w:tcPr>
            <w:tcW w:w="2988" w:type="dxa"/>
          </w:tcPr>
          <w:p w:rsidR="005C56C9" w:rsidRPr="002E23A9" w:rsidRDefault="00E822DC" w:rsidP="005D2C8E">
            <w:pPr>
              <w:pStyle w:val="Textoindependiente"/>
              <w:jc w:val="left"/>
              <w:rPr>
                <w:rFonts w:cs="Arial"/>
                <w:sz w:val="22"/>
                <w:szCs w:val="22"/>
                <w:lang w:val="en-GB"/>
              </w:rPr>
            </w:pPr>
            <w:r w:rsidRPr="002E23A9">
              <w:rPr>
                <w:rFonts w:cs="Arial"/>
                <w:sz w:val="22"/>
                <w:szCs w:val="22"/>
                <w:lang w:val="en-GB"/>
              </w:rPr>
              <w:t>1</w:t>
            </w:r>
          </w:p>
        </w:tc>
        <w:tc>
          <w:tcPr>
            <w:tcW w:w="3180" w:type="dxa"/>
          </w:tcPr>
          <w:p w:rsidR="005C56C9" w:rsidRPr="002E23A9" w:rsidRDefault="00E822DC" w:rsidP="00E822DC">
            <w:pPr>
              <w:spacing w:line="360" w:lineRule="auto"/>
              <w:rPr>
                <w:rFonts w:ascii="Arial" w:hAnsi="Arial" w:cs="Arial"/>
                <w:lang w:val="en-GB"/>
              </w:rPr>
            </w:pPr>
            <w:r w:rsidRPr="002E23A9">
              <w:rPr>
                <w:rFonts w:ascii="Arial" w:hAnsi="Arial" w:cs="Arial"/>
                <w:sz w:val="22"/>
                <w:szCs w:val="22"/>
                <w:lang w:val="en-US"/>
              </w:rPr>
              <w:t>Lecture + Practical work</w:t>
            </w:r>
          </w:p>
        </w:tc>
        <w:tc>
          <w:tcPr>
            <w:tcW w:w="1742" w:type="dxa"/>
          </w:tcPr>
          <w:p w:rsidR="005C56C9" w:rsidRPr="002E23A9" w:rsidRDefault="005C56C9" w:rsidP="005D2C8E">
            <w:pPr>
              <w:spacing w:line="360" w:lineRule="auto"/>
              <w:jc w:val="center"/>
              <w:rPr>
                <w:rFonts w:ascii="Arial" w:hAnsi="Arial" w:cs="Arial"/>
                <w:sz w:val="22"/>
                <w:szCs w:val="22"/>
                <w:lang w:val="en-GB"/>
              </w:rPr>
            </w:pPr>
          </w:p>
        </w:tc>
      </w:tr>
      <w:tr w:rsidR="005C56C9" w:rsidRPr="002E23A9" w:rsidTr="005C56C9">
        <w:trPr>
          <w:jc w:val="center"/>
        </w:trPr>
        <w:tc>
          <w:tcPr>
            <w:tcW w:w="1320" w:type="dxa"/>
          </w:tcPr>
          <w:p w:rsidR="005C56C9" w:rsidRPr="002E23A9" w:rsidRDefault="00E822DC" w:rsidP="005D2C8E">
            <w:pPr>
              <w:pStyle w:val="Textoindependiente"/>
              <w:rPr>
                <w:rFonts w:cs="Arial"/>
                <w:sz w:val="22"/>
                <w:szCs w:val="22"/>
                <w:lang w:val="en-GB"/>
              </w:rPr>
            </w:pPr>
            <w:r w:rsidRPr="002E23A9">
              <w:rPr>
                <w:rFonts w:cs="Arial"/>
                <w:sz w:val="22"/>
                <w:szCs w:val="22"/>
                <w:lang w:val="en-GB"/>
              </w:rPr>
              <w:t>3</w:t>
            </w:r>
          </w:p>
        </w:tc>
        <w:tc>
          <w:tcPr>
            <w:tcW w:w="2988" w:type="dxa"/>
          </w:tcPr>
          <w:p w:rsidR="005C56C9" w:rsidRPr="002E23A9" w:rsidRDefault="00E822DC" w:rsidP="005D2C8E">
            <w:pPr>
              <w:pStyle w:val="Textoindependiente"/>
              <w:jc w:val="left"/>
              <w:rPr>
                <w:rFonts w:cs="Arial"/>
                <w:sz w:val="22"/>
                <w:szCs w:val="22"/>
                <w:lang w:val="en-GB"/>
              </w:rPr>
            </w:pPr>
            <w:r w:rsidRPr="002E23A9">
              <w:rPr>
                <w:rFonts w:cs="Arial"/>
                <w:sz w:val="22"/>
                <w:szCs w:val="22"/>
                <w:lang w:val="en-GB"/>
              </w:rPr>
              <w:t>1</w:t>
            </w:r>
          </w:p>
        </w:tc>
        <w:tc>
          <w:tcPr>
            <w:tcW w:w="3180" w:type="dxa"/>
          </w:tcPr>
          <w:p w:rsidR="005C56C9" w:rsidRPr="002E23A9" w:rsidRDefault="00E822DC" w:rsidP="005D2C8E">
            <w:pPr>
              <w:spacing w:line="360" w:lineRule="auto"/>
              <w:rPr>
                <w:rFonts w:ascii="Arial" w:hAnsi="Arial" w:cs="Arial"/>
                <w:lang w:val="en-GB"/>
              </w:rPr>
            </w:pPr>
            <w:r w:rsidRPr="002E23A9">
              <w:rPr>
                <w:rFonts w:ascii="Arial" w:hAnsi="Arial" w:cs="Arial"/>
                <w:sz w:val="22"/>
                <w:szCs w:val="22"/>
                <w:lang w:val="en-US"/>
              </w:rPr>
              <w:t>Lecture + Practical work</w:t>
            </w:r>
          </w:p>
        </w:tc>
        <w:tc>
          <w:tcPr>
            <w:tcW w:w="1742" w:type="dxa"/>
          </w:tcPr>
          <w:p w:rsidR="005C56C9" w:rsidRPr="002E23A9" w:rsidRDefault="005C56C9" w:rsidP="005D2C8E">
            <w:pPr>
              <w:spacing w:line="360" w:lineRule="auto"/>
              <w:jc w:val="center"/>
              <w:rPr>
                <w:rFonts w:ascii="Arial" w:hAnsi="Arial" w:cs="Arial"/>
                <w:sz w:val="22"/>
                <w:szCs w:val="22"/>
                <w:lang w:val="en-GB"/>
              </w:rPr>
            </w:pPr>
          </w:p>
        </w:tc>
      </w:tr>
      <w:tr w:rsidR="00E822DC" w:rsidRPr="002E23A9" w:rsidTr="005C56C9">
        <w:trPr>
          <w:jc w:val="center"/>
        </w:trPr>
        <w:tc>
          <w:tcPr>
            <w:tcW w:w="1320" w:type="dxa"/>
          </w:tcPr>
          <w:p w:rsidR="00E822DC" w:rsidRPr="002E23A9" w:rsidRDefault="00E822DC" w:rsidP="00E822DC">
            <w:pPr>
              <w:pStyle w:val="Textoindependiente"/>
              <w:rPr>
                <w:rFonts w:cs="Arial"/>
                <w:sz w:val="22"/>
                <w:szCs w:val="22"/>
                <w:lang w:val="en-GB"/>
              </w:rPr>
            </w:pPr>
            <w:r w:rsidRPr="002E23A9">
              <w:rPr>
                <w:rFonts w:cs="Arial"/>
                <w:sz w:val="22"/>
                <w:szCs w:val="22"/>
                <w:lang w:val="en-GB"/>
              </w:rPr>
              <w:t>4</w:t>
            </w:r>
          </w:p>
        </w:tc>
        <w:tc>
          <w:tcPr>
            <w:tcW w:w="2988" w:type="dxa"/>
          </w:tcPr>
          <w:p w:rsidR="00E822DC" w:rsidRPr="002E23A9" w:rsidRDefault="00E822DC" w:rsidP="00E822DC">
            <w:pPr>
              <w:pStyle w:val="Textoindependiente"/>
              <w:jc w:val="left"/>
              <w:rPr>
                <w:rFonts w:cs="Arial"/>
                <w:sz w:val="22"/>
                <w:szCs w:val="22"/>
                <w:lang w:val="en-GB"/>
              </w:rPr>
            </w:pPr>
            <w:r w:rsidRPr="002E23A9">
              <w:rPr>
                <w:rFonts w:cs="Arial"/>
                <w:sz w:val="22"/>
                <w:szCs w:val="22"/>
                <w:lang w:val="en-GB"/>
              </w:rPr>
              <w:t>2</w:t>
            </w:r>
          </w:p>
        </w:tc>
        <w:tc>
          <w:tcPr>
            <w:tcW w:w="3180" w:type="dxa"/>
          </w:tcPr>
          <w:p w:rsidR="00E822DC" w:rsidRPr="002E23A9" w:rsidRDefault="00E822DC" w:rsidP="00E822DC">
            <w:pPr>
              <w:rPr>
                <w:rFonts w:ascii="Arial" w:hAnsi="Arial" w:cs="Arial"/>
              </w:rPr>
            </w:pPr>
            <w:r w:rsidRPr="002E23A9">
              <w:rPr>
                <w:rFonts w:ascii="Arial" w:hAnsi="Arial" w:cs="Arial"/>
                <w:sz w:val="22"/>
                <w:szCs w:val="22"/>
                <w:lang w:val="en-US"/>
              </w:rPr>
              <w:t>Lecture + Practical work</w:t>
            </w:r>
          </w:p>
        </w:tc>
        <w:tc>
          <w:tcPr>
            <w:tcW w:w="1742" w:type="dxa"/>
          </w:tcPr>
          <w:p w:rsidR="00E822DC" w:rsidRPr="002E23A9" w:rsidRDefault="00E822DC" w:rsidP="00E822DC">
            <w:pPr>
              <w:spacing w:line="360" w:lineRule="auto"/>
              <w:jc w:val="center"/>
              <w:rPr>
                <w:rFonts w:ascii="Arial" w:hAnsi="Arial" w:cs="Arial"/>
                <w:sz w:val="22"/>
                <w:szCs w:val="22"/>
                <w:lang w:val="en-GB"/>
              </w:rPr>
            </w:pPr>
          </w:p>
        </w:tc>
      </w:tr>
      <w:tr w:rsidR="00E822DC" w:rsidRPr="002E23A9" w:rsidTr="005C56C9">
        <w:trPr>
          <w:jc w:val="center"/>
        </w:trPr>
        <w:tc>
          <w:tcPr>
            <w:tcW w:w="1320" w:type="dxa"/>
          </w:tcPr>
          <w:p w:rsidR="00E822DC" w:rsidRPr="002E23A9" w:rsidRDefault="00E822DC" w:rsidP="00E822DC">
            <w:pPr>
              <w:pStyle w:val="Textoindependiente"/>
              <w:rPr>
                <w:rFonts w:cs="Arial"/>
                <w:sz w:val="22"/>
                <w:szCs w:val="22"/>
                <w:lang w:val="en-GB"/>
              </w:rPr>
            </w:pPr>
            <w:r w:rsidRPr="002E23A9">
              <w:rPr>
                <w:rFonts w:cs="Arial"/>
                <w:sz w:val="22"/>
                <w:szCs w:val="22"/>
                <w:lang w:val="en-GB"/>
              </w:rPr>
              <w:t>5</w:t>
            </w:r>
          </w:p>
        </w:tc>
        <w:tc>
          <w:tcPr>
            <w:tcW w:w="2988" w:type="dxa"/>
          </w:tcPr>
          <w:p w:rsidR="00E822DC" w:rsidRPr="002E23A9" w:rsidRDefault="00E822DC" w:rsidP="00E822DC">
            <w:pPr>
              <w:spacing w:line="360" w:lineRule="auto"/>
              <w:rPr>
                <w:rFonts w:ascii="Arial" w:hAnsi="Arial" w:cs="Arial"/>
                <w:sz w:val="22"/>
                <w:szCs w:val="22"/>
                <w:lang w:val="en-GB"/>
              </w:rPr>
            </w:pPr>
            <w:r w:rsidRPr="002E23A9">
              <w:rPr>
                <w:rFonts w:ascii="Arial" w:hAnsi="Arial" w:cs="Arial"/>
                <w:sz w:val="22"/>
                <w:szCs w:val="22"/>
                <w:lang w:val="en-GB"/>
              </w:rPr>
              <w:t>2</w:t>
            </w:r>
          </w:p>
        </w:tc>
        <w:tc>
          <w:tcPr>
            <w:tcW w:w="3180" w:type="dxa"/>
          </w:tcPr>
          <w:p w:rsidR="00E822DC" w:rsidRPr="002E23A9" w:rsidRDefault="00E822DC" w:rsidP="00E822DC">
            <w:pPr>
              <w:rPr>
                <w:rFonts w:ascii="Arial" w:hAnsi="Arial" w:cs="Arial"/>
              </w:rPr>
            </w:pPr>
            <w:r w:rsidRPr="002E23A9">
              <w:rPr>
                <w:rFonts w:ascii="Arial" w:hAnsi="Arial" w:cs="Arial"/>
                <w:sz w:val="22"/>
                <w:szCs w:val="22"/>
                <w:lang w:val="en-US"/>
              </w:rPr>
              <w:t>Lecture + Practical work</w:t>
            </w:r>
          </w:p>
        </w:tc>
        <w:tc>
          <w:tcPr>
            <w:tcW w:w="1742" w:type="dxa"/>
          </w:tcPr>
          <w:p w:rsidR="00E822DC" w:rsidRPr="002E23A9" w:rsidRDefault="00E822DC" w:rsidP="00E822DC">
            <w:pPr>
              <w:spacing w:line="360" w:lineRule="auto"/>
              <w:jc w:val="center"/>
              <w:rPr>
                <w:rFonts w:ascii="Arial" w:hAnsi="Arial" w:cs="Arial"/>
                <w:sz w:val="22"/>
                <w:szCs w:val="22"/>
                <w:lang w:val="en-GB"/>
              </w:rPr>
            </w:pPr>
          </w:p>
        </w:tc>
      </w:tr>
      <w:tr w:rsidR="00E822DC" w:rsidRPr="002E23A9" w:rsidTr="005C56C9">
        <w:trPr>
          <w:jc w:val="center"/>
        </w:trPr>
        <w:tc>
          <w:tcPr>
            <w:tcW w:w="1320" w:type="dxa"/>
          </w:tcPr>
          <w:p w:rsidR="00E822DC" w:rsidRPr="002E23A9" w:rsidRDefault="00E822DC" w:rsidP="00E822DC">
            <w:pPr>
              <w:pStyle w:val="Textoindependiente"/>
              <w:rPr>
                <w:rFonts w:cs="Arial"/>
                <w:sz w:val="22"/>
                <w:szCs w:val="22"/>
                <w:lang w:val="en-GB"/>
              </w:rPr>
            </w:pPr>
            <w:r w:rsidRPr="002E23A9">
              <w:rPr>
                <w:rFonts w:cs="Arial"/>
                <w:sz w:val="22"/>
                <w:szCs w:val="22"/>
                <w:lang w:val="en-GB"/>
              </w:rPr>
              <w:t>6</w:t>
            </w:r>
          </w:p>
        </w:tc>
        <w:tc>
          <w:tcPr>
            <w:tcW w:w="2988" w:type="dxa"/>
          </w:tcPr>
          <w:p w:rsidR="00E822DC" w:rsidRPr="002E23A9" w:rsidRDefault="00E822DC" w:rsidP="00E822DC">
            <w:pPr>
              <w:pStyle w:val="Textoindependiente"/>
              <w:jc w:val="left"/>
              <w:rPr>
                <w:rFonts w:cs="Arial"/>
                <w:sz w:val="22"/>
                <w:szCs w:val="22"/>
                <w:lang w:val="en-GB"/>
              </w:rPr>
            </w:pPr>
            <w:r w:rsidRPr="002E23A9">
              <w:rPr>
                <w:rFonts w:cs="Arial"/>
                <w:sz w:val="22"/>
                <w:szCs w:val="22"/>
                <w:lang w:val="en-GB"/>
              </w:rPr>
              <w:t>3</w:t>
            </w:r>
          </w:p>
        </w:tc>
        <w:tc>
          <w:tcPr>
            <w:tcW w:w="3180" w:type="dxa"/>
          </w:tcPr>
          <w:p w:rsidR="00E822DC" w:rsidRPr="002E23A9" w:rsidRDefault="00E822DC" w:rsidP="00E822DC">
            <w:pPr>
              <w:rPr>
                <w:rFonts w:ascii="Arial" w:hAnsi="Arial" w:cs="Arial"/>
              </w:rPr>
            </w:pPr>
            <w:r w:rsidRPr="002E23A9">
              <w:rPr>
                <w:rFonts w:ascii="Arial" w:hAnsi="Arial" w:cs="Arial"/>
                <w:sz w:val="22"/>
                <w:szCs w:val="22"/>
                <w:lang w:val="en-US"/>
              </w:rPr>
              <w:t>Lecture + Practical work</w:t>
            </w:r>
          </w:p>
        </w:tc>
        <w:tc>
          <w:tcPr>
            <w:tcW w:w="1742" w:type="dxa"/>
          </w:tcPr>
          <w:p w:rsidR="00E822DC" w:rsidRPr="002E23A9" w:rsidRDefault="00E822DC" w:rsidP="00E822DC">
            <w:pPr>
              <w:spacing w:line="360" w:lineRule="auto"/>
              <w:jc w:val="center"/>
              <w:rPr>
                <w:rFonts w:ascii="Arial" w:hAnsi="Arial" w:cs="Arial"/>
                <w:sz w:val="22"/>
                <w:szCs w:val="22"/>
                <w:lang w:val="en-GB"/>
              </w:rPr>
            </w:pPr>
          </w:p>
        </w:tc>
      </w:tr>
      <w:tr w:rsidR="00E822DC" w:rsidRPr="002E23A9" w:rsidTr="005C56C9">
        <w:trPr>
          <w:jc w:val="center"/>
        </w:trPr>
        <w:tc>
          <w:tcPr>
            <w:tcW w:w="1320" w:type="dxa"/>
          </w:tcPr>
          <w:p w:rsidR="00E822DC" w:rsidRPr="002E23A9" w:rsidRDefault="00E822DC" w:rsidP="00E822DC">
            <w:pPr>
              <w:pStyle w:val="Textoindependiente"/>
              <w:rPr>
                <w:rFonts w:cs="Arial"/>
                <w:sz w:val="22"/>
                <w:szCs w:val="22"/>
                <w:lang w:val="en-GB"/>
              </w:rPr>
            </w:pPr>
            <w:r w:rsidRPr="002E23A9">
              <w:rPr>
                <w:rFonts w:cs="Arial"/>
                <w:sz w:val="22"/>
                <w:szCs w:val="22"/>
                <w:lang w:val="en-GB"/>
              </w:rPr>
              <w:t>7</w:t>
            </w:r>
          </w:p>
        </w:tc>
        <w:tc>
          <w:tcPr>
            <w:tcW w:w="2988" w:type="dxa"/>
          </w:tcPr>
          <w:p w:rsidR="00E822DC" w:rsidRPr="002E23A9" w:rsidRDefault="00E822DC" w:rsidP="00E822DC">
            <w:pPr>
              <w:pStyle w:val="Textoindependiente"/>
              <w:jc w:val="left"/>
              <w:rPr>
                <w:rFonts w:cs="Arial"/>
                <w:sz w:val="22"/>
                <w:szCs w:val="22"/>
                <w:lang w:val="en-GB"/>
              </w:rPr>
            </w:pPr>
            <w:r w:rsidRPr="002E23A9">
              <w:rPr>
                <w:rFonts w:cs="Arial"/>
                <w:sz w:val="22"/>
                <w:szCs w:val="22"/>
                <w:lang w:val="en-GB"/>
              </w:rPr>
              <w:t>3</w:t>
            </w:r>
          </w:p>
        </w:tc>
        <w:tc>
          <w:tcPr>
            <w:tcW w:w="3180" w:type="dxa"/>
          </w:tcPr>
          <w:p w:rsidR="00E822DC" w:rsidRPr="002E23A9" w:rsidRDefault="00E822DC" w:rsidP="00E822DC">
            <w:pPr>
              <w:rPr>
                <w:rFonts w:ascii="Arial" w:hAnsi="Arial" w:cs="Arial"/>
              </w:rPr>
            </w:pPr>
            <w:r w:rsidRPr="002E23A9">
              <w:rPr>
                <w:rFonts w:ascii="Arial" w:hAnsi="Arial" w:cs="Arial"/>
                <w:sz w:val="22"/>
                <w:szCs w:val="22"/>
                <w:lang w:val="en-US"/>
              </w:rPr>
              <w:t>Lecture + Practical work</w:t>
            </w:r>
          </w:p>
        </w:tc>
        <w:tc>
          <w:tcPr>
            <w:tcW w:w="1742" w:type="dxa"/>
          </w:tcPr>
          <w:p w:rsidR="00E822DC" w:rsidRPr="002E23A9" w:rsidRDefault="00E822DC" w:rsidP="00E822DC">
            <w:pPr>
              <w:spacing w:line="360" w:lineRule="auto"/>
              <w:jc w:val="center"/>
              <w:rPr>
                <w:rFonts w:ascii="Arial" w:hAnsi="Arial" w:cs="Arial"/>
                <w:sz w:val="22"/>
                <w:szCs w:val="22"/>
                <w:lang w:val="en-GB"/>
              </w:rPr>
            </w:pPr>
          </w:p>
        </w:tc>
      </w:tr>
      <w:tr w:rsidR="00E822DC" w:rsidRPr="002E23A9" w:rsidTr="005C56C9">
        <w:trPr>
          <w:jc w:val="center"/>
        </w:trPr>
        <w:tc>
          <w:tcPr>
            <w:tcW w:w="1320" w:type="dxa"/>
          </w:tcPr>
          <w:p w:rsidR="00E822DC" w:rsidRPr="002E23A9" w:rsidRDefault="00E822DC" w:rsidP="00E822DC">
            <w:pPr>
              <w:pStyle w:val="Textoindependiente"/>
              <w:rPr>
                <w:rFonts w:cs="Arial"/>
                <w:sz w:val="22"/>
                <w:szCs w:val="22"/>
                <w:lang w:val="en-GB"/>
              </w:rPr>
            </w:pPr>
            <w:r w:rsidRPr="002E23A9">
              <w:rPr>
                <w:rFonts w:cs="Arial"/>
                <w:sz w:val="22"/>
                <w:szCs w:val="22"/>
                <w:lang w:val="en-GB"/>
              </w:rPr>
              <w:t>8</w:t>
            </w:r>
          </w:p>
        </w:tc>
        <w:tc>
          <w:tcPr>
            <w:tcW w:w="2988" w:type="dxa"/>
          </w:tcPr>
          <w:p w:rsidR="00E822DC" w:rsidRPr="002E23A9" w:rsidRDefault="00E822DC" w:rsidP="00E822DC">
            <w:pPr>
              <w:pStyle w:val="Textoindependiente"/>
              <w:jc w:val="left"/>
              <w:rPr>
                <w:rFonts w:cs="Arial"/>
                <w:sz w:val="22"/>
                <w:szCs w:val="22"/>
                <w:lang w:val="en-GB"/>
              </w:rPr>
            </w:pPr>
            <w:r w:rsidRPr="002E23A9">
              <w:rPr>
                <w:rFonts w:cs="Arial"/>
                <w:sz w:val="22"/>
                <w:szCs w:val="22"/>
                <w:lang w:val="en-GB"/>
              </w:rPr>
              <w:t>4</w:t>
            </w:r>
          </w:p>
        </w:tc>
        <w:tc>
          <w:tcPr>
            <w:tcW w:w="3180" w:type="dxa"/>
          </w:tcPr>
          <w:p w:rsidR="00E822DC" w:rsidRPr="002E23A9" w:rsidRDefault="00E822DC" w:rsidP="00E822DC">
            <w:pPr>
              <w:rPr>
                <w:rFonts w:ascii="Arial" w:hAnsi="Arial" w:cs="Arial"/>
              </w:rPr>
            </w:pPr>
            <w:r w:rsidRPr="002E23A9">
              <w:rPr>
                <w:rFonts w:ascii="Arial" w:hAnsi="Arial" w:cs="Arial"/>
                <w:sz w:val="22"/>
                <w:szCs w:val="22"/>
                <w:lang w:val="en-US"/>
              </w:rPr>
              <w:t>Lecture + Practical work</w:t>
            </w:r>
          </w:p>
        </w:tc>
        <w:tc>
          <w:tcPr>
            <w:tcW w:w="1742" w:type="dxa"/>
          </w:tcPr>
          <w:p w:rsidR="00E822DC" w:rsidRPr="002E23A9" w:rsidRDefault="00E822DC" w:rsidP="00E822DC">
            <w:pPr>
              <w:spacing w:line="360" w:lineRule="auto"/>
              <w:jc w:val="center"/>
              <w:rPr>
                <w:rFonts w:ascii="Arial" w:hAnsi="Arial" w:cs="Arial"/>
                <w:sz w:val="22"/>
                <w:szCs w:val="22"/>
                <w:lang w:val="en-GB"/>
              </w:rPr>
            </w:pPr>
          </w:p>
        </w:tc>
      </w:tr>
      <w:tr w:rsidR="005C56C9" w:rsidRPr="002E23A9" w:rsidTr="005C56C9">
        <w:trPr>
          <w:jc w:val="center"/>
        </w:trPr>
        <w:tc>
          <w:tcPr>
            <w:tcW w:w="1320" w:type="dxa"/>
          </w:tcPr>
          <w:p w:rsidR="005C56C9" w:rsidRPr="002E23A9" w:rsidRDefault="00E822DC" w:rsidP="005D2C8E">
            <w:pPr>
              <w:pStyle w:val="Textoindependiente"/>
              <w:rPr>
                <w:rFonts w:cs="Arial"/>
                <w:sz w:val="22"/>
                <w:szCs w:val="22"/>
                <w:lang w:val="en-GB"/>
              </w:rPr>
            </w:pPr>
            <w:r w:rsidRPr="002E23A9">
              <w:rPr>
                <w:rFonts w:cs="Arial"/>
                <w:sz w:val="22"/>
                <w:szCs w:val="22"/>
                <w:lang w:val="en-GB"/>
              </w:rPr>
              <w:t>9,10,11,12,13,14</w:t>
            </w:r>
          </w:p>
        </w:tc>
        <w:tc>
          <w:tcPr>
            <w:tcW w:w="2988" w:type="dxa"/>
          </w:tcPr>
          <w:p w:rsidR="005C56C9" w:rsidRPr="002E23A9" w:rsidRDefault="00E822DC" w:rsidP="005D2C8E">
            <w:pPr>
              <w:pStyle w:val="Textoindependiente"/>
              <w:jc w:val="left"/>
              <w:rPr>
                <w:rFonts w:cs="Arial"/>
                <w:sz w:val="22"/>
                <w:szCs w:val="22"/>
                <w:lang w:val="en-GB"/>
              </w:rPr>
            </w:pPr>
            <w:r w:rsidRPr="002E23A9">
              <w:rPr>
                <w:rFonts w:cs="Arial"/>
                <w:sz w:val="22"/>
                <w:szCs w:val="22"/>
                <w:lang w:val="en-GB"/>
              </w:rPr>
              <w:t xml:space="preserve">Analysis of the agenda, guest speakers and </w:t>
            </w:r>
            <w:r w:rsidRPr="002E23A9">
              <w:rPr>
                <w:rFonts w:cs="Arial"/>
                <w:sz w:val="22"/>
                <w:szCs w:val="22"/>
                <w:lang w:val="en-GB"/>
              </w:rPr>
              <w:lastRenderedPageBreak/>
              <w:t>presentations</w:t>
            </w:r>
          </w:p>
        </w:tc>
        <w:tc>
          <w:tcPr>
            <w:tcW w:w="3180" w:type="dxa"/>
          </w:tcPr>
          <w:p w:rsidR="005C56C9" w:rsidRPr="002E23A9" w:rsidRDefault="00E822DC" w:rsidP="005D2C8E">
            <w:pPr>
              <w:spacing w:line="360" w:lineRule="auto"/>
              <w:rPr>
                <w:rFonts w:ascii="Arial" w:hAnsi="Arial" w:cs="Arial"/>
                <w:lang w:val="en-GB"/>
              </w:rPr>
            </w:pPr>
            <w:r w:rsidRPr="002E23A9">
              <w:rPr>
                <w:rFonts w:ascii="Arial" w:hAnsi="Arial" w:cs="Arial"/>
                <w:sz w:val="22"/>
                <w:szCs w:val="22"/>
                <w:lang w:val="en-US"/>
              </w:rPr>
              <w:lastRenderedPageBreak/>
              <w:t>Lecture + Practical work</w:t>
            </w:r>
          </w:p>
        </w:tc>
        <w:tc>
          <w:tcPr>
            <w:tcW w:w="1742" w:type="dxa"/>
          </w:tcPr>
          <w:p w:rsidR="005C56C9" w:rsidRPr="002E23A9" w:rsidRDefault="005C56C9" w:rsidP="005D2C8E">
            <w:pPr>
              <w:spacing w:line="360" w:lineRule="auto"/>
              <w:jc w:val="center"/>
              <w:rPr>
                <w:rFonts w:ascii="Arial" w:hAnsi="Arial" w:cs="Arial"/>
                <w:sz w:val="22"/>
                <w:szCs w:val="22"/>
                <w:lang w:val="en-GB"/>
              </w:rPr>
            </w:pPr>
          </w:p>
        </w:tc>
      </w:tr>
      <w:tr w:rsidR="00E822DC" w:rsidRPr="002E23A9" w:rsidTr="005C56C9">
        <w:trPr>
          <w:jc w:val="center"/>
        </w:trPr>
        <w:tc>
          <w:tcPr>
            <w:tcW w:w="1320" w:type="dxa"/>
          </w:tcPr>
          <w:p w:rsidR="00E822DC" w:rsidRPr="002E23A9" w:rsidRDefault="00E822DC" w:rsidP="00E822DC">
            <w:pPr>
              <w:pStyle w:val="Textoindependiente"/>
              <w:rPr>
                <w:rFonts w:cs="Arial"/>
                <w:sz w:val="22"/>
                <w:szCs w:val="22"/>
                <w:lang w:val="en-GB"/>
              </w:rPr>
            </w:pPr>
            <w:r w:rsidRPr="002E23A9">
              <w:rPr>
                <w:rFonts w:cs="Arial"/>
                <w:sz w:val="22"/>
                <w:szCs w:val="22"/>
                <w:lang w:val="en-GB"/>
              </w:rPr>
              <w:lastRenderedPageBreak/>
              <w:t>15</w:t>
            </w:r>
          </w:p>
        </w:tc>
        <w:tc>
          <w:tcPr>
            <w:tcW w:w="2988" w:type="dxa"/>
          </w:tcPr>
          <w:p w:rsidR="00E822DC" w:rsidRPr="002E23A9" w:rsidRDefault="00E822DC" w:rsidP="00E822DC">
            <w:pPr>
              <w:spacing w:line="360" w:lineRule="auto"/>
              <w:rPr>
                <w:rFonts w:ascii="Arial" w:hAnsi="Arial" w:cs="Arial"/>
                <w:sz w:val="22"/>
                <w:szCs w:val="22"/>
                <w:lang w:val="en-GB"/>
              </w:rPr>
            </w:pPr>
            <w:r w:rsidRPr="002E23A9">
              <w:rPr>
                <w:rFonts w:ascii="Arial" w:hAnsi="Arial" w:cs="Arial"/>
                <w:sz w:val="22"/>
                <w:szCs w:val="22"/>
                <w:lang w:val="en-GB"/>
              </w:rPr>
              <w:t>Preparation of the final exam</w:t>
            </w:r>
          </w:p>
        </w:tc>
        <w:tc>
          <w:tcPr>
            <w:tcW w:w="3180" w:type="dxa"/>
          </w:tcPr>
          <w:p w:rsidR="00E822DC" w:rsidRPr="002E23A9" w:rsidRDefault="00E822DC" w:rsidP="00E822DC">
            <w:pPr>
              <w:spacing w:line="360" w:lineRule="auto"/>
              <w:rPr>
                <w:rFonts w:ascii="Arial" w:hAnsi="Arial" w:cs="Arial"/>
              </w:rPr>
            </w:pPr>
            <w:r w:rsidRPr="002E23A9">
              <w:rPr>
                <w:rFonts w:ascii="Arial" w:hAnsi="Arial" w:cs="Arial"/>
                <w:sz w:val="22"/>
                <w:szCs w:val="22"/>
              </w:rPr>
              <w:t xml:space="preserve">Group </w:t>
            </w:r>
            <w:proofErr w:type="spellStart"/>
            <w:r w:rsidRPr="002E23A9">
              <w:rPr>
                <w:rFonts w:ascii="Arial" w:hAnsi="Arial" w:cs="Arial"/>
                <w:sz w:val="22"/>
                <w:szCs w:val="22"/>
              </w:rPr>
              <w:t>dynamics</w:t>
            </w:r>
            <w:proofErr w:type="spellEnd"/>
          </w:p>
        </w:tc>
        <w:tc>
          <w:tcPr>
            <w:tcW w:w="1742" w:type="dxa"/>
          </w:tcPr>
          <w:p w:rsidR="00E822DC" w:rsidRPr="002E23A9" w:rsidRDefault="00E822DC" w:rsidP="00E822DC">
            <w:pPr>
              <w:spacing w:line="360" w:lineRule="auto"/>
              <w:jc w:val="center"/>
              <w:rPr>
                <w:rFonts w:ascii="Arial" w:hAnsi="Arial" w:cs="Arial"/>
                <w:sz w:val="22"/>
                <w:szCs w:val="22"/>
                <w:lang w:val="en-GB"/>
              </w:rPr>
            </w:pPr>
          </w:p>
        </w:tc>
      </w:tr>
    </w:tbl>
    <w:p w:rsidR="005C56C9" w:rsidRPr="002E23A9" w:rsidRDefault="005C56C9" w:rsidP="005C56C9">
      <w:pPr>
        <w:tabs>
          <w:tab w:val="left" w:pos="1560"/>
        </w:tabs>
        <w:spacing w:line="360" w:lineRule="auto"/>
        <w:ind w:left="1560" w:right="-2"/>
        <w:jc w:val="right"/>
        <w:rPr>
          <w:rFonts w:ascii="Arial" w:hAnsi="Arial" w:cs="Arial"/>
          <w:bCs/>
          <w:iCs/>
          <w:sz w:val="21"/>
          <w:szCs w:val="22"/>
        </w:rPr>
      </w:pPr>
    </w:p>
    <w:p w:rsidR="005C56C9" w:rsidRPr="002E23A9" w:rsidRDefault="005C56C9" w:rsidP="005C56C9">
      <w:pPr>
        <w:pStyle w:val="Citadestacada2"/>
        <w:pBdr>
          <w:bottom w:val="single" w:sz="4" w:space="4" w:color="auto"/>
        </w:pBdr>
        <w:ind w:left="0"/>
        <w:rPr>
          <w:rFonts w:ascii="Arial" w:hAnsi="Arial" w:cs="Arial"/>
          <w:i w:val="0"/>
          <w:color w:val="auto"/>
          <w:sz w:val="24"/>
          <w:szCs w:val="24"/>
        </w:rPr>
      </w:pPr>
      <w:r w:rsidRPr="002E23A9">
        <w:rPr>
          <w:rFonts w:ascii="Arial" w:hAnsi="Arial" w:cs="Arial"/>
          <w:i w:val="0"/>
          <w:color w:val="auto"/>
          <w:sz w:val="24"/>
          <w:szCs w:val="24"/>
        </w:rPr>
        <w:t xml:space="preserve">10. </w:t>
      </w:r>
      <w:bookmarkStart w:id="4" w:name="OLE_LINK10"/>
      <w:bookmarkStart w:id="5" w:name="OLE_LINK11"/>
      <w:r w:rsidR="00353828" w:rsidRPr="002E23A9">
        <w:rPr>
          <w:rFonts w:ascii="Arial" w:hAnsi="Arial" w:cs="Arial"/>
          <w:i w:val="0"/>
          <w:color w:val="auto"/>
          <w:sz w:val="24"/>
          <w:szCs w:val="24"/>
        </w:rPr>
        <w:t>ENTREPRENEURSHIP AND INNOVATION</w:t>
      </w:r>
      <w:r w:rsidRPr="002E23A9">
        <w:rPr>
          <w:rFonts w:ascii="Arial" w:hAnsi="Arial" w:cs="Arial"/>
          <w:i w:val="0"/>
          <w:color w:val="auto"/>
          <w:sz w:val="24"/>
          <w:szCs w:val="24"/>
        </w:rPr>
        <w:t xml:space="preserve"> </w:t>
      </w:r>
    </w:p>
    <w:bookmarkEnd w:id="4"/>
    <w:bookmarkEnd w:id="5"/>
    <w:p w:rsidR="00E822DC" w:rsidRPr="002E23A9" w:rsidRDefault="00E822DC" w:rsidP="002E23A9">
      <w:pPr>
        <w:spacing w:line="360" w:lineRule="auto"/>
        <w:ind w:right="281"/>
        <w:jc w:val="both"/>
        <w:rPr>
          <w:rFonts w:ascii="Arial" w:hAnsi="Arial" w:cs="Arial"/>
          <w:sz w:val="22"/>
          <w:szCs w:val="22"/>
          <w:lang w:val="en-US"/>
        </w:rPr>
      </w:pPr>
      <w:r w:rsidRPr="002E23A9">
        <w:rPr>
          <w:rFonts w:ascii="Arial" w:hAnsi="Arial" w:cs="Arial"/>
          <w:sz w:val="22"/>
          <w:szCs w:val="22"/>
          <w:lang w:val="en-US"/>
        </w:rPr>
        <w:t>During the classes we will see examples from business companies and tourist destinations. The aim is that students can see opportunities to create new businesses or innovate existing ones, as workers, entrepreneurs or consultants. Therefore, students must solve practical cases and argue th</w:t>
      </w:r>
      <w:bookmarkStart w:id="6" w:name="_GoBack"/>
      <w:bookmarkEnd w:id="6"/>
      <w:r w:rsidRPr="002E23A9">
        <w:rPr>
          <w:rFonts w:ascii="Arial" w:hAnsi="Arial" w:cs="Arial"/>
          <w:sz w:val="22"/>
          <w:szCs w:val="22"/>
          <w:lang w:val="en-US"/>
        </w:rPr>
        <w:t>eir ideas while learning group dynamics, in front of the teacher and classmates.</w:t>
      </w:r>
    </w:p>
    <w:p w:rsidR="00E822DC" w:rsidRPr="002E23A9" w:rsidRDefault="00E822DC" w:rsidP="002E23A9">
      <w:pPr>
        <w:spacing w:line="360" w:lineRule="auto"/>
        <w:ind w:right="281"/>
        <w:jc w:val="both"/>
        <w:rPr>
          <w:rFonts w:ascii="Arial" w:hAnsi="Arial" w:cs="Arial"/>
          <w:sz w:val="22"/>
          <w:szCs w:val="22"/>
          <w:lang w:val="en-US"/>
        </w:rPr>
      </w:pPr>
      <w:r w:rsidRPr="002E23A9">
        <w:rPr>
          <w:rFonts w:ascii="Arial" w:hAnsi="Arial" w:cs="Arial"/>
          <w:sz w:val="22"/>
          <w:szCs w:val="22"/>
          <w:lang w:val="en-US"/>
        </w:rPr>
        <w:t>The teaching methodology has been designed for the teacher of the subject based on 25 years of experience in university education in the tourism sector. It incorporates aspects of group dynamics and use of Web 2.0 methodologies.</w:t>
      </w:r>
    </w:p>
    <w:p w:rsidR="004C17B3" w:rsidRPr="002E23A9" w:rsidRDefault="004C17B3" w:rsidP="00A40D30">
      <w:pPr>
        <w:pStyle w:val="Ttulo"/>
        <w:spacing w:line="276" w:lineRule="auto"/>
        <w:jc w:val="both"/>
        <w:rPr>
          <w:rFonts w:ascii="Arial" w:hAnsi="Arial" w:cs="Arial"/>
          <w:bCs w:val="0"/>
          <w:iCs/>
          <w:sz w:val="22"/>
          <w:szCs w:val="22"/>
          <w:lang w:val="en-US"/>
        </w:rPr>
      </w:pPr>
    </w:p>
    <w:sectPr w:rsidR="004C17B3" w:rsidRPr="002E23A9" w:rsidSect="00055FEC">
      <w:headerReference w:type="default" r:id="rId8"/>
      <w:footerReference w:type="default" r:id="rId9"/>
      <w:pgSz w:w="11906" w:h="16838" w:code="9"/>
      <w:pgMar w:top="1701" w:right="851" w:bottom="851" w:left="851"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5D7" w:rsidRDefault="00E635D7">
      <w:r>
        <w:separator/>
      </w:r>
    </w:p>
  </w:endnote>
  <w:endnote w:type="continuationSeparator" w:id="0">
    <w:p w:rsidR="00E635D7" w:rsidRDefault="00E6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542"/>
    </w:tblGrid>
    <w:tr w:rsidR="00E537C8" w:rsidTr="0072181D">
      <w:trPr>
        <w:trHeight w:val="480"/>
      </w:trPr>
      <w:tc>
        <w:tcPr>
          <w:tcW w:w="3396" w:type="dxa"/>
        </w:tcPr>
        <w:p w:rsidR="00E537C8" w:rsidRDefault="00E537C8" w:rsidP="00E537C8">
          <w:pPr>
            <w:pStyle w:val="Encabezado"/>
            <w:ind w:left="-120"/>
          </w:pPr>
          <w:r w:rsidRPr="00E537C8">
            <w:rPr>
              <w:noProof/>
              <w:lang w:eastAsia="ca-ES"/>
            </w:rPr>
            <w:drawing>
              <wp:inline distT="0" distB="0" distL="0" distR="0" wp14:anchorId="01F29535" wp14:editId="365F9460">
                <wp:extent cx="1888490" cy="308610"/>
                <wp:effectExtent l="0" t="0" r="0" b="0"/>
                <wp:docPr id="5"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308610"/>
                        </a:xfrm>
                        <a:prstGeom prst="rect">
                          <a:avLst/>
                        </a:prstGeom>
                        <a:noFill/>
                        <a:ln>
                          <a:noFill/>
                        </a:ln>
                      </pic:spPr>
                    </pic:pic>
                  </a:graphicData>
                </a:graphic>
              </wp:inline>
            </w:drawing>
          </w:r>
        </w:p>
      </w:tc>
      <w:tc>
        <w:tcPr>
          <w:tcW w:w="3396" w:type="dxa"/>
          <w:vAlign w:val="center"/>
        </w:tcPr>
        <w:p w:rsidR="00E537C8" w:rsidRPr="005C56C9" w:rsidRDefault="00E537C8" w:rsidP="00E537C8">
          <w:pPr>
            <w:pStyle w:val="Encabezado"/>
            <w:jc w:val="center"/>
            <w:rPr>
              <w:rFonts w:ascii="Arial" w:hAnsi="Arial" w:cs="Arial"/>
            </w:rPr>
          </w:pPr>
          <w:r w:rsidRPr="005C56C9">
            <w:rPr>
              <w:rFonts w:ascii="Arial" w:hAnsi="Arial" w:cs="Arial"/>
              <w:sz w:val="18"/>
              <w:szCs w:val="18"/>
            </w:rPr>
            <w:fldChar w:fldCharType="begin"/>
          </w:r>
          <w:r w:rsidRPr="005C56C9">
            <w:rPr>
              <w:rFonts w:ascii="Arial" w:hAnsi="Arial" w:cs="Arial"/>
              <w:sz w:val="18"/>
              <w:szCs w:val="18"/>
            </w:rPr>
            <w:instrText>PAGE   \* MERGEFORMAT</w:instrText>
          </w:r>
          <w:r w:rsidRPr="005C56C9">
            <w:rPr>
              <w:rFonts w:ascii="Arial" w:hAnsi="Arial" w:cs="Arial"/>
              <w:sz w:val="18"/>
              <w:szCs w:val="18"/>
            </w:rPr>
            <w:fldChar w:fldCharType="separate"/>
          </w:r>
          <w:r w:rsidR="002E23A9" w:rsidRPr="002E23A9">
            <w:rPr>
              <w:rFonts w:ascii="Arial" w:hAnsi="Arial" w:cs="Arial"/>
              <w:noProof/>
              <w:sz w:val="18"/>
              <w:szCs w:val="18"/>
              <w:lang w:val="es-ES"/>
            </w:rPr>
            <w:t>1</w:t>
          </w:r>
          <w:r w:rsidRPr="005C56C9">
            <w:rPr>
              <w:rFonts w:ascii="Arial" w:hAnsi="Arial" w:cs="Arial"/>
              <w:sz w:val="18"/>
              <w:szCs w:val="18"/>
            </w:rPr>
            <w:fldChar w:fldCharType="end"/>
          </w:r>
        </w:p>
      </w:tc>
      <w:tc>
        <w:tcPr>
          <w:tcW w:w="3542" w:type="dxa"/>
        </w:tcPr>
        <w:p w:rsidR="00E537C8" w:rsidRPr="005C56C9" w:rsidRDefault="00E537C8" w:rsidP="00E537C8">
          <w:pPr>
            <w:pStyle w:val="Encabezado"/>
            <w:jc w:val="right"/>
            <w:rPr>
              <w:rFonts w:ascii="Arial" w:hAnsi="Arial" w:cs="Arial"/>
              <w:sz w:val="20"/>
              <w:lang w:val="es-ES"/>
            </w:rPr>
          </w:pPr>
          <w:r w:rsidRPr="005C56C9">
            <w:rPr>
              <w:rFonts w:ascii="Arial" w:hAnsi="Arial" w:cs="Arial"/>
              <w:sz w:val="20"/>
              <w:lang w:val="es-ES"/>
            </w:rPr>
            <w:t>08.03.001</w:t>
          </w:r>
        </w:p>
        <w:p w:rsidR="00E537C8" w:rsidRPr="005C56C9" w:rsidRDefault="00E537C8" w:rsidP="005C56C9">
          <w:pPr>
            <w:pStyle w:val="Piedepgina"/>
            <w:jc w:val="right"/>
            <w:rPr>
              <w:rFonts w:ascii="Arial" w:hAnsi="Arial" w:cs="Arial"/>
              <w:sz w:val="20"/>
              <w:lang w:val="es-ES"/>
            </w:rPr>
          </w:pPr>
          <w:r w:rsidRPr="005C56C9">
            <w:rPr>
              <w:rFonts w:ascii="Arial" w:hAnsi="Arial" w:cs="Arial"/>
              <w:sz w:val="20"/>
              <w:lang w:val="es-ES"/>
            </w:rPr>
            <w:t>Rev.: 0</w:t>
          </w:r>
          <w:r w:rsidR="005C56C9">
            <w:rPr>
              <w:rFonts w:ascii="Arial" w:hAnsi="Arial" w:cs="Arial"/>
              <w:sz w:val="20"/>
              <w:lang w:val="es-ES"/>
            </w:rPr>
            <w:t>2</w:t>
          </w:r>
        </w:p>
      </w:tc>
    </w:tr>
  </w:tbl>
  <w:p w:rsidR="004C17B3" w:rsidRPr="00916414" w:rsidRDefault="004C17B3" w:rsidP="00E537C8">
    <w:pPr>
      <w:pStyle w:val="Piedepgina"/>
      <w:rPr>
        <w:rFonts w:ascii="Calibri" w:hAnsi="Calibri"/>
        <w:sz w:val="18"/>
        <w:szCs w:val="18"/>
      </w:rPr>
    </w:pPr>
  </w:p>
  <w:p w:rsidR="004C17B3" w:rsidRDefault="004C17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5D7" w:rsidRDefault="00E635D7">
      <w:r>
        <w:separator/>
      </w:r>
    </w:p>
  </w:footnote>
  <w:footnote w:type="continuationSeparator" w:id="0">
    <w:p w:rsidR="00E635D7" w:rsidRDefault="00E6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6792"/>
    </w:tblGrid>
    <w:tr w:rsidR="00E537C8" w:rsidTr="0072181D">
      <w:trPr>
        <w:trHeight w:val="352"/>
      </w:trPr>
      <w:tc>
        <w:tcPr>
          <w:tcW w:w="3396" w:type="dxa"/>
        </w:tcPr>
        <w:p w:rsidR="00E537C8" w:rsidRDefault="00985A53" w:rsidP="00E537C8">
          <w:pPr>
            <w:pStyle w:val="Encabezado"/>
            <w:ind w:left="-120"/>
          </w:pPr>
          <w:r>
            <w:rPr>
              <w:noProof/>
              <w:lang w:eastAsia="ca-ES"/>
            </w:rPr>
            <w:drawing>
              <wp:inline distT="0" distB="0" distL="0" distR="0" wp14:anchorId="0865E7C0" wp14:editId="48787862">
                <wp:extent cx="1765300" cy="596900"/>
                <wp:effectExtent l="0" t="0" r="12700" b="12700"/>
                <wp:docPr id="1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ferrangallart/Desktop/eut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596900"/>
                        </a:xfrm>
                        <a:prstGeom prst="rect">
                          <a:avLst/>
                        </a:prstGeom>
                        <a:noFill/>
                        <a:ln>
                          <a:noFill/>
                        </a:ln>
                      </pic:spPr>
                    </pic:pic>
                  </a:graphicData>
                </a:graphic>
              </wp:inline>
            </w:drawing>
          </w:r>
        </w:p>
      </w:tc>
      <w:tc>
        <w:tcPr>
          <w:tcW w:w="6792" w:type="dxa"/>
        </w:tcPr>
        <w:p w:rsidR="00E537C8" w:rsidRDefault="00E537C8" w:rsidP="00E537C8">
          <w:pPr>
            <w:jc w:val="right"/>
          </w:pPr>
        </w:p>
      </w:tc>
    </w:tr>
  </w:tbl>
  <w:p w:rsidR="004C17B3" w:rsidRPr="00E537C8" w:rsidRDefault="004C17B3" w:rsidP="00E537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9A0C8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A1456"/>
    <w:multiLevelType w:val="hybridMultilevel"/>
    <w:tmpl w:val="BAFE46F2"/>
    <w:lvl w:ilvl="0" w:tplc="6C2EA5E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454443"/>
    <w:multiLevelType w:val="hybridMultilevel"/>
    <w:tmpl w:val="12048998"/>
    <w:lvl w:ilvl="0" w:tplc="4302293A">
      <w:start w:val="1"/>
      <w:numFmt w:val="decimal"/>
      <w:lvlText w:val="%1-"/>
      <w:lvlJc w:val="left"/>
      <w:pPr>
        <w:tabs>
          <w:tab w:val="num" w:pos="1005"/>
        </w:tabs>
        <w:ind w:left="1005" w:hanging="64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A213FCA"/>
    <w:multiLevelType w:val="hybridMultilevel"/>
    <w:tmpl w:val="8DF8DB70"/>
    <w:lvl w:ilvl="0" w:tplc="10A02DA6">
      <w:start w:val="30"/>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D534F99"/>
    <w:multiLevelType w:val="hybridMultilevel"/>
    <w:tmpl w:val="96302C42"/>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0DF11904"/>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3A54F77"/>
    <w:multiLevelType w:val="hybridMultilevel"/>
    <w:tmpl w:val="A3904648"/>
    <w:lvl w:ilvl="0" w:tplc="3ABCCD9E">
      <w:start w:val="30"/>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8227C0F"/>
    <w:multiLevelType w:val="hybridMultilevel"/>
    <w:tmpl w:val="338C111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
    <w:nsid w:val="18360155"/>
    <w:multiLevelType w:val="hybridMultilevel"/>
    <w:tmpl w:val="40D6BFD4"/>
    <w:lvl w:ilvl="0" w:tplc="DBAE5810">
      <w:start w:val="1"/>
      <w:numFmt w:val="decimal"/>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18440C3F"/>
    <w:multiLevelType w:val="hybridMultilevel"/>
    <w:tmpl w:val="E3E8E268"/>
    <w:lvl w:ilvl="0" w:tplc="6A665E4C">
      <w:start w:val="1"/>
      <w:numFmt w:val="bullet"/>
      <w:lvlText w:val=""/>
      <w:lvlJc w:val="left"/>
      <w:pPr>
        <w:tabs>
          <w:tab w:val="num" w:pos="284"/>
        </w:tabs>
        <w:ind w:left="284" w:hanging="284"/>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92F5C95"/>
    <w:multiLevelType w:val="hybridMultilevel"/>
    <w:tmpl w:val="7AFC8BA0"/>
    <w:lvl w:ilvl="0" w:tplc="EBC0ECF0">
      <w:numFmt w:val="decimal"/>
      <w:lvlText w:val="(%1)"/>
      <w:lvlJc w:val="left"/>
      <w:pPr>
        <w:tabs>
          <w:tab w:val="num" w:pos="360"/>
        </w:tabs>
        <w:ind w:left="360" w:hanging="360"/>
      </w:pPr>
      <w:rPr>
        <w:rFonts w:cs="Times New Roman" w:hint="default"/>
        <w:b/>
      </w:rPr>
    </w:lvl>
    <w:lvl w:ilvl="1" w:tplc="24C2A054">
      <w:start w:val="2"/>
      <w:numFmt w:val="lowerLetter"/>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nsid w:val="1A607CBC"/>
    <w:multiLevelType w:val="hybridMultilevel"/>
    <w:tmpl w:val="5A562B14"/>
    <w:lvl w:ilvl="0" w:tplc="F1226750">
      <w:start w:val="1"/>
      <w:numFmt w:val="lowerLetter"/>
      <w:lvlText w:val="%1)"/>
      <w:lvlJc w:val="left"/>
      <w:pPr>
        <w:tabs>
          <w:tab w:val="num" w:pos="567"/>
        </w:tabs>
        <w:ind w:left="567" w:hanging="283"/>
      </w:pPr>
      <w:rPr>
        <w:rFonts w:cs="Times New Roman" w:hint="default"/>
      </w:rPr>
    </w:lvl>
    <w:lvl w:ilvl="1" w:tplc="EB3632C6">
      <w:start w:val="1"/>
      <w:numFmt w:val="lowerLetter"/>
      <w:lvlText w:val="%2)"/>
      <w:lvlJc w:val="left"/>
      <w:pPr>
        <w:tabs>
          <w:tab w:val="num" w:pos="567"/>
        </w:tabs>
        <w:ind w:left="567" w:hanging="283"/>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2C586022"/>
    <w:multiLevelType w:val="hybridMultilevel"/>
    <w:tmpl w:val="AAFCFFCE"/>
    <w:lvl w:ilvl="0" w:tplc="9BBE5E1C">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3">
    <w:nsid w:val="373E7E53"/>
    <w:multiLevelType w:val="hybridMultilevel"/>
    <w:tmpl w:val="10B8CEB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022257A"/>
    <w:multiLevelType w:val="hybridMultilevel"/>
    <w:tmpl w:val="EDE02F02"/>
    <w:lvl w:ilvl="0" w:tplc="4650ECD8">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2811589"/>
    <w:multiLevelType w:val="hybridMultilevel"/>
    <w:tmpl w:val="B9407036"/>
    <w:lvl w:ilvl="0" w:tplc="0068E36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6B26039"/>
    <w:multiLevelType w:val="hybridMultilevel"/>
    <w:tmpl w:val="DADA9874"/>
    <w:lvl w:ilvl="0" w:tplc="4C720486">
      <w:start w:val="3"/>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nsid w:val="48C333A4"/>
    <w:multiLevelType w:val="hybridMultilevel"/>
    <w:tmpl w:val="47643798"/>
    <w:lvl w:ilvl="0" w:tplc="90C42AC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4D1026BC"/>
    <w:multiLevelType w:val="hybridMultilevel"/>
    <w:tmpl w:val="558C564A"/>
    <w:lvl w:ilvl="0" w:tplc="24204508">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4E125B3F"/>
    <w:multiLevelType w:val="hybridMultilevel"/>
    <w:tmpl w:val="91A4B524"/>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0">
    <w:nsid w:val="4E2D5E19"/>
    <w:multiLevelType w:val="hybridMultilevel"/>
    <w:tmpl w:val="3B5A514E"/>
    <w:lvl w:ilvl="0" w:tplc="9F8EAA04">
      <w:start w:val="1"/>
      <w:numFmt w:val="decimal"/>
      <w:lvlText w:val="%1."/>
      <w:lvlJc w:val="left"/>
      <w:pPr>
        <w:tabs>
          <w:tab w:val="num" w:pos="720"/>
        </w:tabs>
        <w:ind w:left="720" w:hanging="360"/>
      </w:pPr>
      <w:rPr>
        <w:rFonts w:cs="Times New Roman" w:hint="default"/>
      </w:rPr>
    </w:lvl>
    <w:lvl w:ilvl="1" w:tplc="CAC80080">
      <w:numFmt w:val="none"/>
      <w:lvlText w:val=""/>
      <w:lvlJc w:val="left"/>
      <w:pPr>
        <w:tabs>
          <w:tab w:val="num" w:pos="360"/>
        </w:tabs>
      </w:pPr>
      <w:rPr>
        <w:rFonts w:cs="Times New Roman"/>
      </w:rPr>
    </w:lvl>
    <w:lvl w:ilvl="2" w:tplc="A29E0E92">
      <w:numFmt w:val="none"/>
      <w:lvlText w:val=""/>
      <w:lvlJc w:val="left"/>
      <w:pPr>
        <w:tabs>
          <w:tab w:val="num" w:pos="360"/>
        </w:tabs>
      </w:pPr>
      <w:rPr>
        <w:rFonts w:cs="Times New Roman"/>
      </w:rPr>
    </w:lvl>
    <w:lvl w:ilvl="3" w:tplc="3D80E5A2">
      <w:numFmt w:val="none"/>
      <w:lvlText w:val=""/>
      <w:lvlJc w:val="left"/>
      <w:pPr>
        <w:tabs>
          <w:tab w:val="num" w:pos="360"/>
        </w:tabs>
      </w:pPr>
      <w:rPr>
        <w:rFonts w:cs="Times New Roman"/>
      </w:rPr>
    </w:lvl>
    <w:lvl w:ilvl="4" w:tplc="22D0F2CC">
      <w:numFmt w:val="none"/>
      <w:lvlText w:val=""/>
      <w:lvlJc w:val="left"/>
      <w:pPr>
        <w:tabs>
          <w:tab w:val="num" w:pos="360"/>
        </w:tabs>
      </w:pPr>
      <w:rPr>
        <w:rFonts w:cs="Times New Roman"/>
      </w:rPr>
    </w:lvl>
    <w:lvl w:ilvl="5" w:tplc="3D08E98A">
      <w:numFmt w:val="none"/>
      <w:lvlText w:val=""/>
      <w:lvlJc w:val="left"/>
      <w:pPr>
        <w:tabs>
          <w:tab w:val="num" w:pos="360"/>
        </w:tabs>
      </w:pPr>
      <w:rPr>
        <w:rFonts w:cs="Times New Roman"/>
      </w:rPr>
    </w:lvl>
    <w:lvl w:ilvl="6" w:tplc="DA708F80">
      <w:numFmt w:val="none"/>
      <w:lvlText w:val=""/>
      <w:lvlJc w:val="left"/>
      <w:pPr>
        <w:tabs>
          <w:tab w:val="num" w:pos="360"/>
        </w:tabs>
      </w:pPr>
      <w:rPr>
        <w:rFonts w:cs="Times New Roman"/>
      </w:rPr>
    </w:lvl>
    <w:lvl w:ilvl="7" w:tplc="8696C376">
      <w:numFmt w:val="none"/>
      <w:lvlText w:val=""/>
      <w:lvlJc w:val="left"/>
      <w:pPr>
        <w:tabs>
          <w:tab w:val="num" w:pos="360"/>
        </w:tabs>
      </w:pPr>
      <w:rPr>
        <w:rFonts w:cs="Times New Roman"/>
      </w:rPr>
    </w:lvl>
    <w:lvl w:ilvl="8" w:tplc="3EFEF008">
      <w:numFmt w:val="none"/>
      <w:lvlText w:val=""/>
      <w:lvlJc w:val="left"/>
      <w:pPr>
        <w:tabs>
          <w:tab w:val="num" w:pos="360"/>
        </w:tabs>
      </w:pPr>
      <w:rPr>
        <w:rFonts w:cs="Times New Roman"/>
      </w:rPr>
    </w:lvl>
  </w:abstractNum>
  <w:abstractNum w:abstractNumId="21">
    <w:nsid w:val="50C0235D"/>
    <w:multiLevelType w:val="hybridMultilevel"/>
    <w:tmpl w:val="A2CCE1CE"/>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nsid w:val="53BE6535"/>
    <w:multiLevelType w:val="hybridMultilevel"/>
    <w:tmpl w:val="2340D0C0"/>
    <w:lvl w:ilvl="0" w:tplc="83FA7D98">
      <w:start w:val="1"/>
      <w:numFmt w:val="bullet"/>
      <w:lvlText w:val=""/>
      <w:lvlJc w:val="left"/>
      <w:pPr>
        <w:tabs>
          <w:tab w:val="num" w:pos="4578"/>
        </w:tabs>
        <w:ind w:left="4578" w:hanging="360"/>
      </w:pPr>
      <w:rPr>
        <w:rFonts w:ascii="Symbol" w:hAnsi="Symbol" w:hint="default"/>
      </w:rPr>
    </w:lvl>
    <w:lvl w:ilvl="1" w:tplc="8C3C4D98">
      <w:start w:val="1"/>
      <w:numFmt w:val="bullet"/>
      <w:lvlText w:val=""/>
      <w:lvlJc w:val="left"/>
      <w:pPr>
        <w:tabs>
          <w:tab w:val="num" w:pos="2467"/>
        </w:tabs>
        <w:ind w:left="2467" w:hanging="397"/>
      </w:pPr>
      <w:rPr>
        <w:rFonts w:ascii="Symbol" w:hAnsi="Symbol"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23">
    <w:nsid w:val="5ED55A53"/>
    <w:multiLevelType w:val="multilevel"/>
    <w:tmpl w:val="B480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053830"/>
    <w:multiLevelType w:val="hybridMultilevel"/>
    <w:tmpl w:val="D42AD066"/>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5">
    <w:nsid w:val="6C233E9F"/>
    <w:multiLevelType w:val="hybridMultilevel"/>
    <w:tmpl w:val="1FBCC8C0"/>
    <w:lvl w:ilvl="0" w:tplc="AB184C1A">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6FE02B65"/>
    <w:multiLevelType w:val="hybridMultilevel"/>
    <w:tmpl w:val="EBE4407E"/>
    <w:lvl w:ilvl="0" w:tplc="0A4C548E">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5A75D27"/>
    <w:multiLevelType w:val="hybridMultilevel"/>
    <w:tmpl w:val="CA440A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nsid w:val="7A6B3E38"/>
    <w:multiLevelType w:val="hybridMultilevel"/>
    <w:tmpl w:val="01B00846"/>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24"/>
  </w:num>
  <w:num w:numId="2">
    <w:abstractNumId w:val="19"/>
  </w:num>
  <w:num w:numId="3">
    <w:abstractNumId w:val="2"/>
  </w:num>
  <w:num w:numId="4">
    <w:abstractNumId w:val="6"/>
  </w:num>
  <w:num w:numId="5">
    <w:abstractNumId w:val="3"/>
  </w:num>
  <w:num w:numId="6">
    <w:abstractNumId w:val="28"/>
  </w:num>
  <w:num w:numId="7">
    <w:abstractNumId w:val="15"/>
  </w:num>
  <w:num w:numId="8">
    <w:abstractNumId w:val="14"/>
  </w:num>
  <w:num w:numId="9">
    <w:abstractNumId w:val="26"/>
  </w:num>
  <w:num w:numId="10">
    <w:abstractNumId w:val="9"/>
  </w:num>
  <w:num w:numId="11">
    <w:abstractNumId w:val="8"/>
  </w:num>
  <w:num w:numId="12">
    <w:abstractNumId w:val="18"/>
  </w:num>
  <w:num w:numId="13">
    <w:abstractNumId w:val="11"/>
  </w:num>
  <w:num w:numId="14">
    <w:abstractNumId w:val="25"/>
  </w:num>
  <w:num w:numId="15">
    <w:abstractNumId w:val="4"/>
  </w:num>
  <w:num w:numId="16">
    <w:abstractNumId w:val="21"/>
  </w:num>
  <w:num w:numId="17">
    <w:abstractNumId w:val="12"/>
  </w:num>
  <w:num w:numId="18">
    <w:abstractNumId w:val="13"/>
  </w:num>
  <w:num w:numId="19">
    <w:abstractNumId w:val="1"/>
  </w:num>
  <w:num w:numId="20">
    <w:abstractNumId w:val="17"/>
  </w:num>
  <w:num w:numId="2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2"/>
  </w:num>
  <w:num w:numId="24">
    <w:abstractNumId w:val="20"/>
  </w:num>
  <w:num w:numId="25">
    <w:abstractNumId w:val="27"/>
  </w:num>
  <w:num w:numId="26">
    <w:abstractNumId w:val="0"/>
  </w:num>
  <w:num w:numId="27">
    <w:abstractNumId w:val="23"/>
  </w:num>
  <w:num w:numId="28">
    <w:abstractNumId w:val="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28"/>
    <w:rsid w:val="0000371A"/>
    <w:rsid w:val="00003953"/>
    <w:rsid w:val="00026E63"/>
    <w:rsid w:val="00052280"/>
    <w:rsid w:val="00055FEC"/>
    <w:rsid w:val="0005699E"/>
    <w:rsid w:val="00074C5F"/>
    <w:rsid w:val="00080A24"/>
    <w:rsid w:val="00080CD0"/>
    <w:rsid w:val="000B78A2"/>
    <w:rsid w:val="00103DEC"/>
    <w:rsid w:val="00122180"/>
    <w:rsid w:val="001A5BA9"/>
    <w:rsid w:val="001C2353"/>
    <w:rsid w:val="001D6B24"/>
    <w:rsid w:val="002156BC"/>
    <w:rsid w:val="002255B8"/>
    <w:rsid w:val="00257507"/>
    <w:rsid w:val="00270510"/>
    <w:rsid w:val="00270FCC"/>
    <w:rsid w:val="00286895"/>
    <w:rsid w:val="002D179C"/>
    <w:rsid w:val="002E23A9"/>
    <w:rsid w:val="002E6B76"/>
    <w:rsid w:val="00312391"/>
    <w:rsid w:val="003125DF"/>
    <w:rsid w:val="003411D5"/>
    <w:rsid w:val="0034230D"/>
    <w:rsid w:val="0034661A"/>
    <w:rsid w:val="00353828"/>
    <w:rsid w:val="00357F94"/>
    <w:rsid w:val="003628A4"/>
    <w:rsid w:val="003B3C7E"/>
    <w:rsid w:val="003B6D4B"/>
    <w:rsid w:val="003C6C34"/>
    <w:rsid w:val="003E18F7"/>
    <w:rsid w:val="003E3402"/>
    <w:rsid w:val="003E3727"/>
    <w:rsid w:val="00401E10"/>
    <w:rsid w:val="00421734"/>
    <w:rsid w:val="00430EFC"/>
    <w:rsid w:val="004C17B3"/>
    <w:rsid w:val="004D60BB"/>
    <w:rsid w:val="004D7CAD"/>
    <w:rsid w:val="004F18BC"/>
    <w:rsid w:val="004F3463"/>
    <w:rsid w:val="00531C64"/>
    <w:rsid w:val="005321D1"/>
    <w:rsid w:val="00554DE6"/>
    <w:rsid w:val="00571625"/>
    <w:rsid w:val="0058662A"/>
    <w:rsid w:val="005A7757"/>
    <w:rsid w:val="005C56C9"/>
    <w:rsid w:val="005D6151"/>
    <w:rsid w:val="005E5EB8"/>
    <w:rsid w:val="0063655D"/>
    <w:rsid w:val="006416C2"/>
    <w:rsid w:val="006470B3"/>
    <w:rsid w:val="00680D4C"/>
    <w:rsid w:val="00690B3E"/>
    <w:rsid w:val="006951B6"/>
    <w:rsid w:val="006B21D8"/>
    <w:rsid w:val="006D600E"/>
    <w:rsid w:val="006E3F92"/>
    <w:rsid w:val="00736F7D"/>
    <w:rsid w:val="007A4FD6"/>
    <w:rsid w:val="007E2192"/>
    <w:rsid w:val="00855F35"/>
    <w:rsid w:val="0086504D"/>
    <w:rsid w:val="008A1A51"/>
    <w:rsid w:val="008F33C2"/>
    <w:rsid w:val="00916414"/>
    <w:rsid w:val="0093081B"/>
    <w:rsid w:val="0096086D"/>
    <w:rsid w:val="00967319"/>
    <w:rsid w:val="00985A53"/>
    <w:rsid w:val="009903EB"/>
    <w:rsid w:val="009A0033"/>
    <w:rsid w:val="009D6C95"/>
    <w:rsid w:val="009E3262"/>
    <w:rsid w:val="00A36B45"/>
    <w:rsid w:val="00A40D30"/>
    <w:rsid w:val="00A877AC"/>
    <w:rsid w:val="00AC5D7E"/>
    <w:rsid w:val="00AC6C1D"/>
    <w:rsid w:val="00AD20E6"/>
    <w:rsid w:val="00AE679C"/>
    <w:rsid w:val="00B1165E"/>
    <w:rsid w:val="00B3694E"/>
    <w:rsid w:val="00B60BA6"/>
    <w:rsid w:val="00B61470"/>
    <w:rsid w:val="00BB0BDB"/>
    <w:rsid w:val="00BB41B6"/>
    <w:rsid w:val="00BB69C0"/>
    <w:rsid w:val="00BD5C66"/>
    <w:rsid w:val="00BF155C"/>
    <w:rsid w:val="00C065E8"/>
    <w:rsid w:val="00C22E54"/>
    <w:rsid w:val="00C36239"/>
    <w:rsid w:val="00C5551F"/>
    <w:rsid w:val="00C61E72"/>
    <w:rsid w:val="00C8474B"/>
    <w:rsid w:val="00CB0C05"/>
    <w:rsid w:val="00D1037B"/>
    <w:rsid w:val="00D341F5"/>
    <w:rsid w:val="00DA7856"/>
    <w:rsid w:val="00E03F5F"/>
    <w:rsid w:val="00E0783C"/>
    <w:rsid w:val="00E10122"/>
    <w:rsid w:val="00E44D8C"/>
    <w:rsid w:val="00E537C8"/>
    <w:rsid w:val="00E618DA"/>
    <w:rsid w:val="00E635D7"/>
    <w:rsid w:val="00E822DC"/>
    <w:rsid w:val="00EF3D49"/>
    <w:rsid w:val="00F0477F"/>
    <w:rsid w:val="00F43504"/>
    <w:rsid w:val="00F71E86"/>
    <w:rsid w:val="00FA3E95"/>
    <w:rsid w:val="00FB58CF"/>
    <w:rsid w:val="00FC4F18"/>
    <w:rsid w:val="00FF16C7"/>
    <w:rsid w:val="00FF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C9"/>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rsid w:val="004D7CAD"/>
    <w:pPr>
      <w:tabs>
        <w:tab w:val="center" w:pos="4252"/>
        <w:tab w:val="right" w:pos="8504"/>
      </w:tabs>
    </w:pPr>
  </w:style>
  <w:style w:type="character" w:customStyle="1" w:styleId="EncabezadoCar">
    <w:name w:val="Encabezado Car"/>
    <w:link w:val="Encabezado"/>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uiPriority w:val="99"/>
    <w:semiHidden/>
    <w:rsid w:val="004D7CAD"/>
    <w:pPr>
      <w:spacing w:after="120" w:line="480" w:lineRule="auto"/>
    </w:pPr>
  </w:style>
  <w:style w:type="character" w:customStyle="1" w:styleId="Textoindependiente2Car">
    <w:name w:val="Texto independiente 2 Car"/>
    <w:link w:val="Textoindependiente2"/>
    <w:uiPriority w:val="99"/>
    <w:semiHidden/>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uiPriority w:val="99"/>
    <w:locked/>
    <w:rsid w:val="004D7CAD"/>
    <w:rPr>
      <w:rFonts w:ascii="Calibri" w:hAnsi="Calibri"/>
      <w:b/>
      <w:i/>
      <w:color w:val="4F81BD"/>
      <w:sz w:val="22"/>
      <w:lang w:val="en-GB" w:eastAsia="en-US"/>
    </w:rPr>
  </w:style>
  <w:style w:type="paragraph" w:customStyle="1" w:styleId="Textoindependiente31">
    <w:name w:val="Texto independiente 31"/>
    <w:basedOn w:val="Normal"/>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5C56C9"/>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hps">
    <w:name w:val="hps"/>
    <w:basedOn w:val="Fuentedeprrafopredeter"/>
    <w:rsid w:val="003C6C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C9"/>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rsid w:val="004D7CAD"/>
    <w:pPr>
      <w:tabs>
        <w:tab w:val="center" w:pos="4252"/>
        <w:tab w:val="right" w:pos="8504"/>
      </w:tabs>
    </w:pPr>
  </w:style>
  <w:style w:type="character" w:customStyle="1" w:styleId="EncabezadoCar">
    <w:name w:val="Encabezado Car"/>
    <w:link w:val="Encabezado"/>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uiPriority w:val="99"/>
    <w:semiHidden/>
    <w:rsid w:val="004D7CAD"/>
    <w:pPr>
      <w:spacing w:after="120" w:line="480" w:lineRule="auto"/>
    </w:pPr>
  </w:style>
  <w:style w:type="character" w:customStyle="1" w:styleId="Textoindependiente2Car">
    <w:name w:val="Texto independiente 2 Car"/>
    <w:link w:val="Textoindependiente2"/>
    <w:uiPriority w:val="99"/>
    <w:semiHidden/>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uiPriority w:val="99"/>
    <w:locked/>
    <w:rsid w:val="004D7CAD"/>
    <w:rPr>
      <w:rFonts w:ascii="Calibri" w:hAnsi="Calibri"/>
      <w:b/>
      <w:i/>
      <w:color w:val="4F81BD"/>
      <w:sz w:val="22"/>
      <w:lang w:val="en-GB" w:eastAsia="en-US"/>
    </w:rPr>
  </w:style>
  <w:style w:type="paragraph" w:customStyle="1" w:styleId="Textoindependiente31">
    <w:name w:val="Texto independiente 31"/>
    <w:basedOn w:val="Normal"/>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5C56C9"/>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hps">
    <w:name w:val="hps"/>
    <w:basedOn w:val="Fuentedeprrafopredeter"/>
    <w:rsid w:val="003C6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15026">
      <w:marLeft w:val="0"/>
      <w:marRight w:val="0"/>
      <w:marTop w:val="0"/>
      <w:marBottom w:val="0"/>
      <w:divBdr>
        <w:top w:val="none" w:sz="0" w:space="0" w:color="auto"/>
        <w:left w:val="none" w:sz="0" w:space="0" w:color="auto"/>
        <w:bottom w:val="none" w:sz="0" w:space="0" w:color="auto"/>
        <w:right w:val="none" w:sz="0" w:space="0" w:color="auto"/>
      </w:divBdr>
    </w:div>
    <w:div w:id="1149715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uies%20docents\Guies%20docents%202018-2019\PLANTILLA%20GUIA%20EUTDH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GUIA EUTDH_ENG</Template>
  <TotalTime>0</TotalTime>
  <Pages>7</Pages>
  <Words>1524</Words>
  <Characters>8690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 Romagosa Casals</dc:creator>
  <cp:lastModifiedBy>Francesc Romagosa Casals</cp:lastModifiedBy>
  <cp:revision>2</cp:revision>
  <cp:lastPrinted>2017-07-21T07:42:00Z</cp:lastPrinted>
  <dcterms:created xsi:type="dcterms:W3CDTF">2018-07-19T11:29:00Z</dcterms:created>
  <dcterms:modified xsi:type="dcterms:W3CDTF">2018-07-19T11:29:00Z</dcterms:modified>
</cp:coreProperties>
</file>