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D10B" w14:textId="77777777" w:rsidR="000A64B0" w:rsidRPr="00924270" w:rsidRDefault="000A64B0" w:rsidP="000A64B0">
      <w:pPr>
        <w:spacing w:before="100" w:beforeAutospacing="1" w:after="100" w:afterAutospacing="1" w:line="240" w:lineRule="auto"/>
        <w:outlineLvl w:val="0"/>
        <w:rPr>
          <w:rFonts w:ascii="Times New Roman" w:eastAsia="Times New Roman" w:hAnsi="Times New Roman" w:cs="Times New Roman"/>
          <w:b/>
          <w:bCs/>
          <w:kern w:val="36"/>
          <w:sz w:val="44"/>
          <w:szCs w:val="44"/>
          <w:lang w:val="en-GB"/>
        </w:rPr>
      </w:pPr>
      <w:r w:rsidRPr="00924270">
        <w:rPr>
          <w:rFonts w:ascii="Times New Roman" w:eastAsia="Times New Roman" w:hAnsi="Times New Roman" w:cs="Times New Roman"/>
          <w:b/>
          <w:bCs/>
          <w:kern w:val="36"/>
          <w:sz w:val="44"/>
          <w:szCs w:val="44"/>
          <w:lang w:val="en-GB"/>
        </w:rPr>
        <w:t>Module</w:t>
      </w:r>
      <w:r>
        <w:rPr>
          <w:rFonts w:ascii="Times New Roman" w:eastAsia="Times New Roman" w:hAnsi="Times New Roman" w:cs="Times New Roman"/>
          <w:b/>
          <w:bCs/>
          <w:kern w:val="36"/>
          <w:sz w:val="44"/>
          <w:szCs w:val="44"/>
          <w:lang w:val="en-GB"/>
        </w:rPr>
        <w:t>:</w:t>
      </w:r>
    </w:p>
    <w:p w14:paraId="78207646" w14:textId="77777777" w:rsidR="000A64B0" w:rsidRPr="00924270" w:rsidRDefault="000A64B0" w:rsidP="000A64B0">
      <w:pPr>
        <w:spacing w:before="100" w:beforeAutospacing="1" w:after="100" w:afterAutospacing="1" w:line="240" w:lineRule="auto"/>
        <w:rPr>
          <w:rFonts w:ascii="Times New Roman" w:eastAsia="Times New Roman" w:hAnsi="Times New Roman" w:cs="Times New Roman"/>
          <w:b/>
          <w:bCs/>
          <w:sz w:val="32"/>
          <w:szCs w:val="32"/>
          <w:lang w:val="en-GB"/>
        </w:rPr>
      </w:pPr>
      <w:r w:rsidRPr="00924270">
        <w:rPr>
          <w:rFonts w:ascii="Times New Roman" w:eastAsia="Times New Roman" w:hAnsi="Times New Roman" w:cs="Times New Roman"/>
          <w:b/>
          <w:bCs/>
          <w:sz w:val="32"/>
          <w:szCs w:val="32"/>
          <w:lang w:val="en-GB"/>
        </w:rPr>
        <w:t xml:space="preserve">Management of Animal Facilities.  Breeding and Animal Care Programs.  </w:t>
      </w:r>
    </w:p>
    <w:p w14:paraId="10664F1F"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This module provides the knowledge and skills required for the effective management of animal facilities for experimental animals by designated veterinarians and other onsite personnel responsible for the welfare and care of laboratory animals.</w:t>
      </w:r>
    </w:p>
    <w:p w14:paraId="3FF61D1F"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The content of this module also complies with the training requirements set out in European Directive EU63/2010, developed by the Expert Working Group, supported by European Commission, in respect of the following modules: 3.1) Basic and appropriate biology (theory); 4) Animal care, health and management. 11) Design of procedures and projects (level 2) (iv) responsibilities ,23) Advanced animal husbandry, care and enrichment practices; 24) Designated veterinarian, (iii) Animal health, care and management.</w:t>
      </w:r>
    </w:p>
    <w:p w14:paraId="5FC80554"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
          <w:sz w:val="24"/>
          <w:szCs w:val="24"/>
          <w:lang w:val="en-GB"/>
        </w:rPr>
      </w:pPr>
      <w:r w:rsidRPr="009C673F">
        <w:rPr>
          <w:rFonts w:ascii="Times New Roman" w:eastAsia="Times New Roman" w:hAnsi="Times New Roman" w:cs="Times New Roman"/>
          <w:b/>
          <w:sz w:val="24"/>
          <w:szCs w:val="24"/>
          <w:lang w:val="en-GB"/>
        </w:rPr>
        <w:t>Syllabus:</w:t>
      </w:r>
    </w:p>
    <w:p w14:paraId="178143E8"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 Strategic planning, impact of institutional policy and guidelines internal relations, relations with other animal centres and with society.</w:t>
      </w:r>
    </w:p>
    <w:p w14:paraId="5516CD55"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2. Animal facility design, construction and equipment: basic concepts; conforming to legislation and "good practices"; specialized functions of animals, projects, personnel and equipment.</w:t>
      </w:r>
    </w:p>
    <w:p w14:paraId="66D01C9B"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3. Management of materials in animal facilities: hygiene and disinfection </w:t>
      </w:r>
    </w:p>
    <w:p w14:paraId="58E64145"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4. Rodent facility: Equipment; management programmes, acclimatisation; environmental enrichment; security (access); automatic processes; analysis of specific needs and resolution of problems; equipment currently available; maintenance of </w:t>
      </w:r>
    </w:p>
    <w:p w14:paraId="1462E18A"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5. Rodent specialised facilities.</w:t>
      </w:r>
    </w:p>
    <w:p w14:paraId="30732D12"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5.1 Digital cages. </w:t>
      </w:r>
    </w:p>
    <w:p w14:paraId="4D94DF62"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5.2 Gnotobiotic models</w:t>
      </w:r>
    </w:p>
    <w:p w14:paraId="634A9641"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6. Hamster and Guinea pig facility: Equipment; management programmes; environmental enrichment; analysis of specific needs and resolution of problems (feeding, bedding, waste disposal); equipment currently available; daily routines; animal identification.</w:t>
      </w:r>
    </w:p>
    <w:p w14:paraId="3F732BC8"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7. Facility for rabbits: Equipment; management programmes; environmental enrichment; analysis of specific needs and resolution of problems (feeding, bedding, waste disposal); equipment currently available; daily routines; animal identification.</w:t>
      </w:r>
    </w:p>
    <w:p w14:paraId="40636E46"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8. Non-Human Primates facility: Equipment; management programmes; environmental enrichment; analysis of specific needs and resolution of problems </w:t>
      </w:r>
      <w:r w:rsidRPr="009C673F">
        <w:rPr>
          <w:rFonts w:ascii="Times New Roman" w:eastAsia="Times New Roman" w:hAnsi="Times New Roman" w:cs="Times New Roman"/>
          <w:bCs/>
          <w:sz w:val="24"/>
          <w:szCs w:val="24"/>
          <w:lang w:val="en-GB"/>
        </w:rPr>
        <w:lastRenderedPageBreak/>
        <w:t>(feeding, bedding, waste disposal); equipment currently available; daily routines; animal identification.</w:t>
      </w:r>
    </w:p>
    <w:p w14:paraId="418A4C5F"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9. Carnivore facility: Equipment; management programmes; environmental enrichment; analysis of specific needs and resolution of problems (feeding, bedding, waste disposal); equipment currently available; daily routines; animal identification.</w:t>
      </w:r>
    </w:p>
    <w:p w14:paraId="71A0A34A"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10.  Facility for swine: Equipment; management programmes; environmental enrichment; analysis of specific needs and resolution of problems (feeding, bedding, waste disposal); equipment currently available; daily routines; animal identification.</w:t>
      </w:r>
    </w:p>
    <w:p w14:paraId="3AA5325D"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11. Ruminant facility: Equipment; management programmes; environmental enrichment; analysis of specific needs and resolution of problems (feeding, bedding, waste disposal); equipment currently available; daily routines; animal identification.</w:t>
      </w:r>
    </w:p>
    <w:p w14:paraId="6E89E396"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12. Facility for avian species: Equipment; management programmes; environmental enrichment; analysis of specific needs and resolution of problems (feeding, bedding, waste disposal); equipment currently available; daily routines; animal identification.</w:t>
      </w:r>
    </w:p>
    <w:p w14:paraId="3AECEE79"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13. Facility for aquatic species: Equipment; management programmes; breeding programmes; environmental enrichment; analysis of specific needs and resolution of problems (feeding, water quality); equipment currently available; daily routines; animal identification. </w:t>
      </w:r>
    </w:p>
    <w:p w14:paraId="2E8570E6"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14. Health and Safety in animal facilities; legislation; health and safety procedures; evaluation and prevention of risks; protection of personnel; hygiene of the facility, control and disposal of waste. </w:t>
      </w:r>
    </w:p>
    <w:p w14:paraId="5048F255"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15. Disaster planning</w:t>
      </w:r>
    </w:p>
    <w:p w14:paraId="19858B5C"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Topic 16. Human Resources. </w:t>
      </w:r>
    </w:p>
    <w:p w14:paraId="33401227"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 xml:space="preserve">16.1 Management of personnel. Categories of personnel and career programs; recruitment of personnel; incentives and evaluation of personnel. </w:t>
      </w:r>
    </w:p>
    <w:p w14:paraId="3C0531D1"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16.2 Education and training in a research institution. Maintenance of personnel E&amp;T portfolio.</w:t>
      </w:r>
    </w:p>
    <w:p w14:paraId="2E54FBFD"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17. Lean management: budgeting; purchasing policy; animal costing; obtaining animals- breeding or obtaining animals externally; effective financial management.</w:t>
      </w:r>
    </w:p>
    <w:p w14:paraId="0D53E351"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18. Breeding and animal stock management. Software available. Daily routines.</w:t>
      </w:r>
    </w:p>
    <w:p w14:paraId="66445C10"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19. Handling, storing, traceability of data and samples.</w:t>
      </w:r>
    </w:p>
    <w:p w14:paraId="678CB025"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20. Quality in animal care and use programmes.</w:t>
      </w:r>
    </w:p>
    <w:p w14:paraId="1B4E6F95"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Topic 21. Animal Transport. European Legislation.</w:t>
      </w:r>
    </w:p>
    <w:p w14:paraId="2B1B6F70"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lastRenderedPageBreak/>
        <w:t>PRACTICALS</w:t>
      </w:r>
    </w:p>
    <w:p w14:paraId="568EDA07"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Practical 1. Practical operations in IVCs</w:t>
      </w:r>
    </w:p>
    <w:p w14:paraId="414F1D2D"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Practical 2. Digital cases. Data collection and analysis</w:t>
      </w:r>
    </w:p>
    <w:p w14:paraId="131F3100" w14:textId="77777777" w:rsidR="000A64B0" w:rsidRPr="009C673F"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Practical 3. Practical with equipment for individual protection</w:t>
      </w:r>
    </w:p>
    <w:p w14:paraId="07C68761" w14:textId="65CBD85E" w:rsidR="000A64B0" w:rsidRPr="000A64B0"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Cs/>
          <w:sz w:val="24"/>
          <w:szCs w:val="24"/>
          <w:lang w:val="en-GB"/>
        </w:rPr>
        <w:t>Practical 4. Visit to Animal Facility</w:t>
      </w:r>
    </w:p>
    <w:p w14:paraId="66445426" w14:textId="77777777" w:rsidR="000A64B0" w:rsidRPr="009C673F" w:rsidRDefault="000A64B0" w:rsidP="000A64B0">
      <w:pPr>
        <w:spacing w:after="0" w:line="240" w:lineRule="auto"/>
        <w:rPr>
          <w:rFonts w:ascii="Times New Roman" w:eastAsia="Times New Roman" w:hAnsi="Times New Roman" w:cs="Times New Roman"/>
          <w:sz w:val="24"/>
          <w:szCs w:val="24"/>
          <w:lang w:val="en-GB"/>
        </w:rPr>
      </w:pPr>
    </w:p>
    <w:p w14:paraId="665D33AF" w14:textId="77777777" w:rsidR="000A64B0" w:rsidRPr="009C673F" w:rsidRDefault="000A64B0" w:rsidP="000A64B0">
      <w:pPr>
        <w:spacing w:after="0" w:line="240" w:lineRule="auto"/>
        <w:rPr>
          <w:rFonts w:ascii="Times New Roman" w:eastAsia="Times New Roman" w:hAnsi="Times New Roman" w:cs="Times New Roman"/>
          <w:sz w:val="24"/>
          <w:szCs w:val="24"/>
          <w:lang w:val="en-GB"/>
        </w:rPr>
      </w:pPr>
      <w:r w:rsidRPr="009C673F">
        <w:rPr>
          <w:rFonts w:ascii="Times New Roman" w:eastAsia="Times New Roman" w:hAnsi="Times New Roman" w:cs="Times New Roman"/>
          <w:b/>
          <w:bCs/>
          <w:sz w:val="24"/>
          <w:szCs w:val="24"/>
          <w:lang w:val="en-GB"/>
        </w:rPr>
        <w:t xml:space="preserve">Duration of course: </w:t>
      </w:r>
      <w:r w:rsidRPr="009C673F">
        <w:rPr>
          <w:rFonts w:ascii="Times New Roman" w:eastAsia="Times New Roman" w:hAnsi="Times New Roman" w:cs="Times New Roman"/>
          <w:sz w:val="24"/>
          <w:szCs w:val="24"/>
          <w:lang w:val="en-GB"/>
        </w:rPr>
        <w:t xml:space="preserve">12 ECTS (80 attendance hours) </w:t>
      </w:r>
    </w:p>
    <w:p w14:paraId="2094A069" w14:textId="77777777" w:rsidR="000A64B0" w:rsidRPr="009C673F" w:rsidRDefault="000A64B0" w:rsidP="000A64B0">
      <w:pPr>
        <w:spacing w:after="0" w:line="240" w:lineRule="auto"/>
        <w:rPr>
          <w:rFonts w:ascii="Times New Roman" w:eastAsia="Times New Roman" w:hAnsi="Times New Roman" w:cs="Times New Roman"/>
          <w:sz w:val="24"/>
          <w:szCs w:val="24"/>
          <w:lang w:val="en-GB"/>
        </w:rPr>
      </w:pPr>
    </w:p>
    <w:p w14:paraId="00DA9BD6" w14:textId="77777777" w:rsidR="000A64B0" w:rsidRPr="009C673F" w:rsidRDefault="000A64B0" w:rsidP="000A64B0">
      <w:pPr>
        <w:spacing w:after="0" w:line="240" w:lineRule="auto"/>
        <w:rPr>
          <w:rFonts w:ascii="Times New Roman" w:eastAsia="Times New Roman" w:hAnsi="Times New Roman" w:cs="Times New Roman"/>
          <w:sz w:val="24"/>
          <w:szCs w:val="24"/>
          <w:lang w:val="en-GB"/>
        </w:rPr>
      </w:pPr>
      <w:r w:rsidRPr="009C673F">
        <w:rPr>
          <w:rFonts w:ascii="Times New Roman" w:eastAsia="Times New Roman" w:hAnsi="Times New Roman" w:cs="Times New Roman"/>
          <w:b/>
          <w:sz w:val="24"/>
          <w:szCs w:val="24"/>
          <w:lang w:val="en-GB"/>
        </w:rPr>
        <w:t xml:space="preserve">Course dates: </w:t>
      </w:r>
      <w:r w:rsidRPr="009C673F">
        <w:rPr>
          <w:rFonts w:ascii="Times New Roman" w:eastAsia="Times New Roman" w:hAnsi="Times New Roman" w:cs="Times New Roman"/>
          <w:sz w:val="24"/>
          <w:szCs w:val="24"/>
          <w:lang w:val="en-GB"/>
        </w:rPr>
        <w:t>19 September -19 December, 2025</w:t>
      </w:r>
    </w:p>
    <w:p w14:paraId="57A37675" w14:textId="7E4986F8" w:rsidR="00CD15C3" w:rsidRPr="000A64B0" w:rsidRDefault="000A64B0" w:rsidP="000A64B0">
      <w:pPr>
        <w:spacing w:before="100" w:beforeAutospacing="1" w:after="100" w:afterAutospacing="1" w:line="240" w:lineRule="auto"/>
        <w:rPr>
          <w:rFonts w:ascii="Times New Roman" w:eastAsia="Times New Roman" w:hAnsi="Times New Roman" w:cs="Times New Roman"/>
          <w:bCs/>
          <w:sz w:val="24"/>
          <w:szCs w:val="24"/>
          <w:lang w:val="en-GB"/>
        </w:rPr>
      </w:pPr>
      <w:r w:rsidRPr="009C673F">
        <w:rPr>
          <w:rFonts w:ascii="Times New Roman" w:eastAsia="Times New Roman" w:hAnsi="Times New Roman" w:cs="Times New Roman"/>
          <w:b/>
          <w:sz w:val="24"/>
          <w:szCs w:val="24"/>
          <w:lang w:val="en-GB"/>
        </w:rPr>
        <w:t>Attendance dates</w:t>
      </w:r>
      <w:r>
        <w:rPr>
          <w:rFonts w:ascii="Times New Roman" w:eastAsia="Times New Roman" w:hAnsi="Times New Roman" w:cs="Times New Roman"/>
          <w:b/>
          <w:sz w:val="24"/>
          <w:szCs w:val="24"/>
          <w:lang w:val="en-GB"/>
        </w:rPr>
        <w:t xml:space="preserve"> at UAB</w:t>
      </w:r>
      <w:r w:rsidRPr="009C673F">
        <w:rPr>
          <w:rFonts w:ascii="Times New Roman" w:eastAsia="Times New Roman" w:hAnsi="Times New Roman" w:cs="Times New Roman"/>
          <w:b/>
          <w:sz w:val="24"/>
          <w:szCs w:val="24"/>
          <w:lang w:val="en-GB"/>
        </w:rPr>
        <w:t xml:space="preserve">: </w:t>
      </w:r>
      <w:r w:rsidRPr="009C673F">
        <w:rPr>
          <w:rFonts w:ascii="Times New Roman" w:eastAsia="Times New Roman" w:hAnsi="Times New Roman" w:cs="Times New Roman"/>
          <w:bCs/>
          <w:sz w:val="24"/>
          <w:szCs w:val="24"/>
          <w:lang w:val="en-GB"/>
        </w:rPr>
        <w:t xml:space="preserve">one and a half weeks to be determined. </w:t>
      </w:r>
    </w:p>
    <w:sectPr w:rsidR="00CD15C3" w:rsidRPr="000A64B0" w:rsidSect="00252B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0EE"/>
    <w:rsid w:val="000300EE"/>
    <w:rsid w:val="000A64B0"/>
    <w:rsid w:val="000F6674"/>
    <w:rsid w:val="00252B6B"/>
    <w:rsid w:val="00CD15C3"/>
    <w:rsid w:val="00CE5BB7"/>
    <w:rsid w:val="00D5281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5E39"/>
  <w15:chartTrackingRefBased/>
  <w15:docId w15:val="{C06A465C-B7D3-4A8F-A742-66E01E50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4B0"/>
    <w:pPr>
      <w:spacing w:after="200" w:line="276" w:lineRule="auto"/>
    </w:pPr>
    <w:rPr>
      <w:rFonts w:eastAsiaTheme="minorEastAsia"/>
      <w:kern w:val="0"/>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E4F18643A3644AC48B2ED7B13CB2D" ma:contentTypeVersion="17" ma:contentTypeDescription="Crea un document nou" ma:contentTypeScope="" ma:versionID="46f488668b7286dcf30e2103d300f979">
  <xsd:schema xmlns:xsd="http://www.w3.org/2001/XMLSchema" xmlns:xs="http://www.w3.org/2001/XMLSchema" xmlns:p="http://schemas.microsoft.com/office/2006/metadata/properties" xmlns:ns2="4323b3df-8132-45da-9814-5f12b4f3bf2e" xmlns:ns3="ccf361f3-7d9d-47e4-9d86-af699410c5d4" targetNamespace="http://schemas.microsoft.com/office/2006/metadata/properties" ma:root="true" ma:fieldsID="5a2565f4cb8a2f206a6acc03c697c821" ns2:_="" ns3:_="">
    <xsd:import namespace="4323b3df-8132-45da-9814-5f12b4f3bf2e"/>
    <xsd:import namespace="ccf361f3-7d9d-47e4-9d86-af699410c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3b3df-8132-45da-9814-5f12b4f3b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361f3-7d9d-47e4-9d86-af699410c5d4"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365779cb-6ade-421e-ba4e-56ff2afe84e9}" ma:internalName="TaxCatchAll" ma:showField="CatchAllData" ma:web="ccf361f3-7d9d-47e4-9d86-af699410c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11E45-023D-4A3D-8DD7-3429DF0497A4}"/>
</file>

<file path=customXml/itemProps2.xml><?xml version="1.0" encoding="utf-8"?>
<ds:datastoreItem xmlns:ds="http://schemas.openxmlformats.org/officeDocument/2006/customXml" ds:itemID="{8172BEFF-BD64-4CA3-8321-B09F6ACF24FA}"/>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Grao Insa</dc:creator>
  <cp:keywords/>
  <dc:description/>
  <cp:lastModifiedBy>Marc Grao Insa</cp:lastModifiedBy>
  <cp:revision>3</cp:revision>
  <dcterms:created xsi:type="dcterms:W3CDTF">2023-08-22T10:28:00Z</dcterms:created>
  <dcterms:modified xsi:type="dcterms:W3CDTF">2023-08-22T10:37:00Z</dcterms:modified>
</cp:coreProperties>
</file>