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59" w:rsidRDefault="00F7555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75559" w:rsidRDefault="008359CE">
      <w:pPr>
        <w:spacing w:before="32" w:line="252" w:lineRule="auto"/>
        <w:ind w:left="303" w:right="328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Títol de la comunicació (Calibri, negreta, 18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pt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>)</w:t>
      </w:r>
    </w:p>
    <w:p w:rsidR="00F75559" w:rsidRDefault="008359CE">
      <w:pPr>
        <w:pStyle w:val="Ttol1"/>
        <w:spacing w:before="241" w:line="252" w:lineRule="auto"/>
        <w:ind w:left="0" w:right="321" w:firstLine="1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 i cognoms dels autors/es (Calibri, negreta, 12 </w:t>
      </w:r>
      <w:proofErr w:type="spellStart"/>
      <w:r>
        <w:rPr>
          <w:rFonts w:ascii="Calibri" w:eastAsia="Calibri" w:hAnsi="Calibri" w:cs="Calibri"/>
        </w:rPr>
        <w:t>pt</w:t>
      </w:r>
      <w:proofErr w:type="spellEnd"/>
      <w:r>
        <w:rPr>
          <w:rFonts w:ascii="Calibri" w:eastAsia="Calibri" w:hAnsi="Calibri" w:cs="Calibri"/>
        </w:rPr>
        <w:t>)</w:t>
      </w:r>
    </w:p>
    <w:p w:rsidR="00F75559" w:rsidRDefault="008359CE">
      <w:pPr>
        <w:pBdr>
          <w:top w:val="nil"/>
          <w:left w:val="nil"/>
          <w:bottom w:val="nil"/>
          <w:right w:val="nil"/>
          <w:between w:val="nil"/>
        </w:pBdr>
        <w:spacing w:before="118" w:line="254" w:lineRule="auto"/>
        <w:ind w:left="140" w:right="157" w:hanging="1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Escola/Institut/Institució dels autors/es.  Calibri  11 . (exemple: Escola XXX, Terrassa). </w:t>
      </w:r>
      <w:r w:rsidR="00BA5BB2">
        <w:rPr>
          <w:rFonts w:ascii="Calibri" w:eastAsia="Calibri" w:hAnsi="Calibri" w:cs="Calibri"/>
          <w:color w:val="000000"/>
        </w:rPr>
        <w:t>Correu electrònic</w:t>
      </w:r>
      <w:r>
        <w:rPr>
          <w:rFonts w:ascii="Calibri" w:eastAsia="Calibri" w:hAnsi="Calibri" w:cs="Calibri"/>
          <w:color w:val="000000"/>
        </w:rPr>
        <w:t xml:space="preserve"> (exemple: </w:t>
      </w:r>
      <w:hyperlink r:id="rId5" w:history="1">
        <w:r w:rsidR="00BA5BB2" w:rsidRPr="006C100F">
          <w:rPr>
            <w:rStyle w:val="Enlla"/>
            <w:rFonts w:ascii="Calibri" w:eastAsia="Calibri" w:hAnsi="Calibri" w:cs="Calibri"/>
          </w:rPr>
          <w:t>merce.garcia@xtec.cat</w:t>
        </w:r>
      </w:hyperlink>
      <w:r>
        <w:rPr>
          <w:rFonts w:ascii="Calibri" w:eastAsia="Calibri" w:hAnsi="Calibri" w:cs="Calibri"/>
          <w:color w:val="000000"/>
        </w:rPr>
        <w:t>; incloure únicament un correu electrònic).</w:t>
      </w:r>
    </w:p>
    <w:p w:rsidR="00F75559" w:rsidRDefault="00F7555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</w:p>
    <w:p w:rsidR="00F75559" w:rsidRDefault="008359CE">
      <w:pPr>
        <w:spacing w:line="291" w:lineRule="auto"/>
        <w:ind w:left="102" w:right="1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partir d’aquí tot el text  ha d’estar escrit en Calibri 11 normal, a excepció dels títols que aniran en Calibri 12 negreta.</w:t>
      </w:r>
    </w:p>
    <w:p w:rsidR="00F75559" w:rsidRDefault="008359CE">
      <w:pPr>
        <w:spacing w:before="59"/>
        <w:ind w:left="102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Resum </w:t>
      </w:r>
      <w:r>
        <w:rPr>
          <w:rFonts w:ascii="Calibri" w:eastAsia="Calibri" w:hAnsi="Calibri" w:cs="Calibri"/>
          <w:sz w:val="24"/>
          <w:szCs w:val="24"/>
        </w:rPr>
        <w:t>(Calibri 12 negreta)</w:t>
      </w:r>
    </w:p>
    <w:p w:rsidR="00F75559" w:rsidRDefault="008359CE">
      <w:pPr>
        <w:spacing w:before="133" w:line="291" w:lineRule="auto"/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Incloure aquí el text del resum. Consistirà en un únic paràgraf que no pot excedir de 900 caràcters incloent els espais) </w:t>
      </w:r>
    </w:p>
    <w:p w:rsidR="00F75559" w:rsidRDefault="008359CE">
      <w:pPr>
        <w:spacing w:before="120" w:line="291" w:lineRule="auto"/>
        <w:ind w:left="102" w:right="11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Paraules 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clau: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Incloure entre 3 i 5 paraules clau, separades per punt i coma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F75559" w:rsidRDefault="00F7555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F75559" w:rsidRDefault="008359CE">
      <w:pPr>
        <w:spacing w:line="291" w:lineRule="auto"/>
        <w:ind w:left="102"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Títol dels apartats </w:t>
      </w:r>
      <w:r>
        <w:rPr>
          <w:rFonts w:ascii="Calibri" w:eastAsia="Calibri" w:hAnsi="Calibri" w:cs="Calibri"/>
          <w:sz w:val="24"/>
          <w:szCs w:val="24"/>
        </w:rPr>
        <w:t xml:space="preserve"> (Calibri 12 negreta)</w:t>
      </w:r>
    </w:p>
    <w:p w:rsidR="00F75559" w:rsidRDefault="00F75559">
      <w:pPr>
        <w:spacing w:line="291" w:lineRule="auto"/>
        <w:ind w:right="114"/>
        <w:jc w:val="both"/>
        <w:rPr>
          <w:rFonts w:ascii="Calibri" w:eastAsia="Calibri" w:hAnsi="Calibri" w:cs="Calibri"/>
        </w:rPr>
      </w:pPr>
    </w:p>
    <w:p w:rsidR="00F75559" w:rsidRDefault="008359CE">
      <w:pPr>
        <w:spacing w:line="291" w:lineRule="auto"/>
        <w:ind w:left="102"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Es recomanen els següents apartats:</w:t>
      </w:r>
    </w:p>
    <w:p w:rsidR="00F75559" w:rsidRDefault="00F75559">
      <w:pPr>
        <w:spacing w:line="291" w:lineRule="auto"/>
        <w:ind w:left="102" w:right="114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75559" w:rsidRDefault="008359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91" w:lineRule="auto"/>
        <w:ind w:right="11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Introducció (contextualitzar el projecte: centre, curs,….)</w:t>
      </w:r>
    </w:p>
    <w:p w:rsidR="00F75559" w:rsidRDefault="008359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91" w:lineRule="auto"/>
        <w:ind w:right="11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Elements/aspectes  de pensament crític que es desenvolupen (habilitats de pensament: argumentar, analitzar, avaluar, inferir, explicar....; disposicions/actituds (empatia, obertura de ment, curiositat intel·lectual......................); processos lògics de pensament ; competències metacognitives (pensar sobre el que es pensa), emissió de judicis..</w:t>
      </w:r>
    </w:p>
    <w:p w:rsidR="00F75559" w:rsidRDefault="008359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5" w:line="290" w:lineRule="auto"/>
        <w:ind w:right="1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Evidències d’aprenentatge-resultats de l'activitat/ projecte</w:t>
      </w:r>
    </w:p>
    <w:p w:rsidR="00F75559" w:rsidRDefault="008359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5" w:line="290" w:lineRule="auto"/>
        <w:ind w:right="1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Conclusions extretes pels docents de la realització d</w:t>
      </w:r>
      <w:r>
        <w:rPr>
          <w:rFonts w:ascii="Calibri" w:eastAsia="Calibri" w:hAnsi="Calibri" w:cs="Calibri"/>
          <w:b/>
          <w:sz w:val="24"/>
          <w:szCs w:val="24"/>
        </w:rPr>
        <w:t>e l’activitat incloent possibles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propostes de millora</w:t>
      </w:r>
    </w:p>
    <w:p w:rsidR="00F75559" w:rsidRDefault="008359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5" w:line="290" w:lineRule="auto"/>
        <w:ind w:right="115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Referencies bibliogràfiques ( en cas que n’hi hagin)</w:t>
      </w:r>
    </w:p>
    <w:p w:rsidR="00F75559" w:rsidRDefault="00F75559">
      <w:pPr>
        <w:spacing w:before="115" w:line="290" w:lineRule="auto"/>
        <w:ind w:right="115"/>
        <w:jc w:val="both"/>
        <w:rPr>
          <w:rFonts w:ascii="Calibri" w:eastAsia="Calibri" w:hAnsi="Calibri" w:cs="Calibri"/>
        </w:rPr>
      </w:pPr>
    </w:p>
    <w:p w:rsidR="00F75559" w:rsidRDefault="008359CE">
      <w:pPr>
        <w:pBdr>
          <w:top w:val="nil"/>
          <w:left w:val="nil"/>
          <w:bottom w:val="nil"/>
          <w:right w:val="nil"/>
          <w:between w:val="nil"/>
        </w:pBdr>
        <w:spacing w:before="115" w:line="290" w:lineRule="auto"/>
        <w:ind w:right="11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Les taules i figures, en cas d’haver, s’inseriran en el text en el lloc que correspongui, i han de contenir un peu amb el títol i text que l’acompanya en Calibri 10</w:t>
      </w:r>
      <w:r>
        <w:rPr>
          <w:rFonts w:ascii="Calibri" w:eastAsia="Calibri" w:hAnsi="Calibri" w:cs="Calibri"/>
          <w:sz w:val="20"/>
          <w:szCs w:val="20"/>
        </w:rPr>
        <w:t xml:space="preserve"> com en aquest exemple: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2775585</wp:posOffset>
            </wp:positionH>
            <wp:positionV relativeFrom="paragraph">
              <wp:posOffset>732790</wp:posOffset>
            </wp:positionV>
            <wp:extent cx="689610" cy="667385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5559" w:rsidRDefault="00F7555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:rsidR="00F75559" w:rsidRDefault="00F75559">
      <w:pPr>
        <w:ind w:left="1069"/>
        <w:rPr>
          <w:rFonts w:ascii="Calibri" w:eastAsia="Calibri" w:hAnsi="Calibri" w:cs="Calibri"/>
          <w:b/>
          <w:sz w:val="20"/>
          <w:szCs w:val="20"/>
        </w:rPr>
      </w:pPr>
    </w:p>
    <w:p w:rsidR="00F75559" w:rsidRDefault="008359CE" w:rsidP="00447C21">
      <w:pPr>
        <w:ind w:left="1069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Figura 1. </w:t>
      </w:r>
      <w:r>
        <w:rPr>
          <w:rFonts w:ascii="Calibri" w:eastAsia="Calibri" w:hAnsi="Calibri" w:cs="Calibri"/>
          <w:sz w:val="20"/>
          <w:szCs w:val="20"/>
        </w:rPr>
        <w:t>Les figures han de contenir un peu amb el títol i el text que l’acompanya</w:t>
      </w:r>
      <w:bookmarkStart w:id="1" w:name="_gjdgxs" w:colFirst="0" w:colLast="0"/>
      <w:bookmarkEnd w:id="1"/>
    </w:p>
    <w:sectPr w:rsidR="00F75559" w:rsidSect="00447C21">
      <w:pgSz w:w="11910" w:h="16840"/>
      <w:pgMar w:top="1360" w:right="1580" w:bottom="993" w:left="1600" w:header="720" w:footer="720" w:gutter="0"/>
      <w:cols w:space="708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D2DC3"/>
    <w:multiLevelType w:val="multilevel"/>
    <w:tmpl w:val="92B4829E"/>
    <w:lvl w:ilvl="0">
      <w:start w:val="1"/>
      <w:numFmt w:val="decimal"/>
      <w:lvlText w:val="%1."/>
      <w:lvlJc w:val="left"/>
      <w:pPr>
        <w:ind w:left="462" w:hanging="360"/>
      </w:p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59"/>
    <w:rsid w:val="00447C21"/>
    <w:rsid w:val="008359CE"/>
    <w:rsid w:val="00A3655F"/>
    <w:rsid w:val="00BA5BB2"/>
    <w:rsid w:val="00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214C"/>
  <w15:docId w15:val="{E2630057-4E7B-446F-BCBB-EA805EA0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ind w:left="102"/>
      <w:outlineLvl w:val="0"/>
    </w:pPr>
    <w:rPr>
      <w:rFonts w:ascii="Trebuchet MS" w:eastAsia="Trebuchet MS" w:hAnsi="Trebuchet MS" w:cs="Trebuchet MS"/>
      <w:b/>
      <w:sz w:val="24"/>
      <w:szCs w:val="24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lla">
    <w:name w:val="Hyperlink"/>
    <w:basedOn w:val="Tipusdelletraperdefectedelpargraf"/>
    <w:uiPriority w:val="99"/>
    <w:unhideWhenUsed/>
    <w:rsid w:val="00A36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merce.garcia@xtec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 Vior Ortiz</dc:creator>
  <cp:lastModifiedBy>Dolors Vior Ortiz</cp:lastModifiedBy>
  <cp:revision>5</cp:revision>
  <dcterms:created xsi:type="dcterms:W3CDTF">2019-12-04T16:16:00Z</dcterms:created>
  <dcterms:modified xsi:type="dcterms:W3CDTF">2019-12-17T14:36:00Z</dcterms:modified>
</cp:coreProperties>
</file>