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AC2EF" w14:textId="77777777" w:rsidR="001A3F0E" w:rsidRPr="005E0DE9" w:rsidRDefault="001A3F0E" w:rsidP="001A3F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val="en-GB"/>
        </w:rPr>
      </w:pPr>
      <w:r w:rsidRPr="003F598E"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  <w:t>Mo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  <w:t>d</w:t>
      </w:r>
      <w:r w:rsidRPr="003F598E"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  <w:t>ule: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val="en-GB"/>
        </w:rPr>
        <w:t xml:space="preserve"> </w:t>
      </w:r>
      <w:r w:rsidRPr="002D3855"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  <w:t>Anaesthesia, Analgesia and Euthanasia of Laboratory Animals</w:t>
      </w:r>
      <w:r w:rsidRPr="002D3855">
        <w:rPr>
          <w:rFonts w:ascii="Times New Roman" w:eastAsia="Times New Roman" w:hAnsi="Times New Roman" w:cs="Times New Roman"/>
          <w:bCs/>
          <w:sz w:val="32"/>
          <w:szCs w:val="32"/>
          <w:lang w:val="en-GB"/>
        </w:rPr>
        <w:t xml:space="preserve"> </w:t>
      </w:r>
    </w:p>
    <w:p w14:paraId="70550DCF" w14:textId="77777777" w:rsidR="001A3F0E" w:rsidRPr="003F598E" w:rsidRDefault="001A3F0E" w:rsidP="001A3F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3F598E"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  <w:t>Module coordina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  <w:t>t</w:t>
      </w:r>
      <w:r w:rsidRPr="003F598E"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  <w:t>or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  <w:t>s</w:t>
      </w:r>
      <w:r w:rsidRPr="003F598E"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  <w:t>:</w:t>
      </w:r>
      <w:r w:rsidRPr="009B6811">
        <w:rPr>
          <w:rFonts w:ascii="Times New Roman" w:eastAsia="Times New Roman" w:hAnsi="Times New Roman" w:cs="Times New Roman"/>
          <w:sz w:val="24"/>
          <w:szCs w:val="24"/>
          <w:lang w:val="es-ES"/>
        </w:rPr>
        <w:br/>
        <w:t>Ignacio Álvarez Gómez de Segura. Facultad de Veterinaria, Universidad Complutense, Madrid.</w:t>
      </w:r>
    </w:p>
    <w:p w14:paraId="09FFB544" w14:textId="77777777" w:rsidR="001A3F0E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3F598E"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  <w:t xml:space="preserve">Teaching Staff </w:t>
      </w:r>
      <w:r w:rsidRPr="009C673F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(</w:t>
      </w:r>
      <w:r w:rsidRPr="009C673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as per the last edition,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March 2021)</w:t>
      </w:r>
      <w:r w:rsidRPr="009C673F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:</w:t>
      </w:r>
    </w:p>
    <w:p w14:paraId="31D996F2" w14:textId="77777777" w:rsidR="001A3F0E" w:rsidRPr="000864E7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</w:pPr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Klas Abelson. Department of Experimental Medicine, University of Copenhagen, Denmark</w:t>
      </w:r>
    </w:p>
    <w:p w14:paraId="03807FF5" w14:textId="77777777" w:rsidR="001A3F0E" w:rsidRPr="000864E7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</w:pPr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Adrià Aguilar.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Faculty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of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Veterinary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 Medicine,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Universitat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Autonoma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 de Barcelona,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Spain</w:t>
      </w:r>
      <w:proofErr w:type="spellEnd"/>
    </w:p>
    <w:p w14:paraId="73B99CC3" w14:textId="77777777" w:rsidR="001A3F0E" w:rsidRPr="009B6811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</w:pPr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Ignacio Álvarez. </w:t>
      </w:r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Faculty of Veterinary Medicine, Universidad </w:t>
      </w:r>
      <w:proofErr w:type="spellStart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Complutense</w:t>
      </w:r>
      <w:proofErr w:type="spellEnd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 de Madrid, Spain</w:t>
      </w:r>
    </w:p>
    <w:p w14:paraId="32BFDEF9" w14:textId="77777777" w:rsidR="001A3F0E" w:rsidRPr="009B6811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</w:pPr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Mario </w:t>
      </w:r>
      <w:proofErr w:type="spellStart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Arenillas</w:t>
      </w:r>
      <w:proofErr w:type="spellEnd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. Getafe Hospital, Madrid, Spain</w:t>
      </w:r>
    </w:p>
    <w:p w14:paraId="05D9D34C" w14:textId="77777777" w:rsidR="001A3F0E" w:rsidRPr="000864E7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</w:pPr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Javier Benito. </w:t>
      </w:r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Faculty of Veterinary Medicine, University of Montreal, Canada</w:t>
      </w:r>
    </w:p>
    <w:p w14:paraId="108BC01D" w14:textId="77777777" w:rsidR="001A3F0E" w:rsidRPr="009B6811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</w:pPr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Susana </w:t>
      </w:r>
      <w:proofErr w:type="spellStart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Canfran</w:t>
      </w:r>
      <w:proofErr w:type="spellEnd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. Faculty of Veterinary Medicine, Universidad </w:t>
      </w:r>
      <w:proofErr w:type="spellStart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Complutense</w:t>
      </w:r>
      <w:proofErr w:type="spellEnd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 de Madrid, Spain</w:t>
      </w:r>
    </w:p>
    <w:p w14:paraId="5C55C02C" w14:textId="77777777" w:rsidR="001A3F0E" w:rsidRPr="000864E7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</w:pPr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Cristina Costa. </w:t>
      </w:r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Faculty of Veterinary Medicine,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Universitat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Autonoma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 de Barcelona, Spain</w:t>
      </w:r>
    </w:p>
    <w:p w14:paraId="60BA3532" w14:textId="77777777" w:rsidR="001A3F0E" w:rsidRPr="000864E7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</w:pPr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Paul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Flecknell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. Comparative Biology Centre. University of Newcastle, UK</w:t>
      </w:r>
    </w:p>
    <w:p w14:paraId="62979781" w14:textId="77777777" w:rsidR="001A3F0E" w:rsidRPr="009B6811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</w:pPr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Patricia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Hedenqvist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. University of Agricultural Sciences. </w:t>
      </w:r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Sweden</w:t>
      </w:r>
    </w:p>
    <w:p w14:paraId="6C9C0F9F" w14:textId="77777777" w:rsidR="001A3F0E" w:rsidRPr="000864E7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</w:pPr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Francisco Laredo.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Faculty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of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Veterinary</w:t>
      </w:r>
      <w:proofErr w:type="spellEnd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 Medicine, Universidad de Murcia,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Spain</w:t>
      </w:r>
      <w:proofErr w:type="spellEnd"/>
    </w:p>
    <w:p w14:paraId="3A1025D9" w14:textId="77777777" w:rsidR="001A3F0E" w:rsidRPr="000864E7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</w:pPr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Carlota Largo. Hospital la Paz. Madrid, </w:t>
      </w:r>
      <w:proofErr w:type="spellStart"/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>Spain</w:t>
      </w:r>
      <w:proofErr w:type="spellEnd"/>
    </w:p>
    <w:p w14:paraId="1888BCA4" w14:textId="77777777" w:rsidR="001A3F0E" w:rsidRPr="009B6811" w:rsidRDefault="001A3F0E" w:rsidP="001A3F0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</w:pPr>
      <w:r w:rsidRPr="000864E7">
        <w:rPr>
          <w:rFonts w:ascii="Times New Roman" w:eastAsia="Times New Roman" w:hAnsi="Times New Roman" w:cs="Times New Roman"/>
          <w:bCs/>
          <w:sz w:val="24"/>
          <w:szCs w:val="24"/>
          <w:lang w:val="es-ES"/>
        </w:rPr>
        <w:t xml:space="preserve">Xavier Moll. </w:t>
      </w:r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Faculty of Veterinary Medicine, </w:t>
      </w:r>
      <w:proofErr w:type="spellStart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Universitat</w:t>
      </w:r>
      <w:proofErr w:type="spellEnd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Autonoma</w:t>
      </w:r>
      <w:proofErr w:type="spellEnd"/>
      <w:r w:rsidRPr="009B6811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 xml:space="preserve"> de Barcelona, Spain</w:t>
      </w:r>
    </w:p>
    <w:p w14:paraId="7CE56CFA" w14:textId="77777777" w:rsidR="00CD15C3" w:rsidRDefault="00CD15C3"/>
    <w:sectPr w:rsidR="00CD15C3" w:rsidSect="00252B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BBF"/>
    <w:rsid w:val="001A3F0E"/>
    <w:rsid w:val="00252B6B"/>
    <w:rsid w:val="00927BBF"/>
    <w:rsid w:val="00CD15C3"/>
    <w:rsid w:val="00CE5BB7"/>
    <w:rsid w:val="00D5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310E97-68E8-4E46-9D83-6FD8AC9EF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F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4E4F18643A3644AC48B2ED7B13CB2D" ma:contentTypeVersion="17" ma:contentTypeDescription="Crea un document nou" ma:contentTypeScope="" ma:versionID="46f488668b7286dcf30e2103d300f979">
  <xsd:schema xmlns:xsd="http://www.w3.org/2001/XMLSchema" xmlns:xs="http://www.w3.org/2001/XMLSchema" xmlns:p="http://schemas.microsoft.com/office/2006/metadata/properties" xmlns:ns2="4323b3df-8132-45da-9814-5f12b4f3bf2e" xmlns:ns3="ccf361f3-7d9d-47e4-9d86-af699410c5d4" targetNamespace="http://schemas.microsoft.com/office/2006/metadata/properties" ma:root="true" ma:fieldsID="5a2565f4cb8a2f206a6acc03c697c821" ns2:_="" ns3:_="">
    <xsd:import namespace="4323b3df-8132-45da-9814-5f12b4f3bf2e"/>
    <xsd:import namespace="ccf361f3-7d9d-47e4-9d86-af699410c5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23b3df-8132-45da-9814-5f12b4f3bf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361f3-7d9d-47e4-9d86-af699410c5d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5779cb-6ade-421e-ba4e-56ff2afe84e9}" ma:internalName="TaxCatchAll" ma:showField="CatchAllData" ma:web="ccf361f3-7d9d-47e4-9d86-af699410c5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C44BD94-6963-4E29-B462-E7A9E05AC084}"/>
</file>

<file path=customXml/itemProps2.xml><?xml version="1.0" encoding="utf-8"?>
<ds:datastoreItem xmlns:ds="http://schemas.openxmlformats.org/officeDocument/2006/customXml" ds:itemID="{33D4732E-445F-4BC8-A8D6-2ABC32D48F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Grao Insa</dc:creator>
  <cp:keywords/>
  <dc:description/>
  <cp:lastModifiedBy>Marc Grao Insa</cp:lastModifiedBy>
  <cp:revision>2</cp:revision>
  <dcterms:created xsi:type="dcterms:W3CDTF">2023-08-22T10:29:00Z</dcterms:created>
  <dcterms:modified xsi:type="dcterms:W3CDTF">2023-08-22T10:29:00Z</dcterms:modified>
</cp:coreProperties>
</file>