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49B7" w:rsidRPr="004532EF" w:rsidRDefault="006649B7" w:rsidP="006649B7">
      <w:pPr>
        <w:pStyle w:val="Encabezado"/>
        <w:rPr>
          <w:rFonts w:cs="Arial"/>
          <w:noProof w:val="0"/>
          <w:lang w:val="en-GB"/>
        </w:rPr>
      </w:pPr>
    </w:p>
    <w:p w:rsidR="006649B7" w:rsidRPr="004532EF" w:rsidRDefault="006649B7" w:rsidP="006649B7">
      <w:pPr>
        <w:pStyle w:val="Ttulo"/>
        <w:spacing w:line="360" w:lineRule="auto"/>
        <w:rPr>
          <w:rFonts w:ascii="Arial" w:hAnsi="Arial" w:cs="Arial"/>
          <w:b w:val="0"/>
          <w:iCs/>
          <w:sz w:val="32"/>
          <w:szCs w:val="32"/>
          <w:lang w:val="en-GB"/>
        </w:rPr>
      </w:pPr>
      <w:r w:rsidRPr="004532EF">
        <w:rPr>
          <w:rFonts w:ascii="Arial" w:hAnsi="Arial" w:cs="Arial"/>
          <w:i/>
          <w:iCs/>
          <w:sz w:val="32"/>
          <w:szCs w:val="32"/>
          <w:lang w:val="en-GB"/>
        </w:rPr>
        <w:t>Course Guide: German 4</w:t>
      </w:r>
    </w:p>
    <w:p w:rsidR="006649B7" w:rsidRPr="004532EF" w:rsidRDefault="006649B7" w:rsidP="006649B7">
      <w:pPr>
        <w:pStyle w:val="Citadestacada1"/>
        <w:pBdr>
          <w:bottom w:val="single" w:sz="4" w:space="1"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1. BASIC DETAILS</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Name of the subject:</w:t>
      </w:r>
      <w:r w:rsidRPr="004532EF">
        <w:rPr>
          <w:rFonts w:ascii="Arial" w:hAnsi="Arial" w:cs="Arial"/>
          <w:sz w:val="22"/>
          <w:lang w:val="en-GB"/>
        </w:rPr>
        <w:t xml:space="preserve"> Second Foreign Language (German 4)</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Cs/>
          <w:sz w:val="22"/>
          <w:lang w:val="en-GB"/>
        </w:rPr>
      </w:pPr>
      <w:r w:rsidRPr="004532EF">
        <w:rPr>
          <w:rFonts w:ascii="Arial" w:hAnsi="Arial" w:cs="Arial"/>
          <w:b/>
          <w:bCs/>
          <w:sz w:val="22"/>
          <w:lang w:val="en-GB"/>
        </w:rPr>
        <w:t>Code:</w:t>
      </w:r>
      <w:r w:rsidRPr="004532EF">
        <w:rPr>
          <w:rFonts w:ascii="Arial" w:hAnsi="Arial" w:cs="Arial"/>
          <w:bCs/>
          <w:sz w:val="22"/>
          <w:lang w:val="en-GB"/>
        </w:rPr>
        <w:t xml:space="preserve"> </w:t>
      </w:r>
      <w:r w:rsidR="006073A1" w:rsidRPr="006073A1">
        <w:rPr>
          <w:rFonts w:ascii="Arial" w:hAnsi="Arial" w:cs="Arial"/>
          <w:bCs/>
          <w:sz w:val="22"/>
          <w:lang w:val="en-GB"/>
        </w:rPr>
        <w:t>10461</w:t>
      </w:r>
      <w:r w:rsidR="00AA20C1">
        <w:rPr>
          <w:rFonts w:ascii="Arial" w:hAnsi="Arial" w:cs="Arial"/>
          <w:bCs/>
          <w:sz w:val="22"/>
          <w:lang w:val="en-GB"/>
        </w:rPr>
        <w:t>9</w:t>
      </w:r>
      <w:bookmarkStart w:id="0" w:name="_GoBack"/>
      <w:bookmarkEnd w:id="0"/>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Qualification:</w:t>
      </w:r>
      <w:r w:rsidR="004532EF">
        <w:rPr>
          <w:rFonts w:ascii="Arial" w:hAnsi="Arial" w:cs="Arial"/>
          <w:sz w:val="22"/>
          <w:lang w:val="en-GB"/>
        </w:rPr>
        <w:t xml:space="preserve"> </w:t>
      </w:r>
      <w:r w:rsidRPr="004532EF">
        <w:rPr>
          <w:rFonts w:ascii="Arial" w:hAnsi="Arial" w:cs="Arial"/>
          <w:sz w:val="22"/>
          <w:lang w:val="en-GB"/>
        </w:rPr>
        <w:t>Bachelor's Degree in Hotel Management</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Academic year:</w:t>
      </w:r>
      <w:r w:rsidRPr="004532EF">
        <w:rPr>
          <w:rFonts w:ascii="Arial" w:hAnsi="Arial" w:cs="Arial"/>
          <w:sz w:val="22"/>
          <w:lang w:val="en-GB"/>
        </w:rPr>
        <w:t xml:space="preserve"> 2018-2019</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Type of subject:</w:t>
      </w:r>
      <w:r w:rsidRPr="004532EF">
        <w:rPr>
          <w:rFonts w:ascii="Arial" w:hAnsi="Arial" w:cs="Arial"/>
          <w:sz w:val="22"/>
          <w:lang w:val="en-GB"/>
        </w:rPr>
        <w:t xml:space="preserve"> core</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Cs/>
          <w:sz w:val="22"/>
          <w:lang w:val="en-GB"/>
        </w:rPr>
      </w:pPr>
      <w:r w:rsidRPr="004532EF">
        <w:rPr>
          <w:rFonts w:ascii="Arial" w:hAnsi="Arial" w:cs="Arial"/>
          <w:b/>
          <w:bCs/>
          <w:sz w:val="22"/>
          <w:lang w:val="en-GB"/>
        </w:rPr>
        <w:t>ECTS credits (hours):</w:t>
      </w:r>
      <w:r w:rsidRPr="004532EF">
        <w:rPr>
          <w:rFonts w:ascii="Arial" w:hAnsi="Arial" w:cs="Arial"/>
          <w:bCs/>
          <w:sz w:val="22"/>
          <w:lang w:val="en-GB"/>
        </w:rPr>
        <w:t xml:space="preserve"> 6 (150 Hours)</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Duration:</w:t>
      </w:r>
      <w:r w:rsidRPr="004532EF">
        <w:rPr>
          <w:rFonts w:ascii="Arial" w:hAnsi="Arial" w:cs="Arial"/>
          <w:sz w:val="22"/>
          <w:lang w:val="en-GB"/>
        </w:rPr>
        <w:t xml:space="preserve"> 1st year (year-long course)</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Language of instruction:</w:t>
      </w:r>
      <w:r w:rsidRPr="004532EF">
        <w:rPr>
          <w:rFonts w:ascii="Arial" w:hAnsi="Arial" w:cs="Arial"/>
          <w:sz w:val="22"/>
          <w:lang w:val="en-GB"/>
        </w:rPr>
        <w:t xml:space="preserve"> German</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Teaching staff:</w:t>
      </w:r>
      <w:r w:rsidRPr="004532EF">
        <w:rPr>
          <w:rFonts w:ascii="Arial" w:hAnsi="Arial" w:cs="Arial"/>
          <w:sz w:val="22"/>
          <w:lang w:val="en-GB"/>
        </w:rPr>
        <w:t xml:space="preserve"> teachers from the Language Service</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
          <w:sz w:val="22"/>
          <w:lang w:val="en-GB"/>
        </w:rPr>
      </w:pPr>
      <w:r w:rsidRPr="004532EF">
        <w:rPr>
          <w:rFonts w:ascii="Arial" w:hAnsi="Arial" w:cs="Arial"/>
          <w:b/>
          <w:sz w:val="22"/>
          <w:lang w:val="en-GB"/>
        </w:rPr>
        <w:t>E-mail address:</w:t>
      </w:r>
      <w:r w:rsidRPr="004532EF">
        <w:rPr>
          <w:rFonts w:ascii="Arial" w:hAnsi="Arial" w:cs="Arial"/>
          <w:sz w:val="22"/>
          <w:lang w:val="en-GB"/>
        </w:rPr>
        <w:t xml:space="preserve"> </w:t>
      </w:r>
      <w:hyperlink r:id="rId8" w:history="1">
        <w:r w:rsidRPr="004532EF">
          <w:rPr>
            <w:rStyle w:val="Hipervnculo"/>
            <w:rFonts w:ascii="Arial" w:hAnsi="Arial" w:cs="Arial"/>
            <w:color w:val="auto"/>
            <w:sz w:val="22"/>
            <w:lang w:val="en-GB"/>
          </w:rPr>
          <w:t>Robert.Fritsche@uab.cat</w:t>
        </w:r>
      </w:hyperlink>
      <w:r w:rsidRPr="004532EF">
        <w:rPr>
          <w:rFonts w:ascii="Arial" w:hAnsi="Arial" w:cs="Arial"/>
          <w:sz w:val="22"/>
          <w:lang w:val="en-GB"/>
        </w:rPr>
        <w:t xml:space="preserve">, </w:t>
      </w:r>
      <w:hyperlink r:id="rId9" w:history="1">
        <w:r w:rsidRPr="004532EF">
          <w:rPr>
            <w:rStyle w:val="Hipervnculo"/>
            <w:rFonts w:ascii="Arial" w:hAnsi="Arial" w:cs="Arial"/>
            <w:color w:val="auto"/>
            <w:sz w:val="22"/>
            <w:lang w:val="en-GB"/>
          </w:rPr>
          <w:t>Eva.Auracher@uab.cat</w:t>
        </w:r>
      </w:hyperlink>
      <w:r w:rsidRPr="004532EF">
        <w:rPr>
          <w:rFonts w:ascii="Arial" w:hAnsi="Arial" w:cs="Arial"/>
          <w:sz w:val="22"/>
          <w:lang w:val="en-GB"/>
        </w:rPr>
        <w:t xml:space="preserve">, </w:t>
      </w:r>
      <w:hyperlink r:id="rId10" w:history="1">
        <w:r w:rsidRPr="004532EF">
          <w:rPr>
            <w:rStyle w:val="Hipervnculo"/>
            <w:rFonts w:ascii="Arial" w:hAnsi="Arial" w:cs="Arial"/>
            <w:color w:val="auto"/>
            <w:sz w:val="22"/>
            <w:lang w:val="en-GB"/>
          </w:rPr>
          <w:t>Ester.Sola@uab.cat</w:t>
        </w:r>
      </w:hyperlink>
      <w:r w:rsidRPr="004532EF">
        <w:rPr>
          <w:rFonts w:ascii="Arial" w:hAnsi="Arial" w:cs="Arial"/>
          <w:sz w:val="22"/>
          <w:lang w:val="en-GB"/>
        </w:rPr>
        <w:t xml:space="preserve"> </w:t>
      </w:r>
    </w:p>
    <w:p w:rsidR="006649B7" w:rsidRPr="004532EF" w:rsidRDefault="006649B7" w:rsidP="006649B7">
      <w:pPr>
        <w:pStyle w:val="Citadestacada1"/>
        <w:pBdr>
          <w:bottom w:val="single" w:sz="4" w:space="1"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2. INTRODUCTION</w:t>
      </w:r>
    </w:p>
    <w:p w:rsidR="006649B7" w:rsidRPr="004532EF" w:rsidRDefault="006649B7" w:rsidP="006649B7">
      <w:pPr>
        <w:jc w:val="both"/>
        <w:rPr>
          <w:rFonts w:ascii="Arial" w:eastAsia="Calibri" w:hAnsi="Arial" w:cs="Arial"/>
          <w:sz w:val="22"/>
          <w:szCs w:val="22"/>
          <w:lang w:val="en-GB" w:eastAsia="en-US"/>
        </w:rPr>
      </w:pPr>
      <w:r w:rsidRPr="004532EF">
        <w:rPr>
          <w:rFonts w:ascii="Arial" w:eastAsia="Calibri" w:hAnsi="Arial" w:cs="Arial"/>
          <w:sz w:val="22"/>
          <w:szCs w:val="22"/>
          <w:lang w:val="en-GB" w:eastAsia="en-US"/>
        </w:rPr>
        <w:t xml:space="preserve">This course continues on from German 3. Level A2 is completed and progress is made towards level B1.1 in areas like subordinate conjunctions, prepositions, verb tenses, adjective declension and vocabulary acquisition. </w:t>
      </w:r>
    </w:p>
    <w:p w:rsidR="006649B7" w:rsidRPr="004532EF" w:rsidRDefault="006649B7" w:rsidP="006649B7">
      <w:pPr>
        <w:rPr>
          <w:rFonts w:ascii="Arial" w:eastAsia="Calibri" w:hAnsi="Arial" w:cs="Arial"/>
          <w:sz w:val="22"/>
          <w:szCs w:val="22"/>
          <w:lang w:val="en-GB" w:eastAsia="en-US"/>
        </w:rPr>
      </w:pPr>
    </w:p>
    <w:p w:rsidR="006649B7" w:rsidRPr="004532EF" w:rsidRDefault="006649B7" w:rsidP="006649B7">
      <w:pPr>
        <w:jc w:val="both"/>
        <w:rPr>
          <w:rFonts w:ascii="Arial" w:eastAsia="Calibri" w:hAnsi="Arial" w:cs="Arial"/>
          <w:sz w:val="22"/>
          <w:szCs w:val="22"/>
          <w:lang w:val="en-GB" w:eastAsia="en-US"/>
        </w:rPr>
      </w:pPr>
      <w:r w:rsidRPr="004532EF">
        <w:rPr>
          <w:rFonts w:ascii="Arial" w:eastAsia="Calibri" w:hAnsi="Arial" w:cs="Arial"/>
          <w:sz w:val="22"/>
          <w:szCs w:val="22"/>
          <w:lang w:val="en-GB" w:eastAsia="en-US"/>
        </w:rPr>
        <w:t xml:space="preserve">There is a great step from level A2 to level B1, so this course is designed to help students take this step with confidence. First, they gain more familiarity with A2 content through further practice. Second, they develop their expressive powers by acquiring new grammar and vocabulary at B1.1 level. </w:t>
      </w:r>
    </w:p>
    <w:p w:rsidR="006649B7" w:rsidRPr="004532EF" w:rsidRDefault="006649B7" w:rsidP="006649B7">
      <w:pPr>
        <w:jc w:val="both"/>
        <w:rPr>
          <w:rFonts w:ascii="Arial" w:eastAsia="Calibri" w:hAnsi="Arial" w:cs="Arial"/>
          <w:sz w:val="22"/>
          <w:szCs w:val="22"/>
          <w:lang w:val="en-GB" w:eastAsia="en-US"/>
        </w:rPr>
      </w:pPr>
    </w:p>
    <w:p w:rsidR="006649B7" w:rsidRPr="004532EF" w:rsidRDefault="006649B7" w:rsidP="006649B7">
      <w:pPr>
        <w:jc w:val="both"/>
        <w:rPr>
          <w:rFonts w:ascii="Arial" w:eastAsia="Calibri" w:hAnsi="Arial" w:cs="Arial"/>
          <w:sz w:val="22"/>
          <w:szCs w:val="22"/>
          <w:lang w:val="en-GB" w:eastAsia="en-US"/>
        </w:rPr>
      </w:pPr>
      <w:r w:rsidRPr="004532EF">
        <w:rPr>
          <w:rFonts w:ascii="Arial" w:eastAsia="Calibri" w:hAnsi="Arial" w:cs="Arial"/>
          <w:sz w:val="22"/>
          <w:szCs w:val="22"/>
          <w:lang w:val="en-GB" w:eastAsia="en-US"/>
        </w:rPr>
        <w:t xml:space="preserve">They work with materials focusing on specific situations in tourism, in preparation for the workplace. </w:t>
      </w:r>
    </w:p>
    <w:p w:rsidR="006649B7" w:rsidRPr="004532EF" w:rsidRDefault="006649B7" w:rsidP="006649B7">
      <w:pPr>
        <w:pStyle w:val="Textoindependiente2"/>
        <w:spacing w:line="360" w:lineRule="auto"/>
        <w:rPr>
          <w:rFonts w:ascii="Arial" w:hAnsi="Arial" w:cs="Arial"/>
          <w:lang w:val="en-GB"/>
        </w:rPr>
      </w:pPr>
    </w:p>
    <w:p w:rsidR="006649B7" w:rsidRPr="004532EF" w:rsidRDefault="006649B7" w:rsidP="006649B7">
      <w:pPr>
        <w:pStyle w:val="Citadestacada1"/>
        <w:pBdr>
          <w:bottom w:val="single" w:sz="4" w:space="1"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 xml:space="preserve">3. </w:t>
      </w:r>
      <w:r w:rsidR="00C8519E">
        <w:rPr>
          <w:rFonts w:ascii="Arial" w:hAnsi="Arial" w:cs="Arial"/>
          <w:i w:val="0"/>
          <w:color w:val="auto"/>
          <w:sz w:val="24"/>
          <w:szCs w:val="24"/>
        </w:rPr>
        <w:t>LEARNING</w:t>
      </w:r>
      <w:r w:rsidRPr="004532EF">
        <w:rPr>
          <w:rFonts w:ascii="Arial" w:hAnsi="Arial" w:cs="Arial"/>
          <w:i w:val="0"/>
          <w:color w:val="auto"/>
          <w:sz w:val="24"/>
          <w:szCs w:val="24"/>
        </w:rPr>
        <w:t xml:space="preserve"> OBJECTIVES</w:t>
      </w:r>
    </w:p>
    <w:p w:rsidR="006649B7" w:rsidRPr="004532EF" w:rsidRDefault="006649B7" w:rsidP="006649B7">
      <w:pPr>
        <w:pStyle w:val="Prrafodelista"/>
        <w:ind w:left="0"/>
        <w:jc w:val="both"/>
        <w:rPr>
          <w:rFonts w:ascii="Arial" w:hAnsi="Arial" w:cs="Arial"/>
          <w:sz w:val="24"/>
          <w:szCs w:val="24"/>
          <w:lang w:val="en-GB"/>
        </w:rPr>
      </w:pPr>
      <w:r w:rsidRPr="004532EF">
        <w:rPr>
          <w:rFonts w:ascii="Arial" w:hAnsi="Arial" w:cs="Arial"/>
          <w:b/>
          <w:sz w:val="24"/>
          <w:szCs w:val="24"/>
          <w:lang w:val="en-GB"/>
        </w:rPr>
        <w:t>Content objectives</w:t>
      </w:r>
    </w:p>
    <w:p w:rsidR="006649B7" w:rsidRPr="004532EF" w:rsidRDefault="006649B7" w:rsidP="006649B7">
      <w:pPr>
        <w:pStyle w:val="Prrafodelista"/>
        <w:ind w:left="0"/>
        <w:jc w:val="both"/>
        <w:rPr>
          <w:rFonts w:ascii="Arial" w:hAnsi="Arial" w:cs="Arial"/>
          <w:b/>
          <w:sz w:val="24"/>
          <w:szCs w:val="24"/>
          <w:lang w:val="en-GB"/>
        </w:rPr>
      </w:pPr>
    </w:p>
    <w:p w:rsidR="006649B7" w:rsidRPr="004532EF" w:rsidRDefault="006649B7" w:rsidP="006649B7">
      <w:pPr>
        <w:pStyle w:val="Prrafodelista"/>
        <w:ind w:left="0"/>
        <w:jc w:val="both"/>
        <w:rPr>
          <w:rFonts w:ascii="Arial" w:hAnsi="Arial" w:cs="Arial"/>
          <w:lang w:val="en-GB"/>
        </w:rPr>
      </w:pPr>
      <w:r w:rsidRPr="004532EF">
        <w:rPr>
          <w:rFonts w:ascii="Arial" w:hAnsi="Arial" w:cs="Arial"/>
          <w:lang w:val="en-GB"/>
        </w:rPr>
        <w:t xml:space="preserve">Students acquire the language content described in section 5 of this document. They also develop communicative competences in oral and written interaction, being able to do the following at the end of the course. </w:t>
      </w:r>
    </w:p>
    <w:p w:rsidR="006649B7" w:rsidRPr="004532EF" w:rsidRDefault="006649B7" w:rsidP="006649B7">
      <w:pPr>
        <w:pStyle w:val="Prrafodelista"/>
        <w:ind w:left="0"/>
        <w:jc w:val="both"/>
        <w:rPr>
          <w:rFonts w:ascii="Arial" w:hAnsi="Arial" w:cs="Arial"/>
          <w:lang w:val="en-GB"/>
        </w:rPr>
      </w:pP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 xml:space="preserve">Use a range of subordinate conjunctions at level A2/B1.1 in communicative situations. </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Distinguish between and use complex verb forms (A2/B1.1), such as the passive voice, the pluperfect, and the past conditional (</w:t>
      </w:r>
      <w:r w:rsidRPr="004532EF">
        <w:rPr>
          <w:rFonts w:ascii="Arial" w:hAnsi="Arial" w:cs="Arial"/>
          <w:i/>
          <w:lang w:val="en-GB"/>
        </w:rPr>
        <w:t>Konjunktiv</w:t>
      </w:r>
      <w:r w:rsidRPr="004532EF">
        <w:rPr>
          <w:rFonts w:ascii="Arial" w:hAnsi="Arial" w:cs="Arial"/>
          <w:lang w:val="en-GB"/>
        </w:rPr>
        <w:t xml:space="preserve"> II).</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lastRenderedPageBreak/>
        <w:t>Use prepositions of time and place at a more advanced level.</w:t>
      </w:r>
    </w:p>
    <w:p w:rsidR="006649B7" w:rsidRPr="004532EF" w:rsidRDefault="006649B7" w:rsidP="006649B7">
      <w:pPr>
        <w:pStyle w:val="Prrafodelista"/>
        <w:numPr>
          <w:ilvl w:val="0"/>
          <w:numId w:val="13"/>
        </w:numPr>
        <w:jc w:val="both"/>
        <w:rPr>
          <w:rFonts w:ascii="Arial" w:hAnsi="Arial"/>
          <w:lang w:val="en-GB"/>
        </w:rPr>
      </w:pPr>
      <w:r w:rsidRPr="004532EF">
        <w:rPr>
          <w:rFonts w:ascii="Arial" w:hAnsi="Arial"/>
          <w:lang w:val="en-GB"/>
        </w:rPr>
        <w:t xml:space="preserve">Recognise and use double connectors, such as </w:t>
      </w:r>
      <w:r w:rsidRPr="004532EF">
        <w:rPr>
          <w:rFonts w:ascii="Arial" w:hAnsi="Arial"/>
          <w:i/>
          <w:lang w:val="en-GB"/>
        </w:rPr>
        <w:t>entweder... oder</w:t>
      </w:r>
      <w:r w:rsidRPr="004532EF">
        <w:rPr>
          <w:rFonts w:ascii="Arial" w:hAnsi="Arial"/>
          <w:lang w:val="en-GB"/>
        </w:rPr>
        <w:t>.</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Decline attributive adjectives.</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Deal with clients in a tourism context, such as the reception, restaurant, or tourist office (speaking and listening).</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Read and write formal texts related to tourism.</w:t>
      </w:r>
    </w:p>
    <w:p w:rsidR="006649B7" w:rsidRPr="004532EF" w:rsidRDefault="006649B7" w:rsidP="006649B7">
      <w:pPr>
        <w:pStyle w:val="Prrafodelista"/>
        <w:jc w:val="both"/>
        <w:rPr>
          <w:rFonts w:ascii="Arial" w:hAnsi="Arial" w:cs="Arial"/>
          <w:lang w:val="en-GB"/>
        </w:rPr>
      </w:pPr>
    </w:p>
    <w:p w:rsidR="006649B7" w:rsidRPr="004532EF" w:rsidRDefault="006649B7" w:rsidP="006649B7">
      <w:pPr>
        <w:pStyle w:val="Prrafodelista"/>
        <w:jc w:val="both"/>
        <w:rPr>
          <w:rFonts w:ascii="Arial" w:hAnsi="Arial" w:cs="Arial"/>
          <w:lang w:val="en-GB"/>
        </w:rPr>
      </w:pPr>
    </w:p>
    <w:p w:rsidR="006649B7" w:rsidRPr="004532EF" w:rsidRDefault="006649B7" w:rsidP="006649B7">
      <w:pPr>
        <w:pStyle w:val="Prrafodelista"/>
        <w:ind w:left="0"/>
        <w:jc w:val="both"/>
        <w:rPr>
          <w:rFonts w:ascii="Arial" w:hAnsi="Arial" w:cs="Arial"/>
          <w:lang w:val="en-GB"/>
        </w:rPr>
      </w:pPr>
      <w:r w:rsidRPr="004532EF">
        <w:rPr>
          <w:rFonts w:ascii="Arial" w:hAnsi="Arial" w:cs="Arial"/>
          <w:b/>
          <w:lang w:val="en-GB"/>
        </w:rPr>
        <w:t>Skills objectives</w:t>
      </w:r>
    </w:p>
    <w:p w:rsidR="006649B7" w:rsidRPr="004532EF" w:rsidRDefault="006649B7" w:rsidP="006649B7">
      <w:pPr>
        <w:pStyle w:val="Prrafodelista"/>
        <w:jc w:val="both"/>
        <w:rPr>
          <w:rFonts w:ascii="Arial" w:hAnsi="Arial" w:cs="Arial"/>
          <w:lang w:val="en-GB"/>
        </w:rPr>
      </w:pPr>
    </w:p>
    <w:p w:rsidR="006649B7" w:rsidRPr="004532EF" w:rsidRDefault="006649B7" w:rsidP="006649B7">
      <w:pPr>
        <w:pStyle w:val="Prrafodelista"/>
        <w:ind w:left="0"/>
        <w:jc w:val="both"/>
        <w:rPr>
          <w:rFonts w:ascii="Arial" w:hAnsi="Arial" w:cs="Arial"/>
          <w:lang w:val="en-GB"/>
        </w:rPr>
      </w:pPr>
      <w:r w:rsidRPr="004532EF">
        <w:rPr>
          <w:rFonts w:ascii="Arial" w:hAnsi="Arial" w:cs="Arial"/>
          <w:lang w:val="en-GB"/>
        </w:rPr>
        <w:t>At the end of the course students should have achieved the following.</w:t>
      </w:r>
    </w:p>
    <w:p w:rsidR="006649B7" w:rsidRPr="004532EF" w:rsidRDefault="006649B7" w:rsidP="006649B7">
      <w:pPr>
        <w:pStyle w:val="Prrafodelista"/>
        <w:jc w:val="both"/>
        <w:rPr>
          <w:rFonts w:ascii="Arial" w:hAnsi="Arial" w:cs="Arial"/>
          <w:lang w:val="en-GB"/>
        </w:rPr>
      </w:pPr>
    </w:p>
    <w:p w:rsidR="006649B7" w:rsidRPr="004532EF" w:rsidRDefault="006649B7" w:rsidP="006649B7">
      <w:pPr>
        <w:pStyle w:val="Prrafodelista"/>
        <w:numPr>
          <w:ilvl w:val="0"/>
          <w:numId w:val="15"/>
        </w:numPr>
        <w:ind w:left="284" w:hanging="284"/>
        <w:jc w:val="both"/>
        <w:rPr>
          <w:rFonts w:ascii="Arial" w:hAnsi="Arial" w:cs="Arial"/>
          <w:lang w:val="en-GB"/>
        </w:rPr>
      </w:pPr>
      <w:r w:rsidRPr="004532EF">
        <w:rPr>
          <w:rFonts w:ascii="Arial" w:hAnsi="Arial" w:cs="Arial"/>
          <w:lang w:val="en-GB"/>
        </w:rPr>
        <w:t>Begin to develop a degree of accuracy (in grammar, pronunciation, use of vocabulary, register, etc.) and fluency (speed of production, ability to express ideas and construct discourse), in both speaking and writing, corresponding to level A2+/B1.1 of the Common European Framework of Reference for Languages.</w:t>
      </w:r>
    </w:p>
    <w:p w:rsidR="006649B7" w:rsidRPr="004532EF" w:rsidRDefault="006649B7" w:rsidP="006649B7">
      <w:pPr>
        <w:pStyle w:val="Prrafodelista"/>
        <w:numPr>
          <w:ilvl w:val="0"/>
          <w:numId w:val="15"/>
        </w:numPr>
        <w:spacing w:after="0"/>
        <w:ind w:left="284" w:hanging="284"/>
        <w:jc w:val="both"/>
        <w:rPr>
          <w:rFonts w:ascii="Arial" w:hAnsi="Arial" w:cs="Arial"/>
          <w:lang w:val="en-GB"/>
        </w:rPr>
      </w:pPr>
      <w:r w:rsidRPr="004532EF">
        <w:rPr>
          <w:rFonts w:ascii="Arial" w:hAnsi="Arial" w:cs="Arial"/>
          <w:lang w:val="en-GB"/>
        </w:rPr>
        <w:t xml:space="preserve">Make further progress in applying strategies and skills to understand real texts related to tourism. </w:t>
      </w:r>
    </w:p>
    <w:p w:rsidR="006649B7" w:rsidRPr="004532EF" w:rsidRDefault="006649B7" w:rsidP="006649B7">
      <w:pPr>
        <w:numPr>
          <w:ilvl w:val="0"/>
          <w:numId w:val="15"/>
        </w:numPr>
        <w:ind w:left="284" w:hanging="284"/>
        <w:contextualSpacing/>
        <w:jc w:val="both"/>
        <w:rPr>
          <w:rFonts w:ascii="Arial" w:hAnsi="Arial" w:cs="Arial"/>
          <w:sz w:val="22"/>
          <w:szCs w:val="22"/>
          <w:lang w:val="en-GB"/>
        </w:rPr>
      </w:pPr>
      <w:r w:rsidRPr="004532EF">
        <w:rPr>
          <w:rFonts w:ascii="Arial" w:hAnsi="Arial" w:cs="Arial"/>
          <w:sz w:val="22"/>
          <w:szCs w:val="22"/>
          <w:lang w:val="en-GB"/>
        </w:rPr>
        <w:t>Make further progress in applying strategies to continue learning independently outside the classroom.</w:t>
      </w:r>
    </w:p>
    <w:p w:rsidR="006649B7" w:rsidRPr="004532EF" w:rsidRDefault="006649B7" w:rsidP="006649B7">
      <w:pPr>
        <w:pStyle w:val="Prrafodelista"/>
        <w:numPr>
          <w:ilvl w:val="0"/>
          <w:numId w:val="15"/>
        </w:numPr>
        <w:ind w:left="284" w:hanging="284"/>
        <w:jc w:val="both"/>
        <w:rPr>
          <w:rFonts w:ascii="Arial" w:hAnsi="Arial" w:cs="Arial"/>
          <w:lang w:val="en-GB"/>
        </w:rPr>
      </w:pPr>
      <w:r w:rsidRPr="004532EF">
        <w:rPr>
          <w:rFonts w:ascii="Arial" w:hAnsi="Arial" w:cs="Arial"/>
          <w:lang w:val="en-GB"/>
        </w:rPr>
        <w:t>Make further progress in using the reference materials needed in language learning, such as those found online.</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pBdr>
          <w:bottom w:val="single" w:sz="4" w:space="1" w:color="auto"/>
        </w:pBdr>
        <w:spacing w:line="360" w:lineRule="auto"/>
        <w:jc w:val="both"/>
        <w:rPr>
          <w:rFonts w:ascii="Arial" w:hAnsi="Arial" w:cs="Arial"/>
          <w:szCs w:val="24"/>
          <w:lang w:val="en-GB"/>
        </w:rPr>
      </w:pPr>
      <w:r w:rsidRPr="004532EF">
        <w:rPr>
          <w:rFonts w:ascii="Arial" w:hAnsi="Arial" w:cs="Arial"/>
          <w:b/>
          <w:szCs w:val="24"/>
          <w:lang w:val="en-GB"/>
        </w:rPr>
        <w:t>4. COMPETENCES AND LEARNING OUTCOMES</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spacing w:line="360" w:lineRule="auto"/>
        <w:rPr>
          <w:rFonts w:ascii="Arial" w:hAnsi="Arial" w:cs="Arial"/>
          <w:szCs w:val="24"/>
          <w:lang w:val="en-GB"/>
        </w:rPr>
      </w:pPr>
      <w:r w:rsidRPr="004532EF">
        <w:rPr>
          <w:rFonts w:ascii="Arial" w:hAnsi="Arial" w:cs="Arial"/>
          <w:b/>
          <w:szCs w:val="24"/>
          <w:lang w:val="en-GB"/>
        </w:rPr>
        <w:t>SPECIFIC COMPETENCES AND LEARNING OUTCOMES</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br/>
      </w:r>
      <w:r w:rsidR="004532EF">
        <w:rPr>
          <w:rFonts w:ascii="Arial" w:hAnsi="Arial" w:cs="Arial"/>
          <w:sz w:val="22"/>
          <w:szCs w:val="22"/>
          <w:lang w:val="en-GB"/>
        </w:rPr>
        <w:t xml:space="preserve"> SC </w:t>
      </w:r>
      <w:r w:rsidRPr="004532EF">
        <w:rPr>
          <w:rFonts w:ascii="Arial" w:hAnsi="Arial" w:cs="Arial"/>
          <w:sz w:val="22"/>
          <w:szCs w:val="22"/>
          <w:lang w:val="en-GB"/>
        </w:rPr>
        <w:t>8. Use the communication techniques of tourism organisations and companies: internal, external and corporate.</w:t>
      </w:r>
    </w:p>
    <w:p w:rsidR="006649B7" w:rsidRPr="004532EF" w:rsidRDefault="006649B7" w:rsidP="006649B7">
      <w:pPr>
        <w:spacing w:line="360" w:lineRule="auto"/>
        <w:ind w:firstLine="708"/>
        <w:jc w:val="both"/>
        <w:rPr>
          <w:rFonts w:ascii="Arial" w:hAnsi="Arial" w:cs="Arial"/>
          <w:sz w:val="22"/>
          <w:szCs w:val="22"/>
          <w:lang w:val="en-GB"/>
        </w:rPr>
      </w:pPr>
      <w:r w:rsidRPr="004532EF">
        <w:rPr>
          <w:rFonts w:ascii="Arial" w:hAnsi="Arial" w:cs="Arial"/>
          <w:sz w:val="22"/>
          <w:szCs w:val="22"/>
          <w:lang w:val="en-GB"/>
        </w:rPr>
        <w:t>LEARNING OUTCOMES</w:t>
      </w:r>
    </w:p>
    <w:p w:rsidR="006649B7" w:rsidRPr="004532EF" w:rsidRDefault="004532EF" w:rsidP="006649B7">
      <w:pPr>
        <w:spacing w:line="360" w:lineRule="auto"/>
        <w:ind w:firstLine="708"/>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8.4. Identify vocabulary and grammar structures used in the tourism sector in three foreign languages.</w:t>
      </w:r>
    </w:p>
    <w:p w:rsidR="006649B7" w:rsidRPr="004532EF" w:rsidRDefault="004532EF" w:rsidP="006649B7">
      <w:pPr>
        <w:spacing w:line="360" w:lineRule="auto"/>
        <w:ind w:firstLine="708"/>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8.5. Use tourism resources available on internet in three foreign languages.</w:t>
      </w:r>
    </w:p>
    <w:p w:rsidR="006649B7" w:rsidRPr="004532EF" w:rsidRDefault="006649B7" w:rsidP="006649B7">
      <w:pPr>
        <w:spacing w:line="360" w:lineRule="auto"/>
        <w:jc w:val="both"/>
        <w:rPr>
          <w:rFonts w:ascii="Arial" w:hAnsi="Arial" w:cs="Arial"/>
          <w:sz w:val="22"/>
          <w:szCs w:val="22"/>
          <w:lang w:val="en-GB"/>
        </w:rPr>
      </w:pPr>
    </w:p>
    <w:p w:rsidR="006649B7" w:rsidRPr="004532EF" w:rsidRDefault="004532EF" w:rsidP="006649B7">
      <w:pPr>
        <w:spacing w:line="360" w:lineRule="auto"/>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9. Communicate orally and in writing in three foreign languages in the field of tourism and related areas.</w:t>
      </w:r>
    </w:p>
    <w:p w:rsidR="006649B7" w:rsidRPr="004532EF" w:rsidRDefault="006649B7" w:rsidP="006649B7">
      <w:pPr>
        <w:spacing w:line="360" w:lineRule="auto"/>
        <w:ind w:firstLine="708"/>
        <w:jc w:val="both"/>
        <w:rPr>
          <w:rFonts w:ascii="Arial" w:hAnsi="Arial" w:cs="Arial"/>
          <w:sz w:val="22"/>
          <w:szCs w:val="22"/>
          <w:lang w:val="en-GB"/>
        </w:rPr>
      </w:pPr>
      <w:r w:rsidRPr="004532EF">
        <w:rPr>
          <w:rFonts w:ascii="Arial" w:hAnsi="Arial" w:cs="Arial"/>
          <w:sz w:val="22"/>
          <w:szCs w:val="22"/>
          <w:lang w:val="en-GB"/>
        </w:rPr>
        <w:t>LEARNING OUTCOMES</w:t>
      </w:r>
    </w:p>
    <w:p w:rsidR="006649B7" w:rsidRPr="004532EF" w:rsidRDefault="004532EF" w:rsidP="006649B7">
      <w:pPr>
        <w:spacing w:line="360" w:lineRule="auto"/>
        <w:ind w:firstLine="708"/>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9.3. Use the specialised language of the tourism sector in three foreign languages, at upper intermediate level.</w:t>
      </w:r>
    </w:p>
    <w:p w:rsidR="006649B7" w:rsidRPr="004532EF" w:rsidRDefault="004532EF" w:rsidP="006649B7">
      <w:pPr>
        <w:spacing w:line="360" w:lineRule="auto"/>
        <w:ind w:firstLine="708"/>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9.4. Use the appropriate discourse for different functions, media, activities and situations in the workplace.</w:t>
      </w:r>
      <w:r>
        <w:rPr>
          <w:rFonts w:ascii="Arial" w:hAnsi="Arial" w:cs="Arial"/>
          <w:sz w:val="22"/>
          <w:szCs w:val="22"/>
          <w:lang w:val="en-GB"/>
        </w:rPr>
        <w:t xml:space="preserve"> </w:t>
      </w:r>
    </w:p>
    <w:p w:rsidR="006649B7" w:rsidRPr="004532EF" w:rsidRDefault="006649B7" w:rsidP="006649B7">
      <w:pPr>
        <w:spacing w:before="200" w:after="120" w:line="360" w:lineRule="auto"/>
        <w:ind w:right="936"/>
        <w:rPr>
          <w:rFonts w:ascii="Arial" w:eastAsia="Calibri" w:hAnsi="Arial" w:cs="Arial"/>
          <w:bCs/>
          <w:iCs/>
          <w:sz w:val="22"/>
          <w:szCs w:val="22"/>
          <w:lang w:val="en-GB"/>
        </w:rPr>
      </w:pPr>
      <w:r w:rsidRPr="004532EF">
        <w:rPr>
          <w:rFonts w:ascii="Arial" w:eastAsia="Calibri" w:hAnsi="Arial" w:cs="Arial"/>
          <w:b/>
          <w:bCs/>
          <w:iCs/>
          <w:sz w:val="22"/>
          <w:szCs w:val="22"/>
          <w:lang w:val="en-GB"/>
        </w:rPr>
        <w:lastRenderedPageBreak/>
        <w:t>TRANSFERABLE COMPETENCES</w:t>
      </w:r>
      <w:r w:rsidRPr="004532EF">
        <w:rPr>
          <w:rFonts w:ascii="Arial" w:eastAsia="Calibri" w:hAnsi="Arial" w:cs="Arial"/>
          <w:bCs/>
          <w:iCs/>
          <w:sz w:val="22"/>
          <w:szCs w:val="22"/>
          <w:lang w:val="en-GB"/>
        </w:rPr>
        <w:t xml:space="preserve"> </w:t>
      </w:r>
    </w:p>
    <w:p w:rsidR="006649B7" w:rsidRPr="004532EF" w:rsidRDefault="006649B7" w:rsidP="006649B7">
      <w:pPr>
        <w:widowControl w:val="0"/>
        <w:spacing w:after="120" w:line="360" w:lineRule="auto"/>
        <w:jc w:val="both"/>
        <w:rPr>
          <w:rFonts w:ascii="Arial" w:hAnsi="Arial" w:cs="Arial"/>
          <w:sz w:val="22"/>
          <w:szCs w:val="22"/>
          <w:lang w:val="en-GB"/>
        </w:rPr>
      </w:pPr>
      <w:r w:rsidRPr="004532EF">
        <w:rPr>
          <w:rFonts w:ascii="Arial" w:hAnsi="Arial" w:cs="Arial"/>
          <w:sz w:val="22"/>
          <w:szCs w:val="22"/>
          <w:lang w:val="en-GB"/>
        </w:rPr>
        <w:t xml:space="preserve">By working in small groups or pairs, students gain experience in these types of interactions. Students develop the ability to work in a group (listening, giving opinions, reaching agreements, etc.) and independently (time management and problem-solving). They reflect on different learning strategies and on how to continue learning outside the classroom. </w:t>
      </w:r>
    </w:p>
    <w:p w:rsidR="006649B7" w:rsidRPr="004532EF" w:rsidRDefault="004532EF" w:rsidP="006649B7">
      <w:pPr>
        <w:spacing w:line="360" w:lineRule="auto"/>
        <w:jc w:val="both"/>
        <w:rPr>
          <w:rFonts w:ascii="Arial" w:hAnsi="Arial" w:cs="Arial"/>
          <w:sz w:val="22"/>
          <w:szCs w:val="22"/>
          <w:lang w:val="en-GB"/>
        </w:rPr>
      </w:pPr>
      <w:r>
        <w:rPr>
          <w:rFonts w:ascii="Arial" w:hAnsi="Arial" w:cs="Arial"/>
          <w:sz w:val="22"/>
          <w:szCs w:val="22"/>
          <w:lang w:val="en-GB"/>
        </w:rPr>
        <w:t>TC</w:t>
      </w:r>
      <w:r w:rsidR="006649B7" w:rsidRPr="004532EF">
        <w:rPr>
          <w:rFonts w:ascii="Arial" w:hAnsi="Arial" w:cs="Arial"/>
          <w:sz w:val="22"/>
          <w:szCs w:val="22"/>
          <w:lang w:val="en-GB"/>
        </w:rPr>
        <w:t xml:space="preserve"> 1. Learn independently. </w:t>
      </w:r>
    </w:p>
    <w:p w:rsidR="006649B7" w:rsidRPr="004532EF" w:rsidRDefault="004532EF" w:rsidP="006649B7">
      <w:pPr>
        <w:spacing w:line="360" w:lineRule="auto"/>
        <w:jc w:val="both"/>
        <w:rPr>
          <w:rFonts w:ascii="Arial" w:hAnsi="Arial" w:cs="Arial"/>
          <w:sz w:val="22"/>
          <w:szCs w:val="22"/>
          <w:lang w:val="en-GB"/>
        </w:rPr>
      </w:pPr>
      <w:r>
        <w:rPr>
          <w:rFonts w:ascii="Arial" w:hAnsi="Arial" w:cs="Arial"/>
          <w:sz w:val="22"/>
          <w:szCs w:val="22"/>
          <w:lang w:val="en-GB"/>
        </w:rPr>
        <w:t>TC</w:t>
      </w:r>
      <w:r w:rsidR="006649B7" w:rsidRPr="004532EF">
        <w:rPr>
          <w:rFonts w:ascii="Arial" w:hAnsi="Arial" w:cs="Arial"/>
          <w:sz w:val="22"/>
          <w:szCs w:val="22"/>
          <w:lang w:val="en-GB"/>
        </w:rPr>
        <w:t xml:space="preserve"> 2. Self-evaluate the knowledge acquired.</w:t>
      </w:r>
    </w:p>
    <w:p w:rsidR="006649B7" w:rsidRPr="004532EF" w:rsidRDefault="004532EF" w:rsidP="006649B7">
      <w:pPr>
        <w:spacing w:line="360" w:lineRule="auto"/>
        <w:jc w:val="both"/>
        <w:rPr>
          <w:rFonts w:ascii="Arial" w:hAnsi="Arial" w:cs="Arial"/>
          <w:sz w:val="22"/>
          <w:szCs w:val="22"/>
          <w:lang w:val="en-GB"/>
        </w:rPr>
      </w:pPr>
      <w:r>
        <w:rPr>
          <w:rFonts w:ascii="Arial" w:hAnsi="Arial" w:cs="Arial"/>
          <w:sz w:val="22"/>
          <w:szCs w:val="22"/>
          <w:lang w:val="en-GB"/>
        </w:rPr>
        <w:t>TC</w:t>
      </w:r>
      <w:r w:rsidR="006649B7" w:rsidRPr="004532EF">
        <w:rPr>
          <w:rFonts w:ascii="Arial" w:hAnsi="Arial" w:cs="Arial"/>
          <w:sz w:val="22"/>
          <w:szCs w:val="22"/>
          <w:lang w:val="en-GB"/>
        </w:rPr>
        <w:t xml:space="preserve"> 4. Handle communication techniques on all levels.</w:t>
      </w:r>
    </w:p>
    <w:p w:rsidR="006649B7" w:rsidRPr="004532EF" w:rsidRDefault="004532EF" w:rsidP="006649B7">
      <w:pPr>
        <w:spacing w:after="120" w:line="360" w:lineRule="auto"/>
        <w:jc w:val="both"/>
        <w:rPr>
          <w:rFonts w:ascii="Arial" w:hAnsi="Arial" w:cs="Arial"/>
          <w:sz w:val="22"/>
          <w:szCs w:val="22"/>
          <w:lang w:val="en-GB"/>
        </w:rPr>
      </w:pPr>
      <w:r>
        <w:rPr>
          <w:rFonts w:ascii="Arial" w:hAnsi="Arial" w:cs="Arial"/>
          <w:sz w:val="22"/>
          <w:szCs w:val="22"/>
          <w:lang w:val="en-GB"/>
        </w:rPr>
        <w:t>TC</w:t>
      </w:r>
      <w:r w:rsidR="006649B7" w:rsidRPr="004532EF">
        <w:rPr>
          <w:rFonts w:ascii="Arial" w:hAnsi="Arial" w:cs="Arial"/>
          <w:sz w:val="22"/>
          <w:szCs w:val="22"/>
          <w:lang w:val="en-GB"/>
        </w:rPr>
        <w:t xml:space="preserve"> 10. Work in teams. </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pStyle w:val="Citadestacada1"/>
        <w:pBdr>
          <w:bottom w:val="single" w:sz="4" w:space="1"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5. COURSE CONTENT</w:t>
      </w: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 xml:space="preserve">The objectives listed in </w:t>
      </w:r>
      <w:r w:rsidR="004532EF" w:rsidRPr="004532EF">
        <w:rPr>
          <w:rFonts w:ascii="Arial" w:hAnsi="Arial" w:cs="Arial"/>
          <w:sz w:val="22"/>
          <w:szCs w:val="22"/>
          <w:lang w:val="en-GB"/>
        </w:rPr>
        <w:t xml:space="preserve">Section </w:t>
      </w:r>
      <w:r w:rsidRPr="004532EF">
        <w:rPr>
          <w:rFonts w:ascii="Arial" w:hAnsi="Arial" w:cs="Arial"/>
          <w:sz w:val="22"/>
          <w:szCs w:val="22"/>
          <w:lang w:val="en-GB"/>
        </w:rPr>
        <w:t>3 are constantly combined together in the learning process, in keeping with the interconnected nature of language learning.</w:t>
      </w:r>
      <w:r w:rsidR="004532EF">
        <w:rPr>
          <w:rFonts w:ascii="Arial" w:hAnsi="Arial" w:cs="Arial"/>
          <w:sz w:val="22"/>
          <w:szCs w:val="22"/>
          <w:lang w:val="en-GB"/>
        </w:rPr>
        <w:t xml:space="preserve"> </w:t>
      </w:r>
      <w:r w:rsidRPr="004532EF">
        <w:rPr>
          <w:rFonts w:ascii="Arial" w:hAnsi="Arial" w:cs="Arial"/>
          <w:sz w:val="22"/>
          <w:szCs w:val="22"/>
          <w:lang w:val="en-GB"/>
        </w:rPr>
        <w:t>The language content is sub-divided below into functions, grammar, lexis</w:t>
      </w:r>
      <w:r w:rsidR="004532EF">
        <w:rPr>
          <w:rFonts w:ascii="Arial" w:hAnsi="Arial" w:cs="Arial"/>
          <w:sz w:val="22"/>
          <w:szCs w:val="22"/>
          <w:lang w:val="en-GB"/>
        </w:rPr>
        <w:t>,</w:t>
      </w:r>
      <w:r w:rsidRPr="004532EF">
        <w:rPr>
          <w:rFonts w:ascii="Arial" w:hAnsi="Arial" w:cs="Arial"/>
          <w:sz w:val="22"/>
          <w:szCs w:val="22"/>
          <w:lang w:val="en-GB"/>
        </w:rPr>
        <w:t xml:space="preserve"> and phonetics and prosody.</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keepNext/>
        <w:spacing w:line="360" w:lineRule="auto"/>
        <w:jc w:val="both"/>
        <w:outlineLvl w:val="4"/>
        <w:rPr>
          <w:rFonts w:ascii="Arial" w:hAnsi="Arial" w:cs="Arial"/>
          <w:sz w:val="22"/>
          <w:lang w:val="en-GB"/>
        </w:rPr>
      </w:pPr>
      <w:r w:rsidRPr="004532EF">
        <w:rPr>
          <w:rFonts w:ascii="Arial" w:hAnsi="Arial" w:cs="Arial"/>
          <w:b/>
          <w:sz w:val="22"/>
          <w:lang w:val="en-GB"/>
        </w:rPr>
        <w:t>Language functions</w:t>
      </w:r>
    </w:p>
    <w:p w:rsidR="006649B7" w:rsidRPr="004532EF" w:rsidRDefault="006649B7" w:rsidP="006649B7">
      <w:pPr>
        <w:spacing w:line="360" w:lineRule="auto"/>
        <w:rPr>
          <w:rFonts w:ascii="Arial" w:hAnsi="Arial" w:cs="Arial"/>
          <w:sz w:val="22"/>
          <w:lang w:val="en-GB"/>
        </w:rPr>
      </w:pPr>
    </w:p>
    <w:p w:rsidR="006649B7" w:rsidRPr="004532EF" w:rsidRDefault="006649B7" w:rsidP="006649B7">
      <w:pPr>
        <w:keepNext/>
        <w:spacing w:line="360" w:lineRule="auto"/>
        <w:jc w:val="both"/>
        <w:outlineLvl w:val="0"/>
        <w:rPr>
          <w:rFonts w:ascii="Arial" w:hAnsi="Arial" w:cs="Arial"/>
          <w:sz w:val="22"/>
          <w:lang w:val="en-GB"/>
        </w:rPr>
      </w:pPr>
      <w:r w:rsidRPr="004532EF">
        <w:rPr>
          <w:rFonts w:ascii="Arial" w:hAnsi="Arial" w:cs="Arial"/>
          <w:sz w:val="22"/>
          <w:lang w:val="en-GB"/>
        </w:rPr>
        <w:t>The following list includes both general language functions and functions specific to the tourism field.</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sz w:val="22"/>
          <w:szCs w:val="22"/>
          <w:bdr w:val="single" w:sz="4" w:space="0" w:color="00000A"/>
          <w:lang w:val="en-GB"/>
        </w:rPr>
      </w:pPr>
      <w:r w:rsidRPr="004532EF">
        <w:rPr>
          <w:rFonts w:ascii="Arial" w:hAnsi="Arial" w:cs="Arial"/>
          <w:sz w:val="22"/>
          <w:szCs w:val="22"/>
          <w:bdr w:val="single" w:sz="4" w:space="0" w:color="00000A"/>
          <w:lang w:val="en-GB"/>
        </w:rPr>
        <w:t xml:space="preserve"> </w:t>
      </w:r>
      <w:r w:rsidRPr="004532EF">
        <w:rPr>
          <w:rFonts w:ascii="Arial" w:hAnsi="Arial" w:cs="Arial"/>
          <w:i/>
          <w:sz w:val="22"/>
          <w:szCs w:val="22"/>
          <w:bdr w:val="single" w:sz="4" w:space="0" w:color="00000A"/>
          <w:lang w:val="en-GB"/>
        </w:rPr>
        <w:t>Socialising function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Use common formulaic expressions of courtesy (to show concern for someone, to offer to do something, etc.).</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Apologise and give explanations.</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Use standard opening and closing formulae in emails and formal letters.</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sz w:val="22"/>
          <w:szCs w:val="22"/>
          <w:bdr w:val="single" w:sz="4" w:space="0" w:color="00000A"/>
          <w:lang w:val="en-GB"/>
        </w:rPr>
      </w:pPr>
      <w:r w:rsidRPr="004532EF">
        <w:rPr>
          <w:rFonts w:ascii="Arial" w:hAnsi="Arial" w:cs="Arial"/>
          <w:i/>
          <w:sz w:val="22"/>
          <w:szCs w:val="22"/>
          <w:bdr w:val="single" w:sz="4" w:space="0" w:color="00000A"/>
          <w:lang w:val="en-GB"/>
        </w:rPr>
        <w:t>Informational function</w:t>
      </w:r>
      <w:r w:rsidRPr="004532EF">
        <w:rPr>
          <w:rFonts w:ascii="Arial" w:hAnsi="Arial" w:cs="Arial"/>
          <w:sz w:val="22"/>
          <w:szCs w:val="22"/>
          <w:bdr w:val="single" w:sz="4" w:space="0" w:color="00000A"/>
          <w:lang w:val="en-GB"/>
        </w:rPr>
        <w:t xml:space="preserve"> </w:t>
      </w:r>
    </w:p>
    <w:p w:rsidR="006649B7" w:rsidRPr="004532EF" w:rsidRDefault="006649B7" w:rsidP="006649B7">
      <w:pPr>
        <w:numPr>
          <w:ilvl w:val="0"/>
          <w:numId w:val="19"/>
        </w:numPr>
        <w:spacing w:line="360" w:lineRule="auto"/>
        <w:jc w:val="both"/>
        <w:rPr>
          <w:rFonts w:ascii="Arial" w:hAnsi="Arial" w:cs="Arial"/>
          <w:sz w:val="22"/>
          <w:szCs w:val="22"/>
          <w:lang w:val="en-GB"/>
        </w:rPr>
      </w:pPr>
      <w:r w:rsidRPr="004532EF">
        <w:rPr>
          <w:rFonts w:ascii="Arial" w:hAnsi="Arial" w:cs="Arial"/>
          <w:sz w:val="22"/>
          <w:szCs w:val="22"/>
          <w:lang w:val="en-GB"/>
        </w:rPr>
        <w:t>Identify and describe people and jobs. Ask for and give information about someone's personality, education and professional competences.</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for and give information about places (immediate surroundings, tourist destinations, heritage sites).</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for and give information on tourist services.</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lastRenderedPageBreak/>
        <w:t>Ask for and give information about past and future activities or events, whether in everyday life or in the field of tourism.</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Establish the timeframe for an event: when it will begin, how long it will take or has taken, how often it takes place, etc.</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for and give information about someone's physical state (tired, sleepy, thirsty, etc.) and mood (sad, cheerful, scared, etc.).</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Make hypotheses based on known facts or suppositions and express doubts about something being possible.</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rPr>
          <w:rFonts w:ascii="Arial" w:hAnsi="Arial" w:cs="Arial"/>
          <w:sz w:val="22"/>
          <w:szCs w:val="22"/>
          <w:bdr w:val="single" w:sz="4" w:space="0" w:color="00000A"/>
          <w:lang w:val="en-GB"/>
        </w:rPr>
      </w:pPr>
      <w:r w:rsidRPr="004532EF">
        <w:rPr>
          <w:rFonts w:ascii="Arial" w:hAnsi="Arial" w:cs="Arial"/>
          <w:i/>
          <w:sz w:val="22"/>
          <w:szCs w:val="22"/>
          <w:bdr w:val="single" w:sz="4" w:space="0" w:color="00000A"/>
          <w:lang w:val="en-GB"/>
        </w:rPr>
        <w:t>Expressive function (feelings and moods)</w:t>
      </w:r>
      <w:r w:rsidRPr="004532EF">
        <w:rPr>
          <w:rFonts w:ascii="Arial" w:hAnsi="Arial" w:cs="Arial"/>
          <w:sz w:val="22"/>
          <w:szCs w:val="22"/>
          <w:bdr w:val="single" w:sz="4" w:space="0" w:color="00000A"/>
          <w:lang w:val="en-GB"/>
        </w:rPr>
        <w:t xml:space="preserve"> </w:t>
      </w:r>
    </w:p>
    <w:p w:rsidR="006649B7" w:rsidRPr="004532EF" w:rsidRDefault="006649B7" w:rsidP="006649B7">
      <w:pPr>
        <w:numPr>
          <w:ilvl w:val="0"/>
          <w:numId w:val="20"/>
        </w:numPr>
        <w:spacing w:line="360" w:lineRule="auto"/>
        <w:rPr>
          <w:rFonts w:ascii="Arial" w:hAnsi="Arial" w:cs="Arial"/>
          <w:sz w:val="22"/>
          <w:szCs w:val="22"/>
          <w:lang w:val="en-GB"/>
        </w:rPr>
      </w:pPr>
      <w:r w:rsidRPr="004532EF">
        <w:rPr>
          <w:rFonts w:ascii="Arial" w:hAnsi="Arial" w:cs="Arial"/>
          <w:sz w:val="22"/>
          <w:szCs w:val="22"/>
          <w:lang w:val="en-GB"/>
        </w:rPr>
        <w:t>Express feelings of w</w:t>
      </w:r>
      <w:r w:rsidR="004532EF">
        <w:rPr>
          <w:rFonts w:ascii="Arial" w:hAnsi="Arial" w:cs="Arial"/>
          <w:sz w:val="22"/>
          <w:szCs w:val="22"/>
          <w:lang w:val="en-GB"/>
        </w:rPr>
        <w:t>orry, surprise, satisfaction, dis</w:t>
      </w:r>
      <w:r w:rsidRPr="004532EF">
        <w:rPr>
          <w:rFonts w:ascii="Arial" w:hAnsi="Arial" w:cs="Arial"/>
          <w:sz w:val="22"/>
          <w:szCs w:val="22"/>
          <w:lang w:val="en-GB"/>
        </w:rPr>
        <w:t>satisfaction, etc.</w:t>
      </w:r>
    </w:p>
    <w:p w:rsidR="006649B7" w:rsidRPr="004532EF" w:rsidRDefault="006649B7" w:rsidP="006649B7">
      <w:pPr>
        <w:numPr>
          <w:ilvl w:val="0"/>
          <w:numId w:val="20"/>
        </w:numPr>
        <w:spacing w:line="360" w:lineRule="auto"/>
        <w:rPr>
          <w:rFonts w:ascii="Arial" w:hAnsi="Arial" w:cs="Arial"/>
          <w:sz w:val="22"/>
          <w:szCs w:val="22"/>
          <w:lang w:val="en-GB"/>
        </w:rPr>
      </w:pPr>
      <w:r w:rsidRPr="004532EF">
        <w:rPr>
          <w:rFonts w:ascii="Arial" w:hAnsi="Arial" w:cs="Arial"/>
          <w:sz w:val="22"/>
          <w:szCs w:val="22"/>
          <w:lang w:val="en-GB"/>
        </w:rPr>
        <w:t>Express hope or longing for something.</w:t>
      </w:r>
    </w:p>
    <w:p w:rsidR="006649B7" w:rsidRPr="004532EF" w:rsidRDefault="006649B7" w:rsidP="006649B7">
      <w:pPr>
        <w:numPr>
          <w:ilvl w:val="0"/>
          <w:numId w:val="20"/>
        </w:numPr>
        <w:spacing w:line="360" w:lineRule="auto"/>
        <w:rPr>
          <w:rFonts w:ascii="Arial" w:hAnsi="Arial" w:cs="Arial"/>
          <w:sz w:val="22"/>
          <w:szCs w:val="22"/>
          <w:lang w:val="en-GB"/>
        </w:rPr>
      </w:pPr>
      <w:r w:rsidRPr="004532EF">
        <w:rPr>
          <w:rFonts w:ascii="Arial" w:hAnsi="Arial" w:cs="Arial"/>
          <w:sz w:val="22"/>
          <w:szCs w:val="22"/>
          <w:lang w:val="en-GB"/>
        </w:rPr>
        <w:t>Show a liking or dislike for someone.</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iCs/>
          <w:sz w:val="22"/>
          <w:szCs w:val="22"/>
          <w:bdr w:val="single" w:sz="4" w:space="0" w:color="00000A"/>
          <w:lang w:val="en-GB"/>
        </w:rPr>
      </w:pPr>
      <w:r w:rsidRPr="004532EF">
        <w:rPr>
          <w:rFonts w:ascii="Arial" w:hAnsi="Arial" w:cs="Arial"/>
          <w:i/>
          <w:iCs/>
          <w:sz w:val="22"/>
          <w:szCs w:val="22"/>
          <w:bdr w:val="single" w:sz="4" w:space="0" w:color="00000A"/>
          <w:lang w:val="en-GB"/>
        </w:rPr>
        <w:t>Evaluating function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 xml:space="preserve">Express likes and preferences. </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Show interest or indifference towards someone or towards an idea.</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Make comparisons and choices based on given criteria.</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Express a supposition.</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sz w:val="22"/>
          <w:szCs w:val="22"/>
          <w:bdr w:val="single" w:sz="4" w:space="0" w:color="00000A"/>
          <w:lang w:val="en-GB"/>
        </w:rPr>
      </w:pPr>
      <w:r w:rsidRPr="004532EF">
        <w:rPr>
          <w:rFonts w:ascii="Arial" w:hAnsi="Arial" w:cs="Arial"/>
          <w:i/>
          <w:sz w:val="22"/>
          <w:szCs w:val="22"/>
          <w:bdr w:val="single" w:sz="4" w:space="0" w:color="00000A"/>
          <w:lang w:val="en-GB"/>
        </w:rPr>
        <w:t>Inductive function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Advise or instruct someone to do something. Agree or refuse to do something.</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 xml:space="preserve">Ask someone what he/she intends to do. </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Express willingness, obligation, need or a wish to do something. Ask about the motive and purpose of an action.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Reassure someone.</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for and give advice.</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iCs/>
          <w:sz w:val="22"/>
          <w:szCs w:val="22"/>
          <w:bdr w:val="single" w:sz="4" w:space="0" w:color="00000A"/>
          <w:lang w:val="en-GB"/>
        </w:rPr>
      </w:pPr>
      <w:r w:rsidRPr="004532EF">
        <w:rPr>
          <w:rFonts w:ascii="Arial" w:hAnsi="Arial" w:cs="Arial"/>
          <w:i/>
          <w:iCs/>
          <w:sz w:val="22"/>
          <w:szCs w:val="22"/>
          <w:bdr w:val="single" w:sz="4" w:space="0" w:color="00000A"/>
          <w:lang w:val="en-GB"/>
        </w:rPr>
        <w:t>Metalinguistic function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someone to repeat what he/she has said or what someone else has said.</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Make and answer queries about the meaning of a word or expression, using examples or paraphrasing where necessary.</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Interrupt someone and take one's turn in a conversation.</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keepNext/>
        <w:spacing w:line="360" w:lineRule="auto"/>
        <w:jc w:val="both"/>
        <w:outlineLvl w:val="0"/>
        <w:rPr>
          <w:rFonts w:ascii="Arial" w:hAnsi="Arial" w:cs="Arial"/>
          <w:sz w:val="22"/>
          <w:szCs w:val="22"/>
          <w:lang w:val="en-GB"/>
        </w:rPr>
      </w:pPr>
      <w:r w:rsidRPr="004532EF">
        <w:rPr>
          <w:rFonts w:ascii="Arial" w:hAnsi="Arial" w:cs="Arial"/>
          <w:b/>
          <w:sz w:val="22"/>
          <w:szCs w:val="22"/>
          <w:lang w:val="en-GB"/>
        </w:rPr>
        <w:t>Grammar</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lastRenderedPageBreak/>
        <w:t>Students must be able to recognise and appropriately use the following grammatical structures.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The clause</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Coordination and subordination.</w:t>
      </w:r>
    </w:p>
    <w:p w:rsidR="006649B7" w:rsidRPr="004532EF" w:rsidRDefault="006649B7" w:rsidP="006649B7">
      <w:pPr>
        <w:spacing w:line="360" w:lineRule="auto"/>
        <w:rPr>
          <w:rFonts w:ascii="Arial" w:hAnsi="Arial"/>
          <w:sz w:val="22"/>
          <w:lang w:val="en-GB"/>
        </w:rPr>
      </w:pPr>
      <w:r w:rsidRPr="004532EF">
        <w:rPr>
          <w:rFonts w:ascii="Arial" w:hAnsi="Arial"/>
          <w:sz w:val="22"/>
          <w:lang w:val="en-GB"/>
        </w:rPr>
        <w:t>Subordinate clauses: temporal clauses (</w:t>
      </w:r>
      <w:r w:rsidRPr="004532EF">
        <w:rPr>
          <w:rFonts w:ascii="Arial" w:hAnsi="Arial"/>
          <w:i/>
          <w:sz w:val="22"/>
          <w:lang w:val="en-GB"/>
        </w:rPr>
        <w:t>als</w:t>
      </w:r>
      <w:r w:rsidRPr="004532EF">
        <w:rPr>
          <w:rFonts w:ascii="Arial" w:hAnsi="Arial"/>
          <w:sz w:val="22"/>
          <w:lang w:val="en-GB"/>
        </w:rPr>
        <w:t>), causal clauses (</w:t>
      </w:r>
      <w:r w:rsidRPr="004532EF">
        <w:rPr>
          <w:rFonts w:ascii="Arial" w:hAnsi="Arial"/>
          <w:i/>
          <w:sz w:val="22"/>
          <w:lang w:val="en-GB"/>
        </w:rPr>
        <w:t>weil</w:t>
      </w:r>
      <w:r w:rsidRPr="004532EF">
        <w:rPr>
          <w:rFonts w:ascii="Arial" w:hAnsi="Arial"/>
          <w:sz w:val="22"/>
          <w:lang w:val="en-GB"/>
        </w:rPr>
        <w:t xml:space="preserve">), conditional clauses, </w:t>
      </w:r>
      <w:r w:rsidRPr="00CF75FC">
        <w:rPr>
          <w:rFonts w:ascii="Arial" w:hAnsi="Arial"/>
          <w:sz w:val="22"/>
          <w:lang w:val="en-GB"/>
        </w:rPr>
        <w:t>relative clauses</w:t>
      </w:r>
      <w:r w:rsidRPr="004532EF">
        <w:rPr>
          <w:rFonts w:ascii="Arial" w:hAnsi="Arial"/>
          <w:sz w:val="22"/>
          <w:lang w:val="en-GB"/>
        </w:rPr>
        <w:t xml:space="preserve">, clauses with </w:t>
      </w:r>
      <w:r w:rsidRPr="004532EF">
        <w:rPr>
          <w:rFonts w:ascii="Arial" w:hAnsi="Arial"/>
          <w:i/>
          <w:sz w:val="22"/>
          <w:lang w:val="en-GB"/>
        </w:rPr>
        <w:t>dass</w:t>
      </w:r>
      <w:r w:rsidRPr="004532EF">
        <w:rPr>
          <w:rFonts w:ascii="Arial" w:hAnsi="Arial"/>
          <w:sz w:val="22"/>
          <w:lang w:val="en-GB"/>
        </w:rPr>
        <w:t xml:space="preserve">, </w:t>
      </w:r>
      <w:r w:rsidRPr="004532EF">
        <w:rPr>
          <w:rFonts w:ascii="Arial" w:hAnsi="Arial"/>
          <w:i/>
          <w:sz w:val="22"/>
          <w:lang w:val="en-GB"/>
        </w:rPr>
        <w:t>so... dass</w:t>
      </w:r>
      <w:r w:rsidRPr="004532EF">
        <w:rPr>
          <w:rFonts w:ascii="Arial" w:hAnsi="Arial"/>
          <w:sz w:val="22"/>
          <w:lang w:val="en-GB"/>
        </w:rPr>
        <w:t xml:space="preserve">, </w:t>
      </w:r>
      <w:r w:rsidRPr="004532EF">
        <w:rPr>
          <w:rFonts w:ascii="Arial" w:hAnsi="Arial"/>
          <w:i/>
          <w:sz w:val="22"/>
          <w:lang w:val="en-GB"/>
        </w:rPr>
        <w:t>obwohl</w:t>
      </w:r>
      <w:r w:rsidRPr="004532EF">
        <w:rPr>
          <w:rFonts w:ascii="Arial" w:hAnsi="Arial"/>
          <w:sz w:val="22"/>
          <w:lang w:val="en-GB"/>
        </w:rPr>
        <w:t xml:space="preserve">, </w:t>
      </w:r>
      <w:r w:rsidRPr="004532EF">
        <w:rPr>
          <w:rFonts w:ascii="Arial" w:hAnsi="Arial"/>
          <w:i/>
          <w:sz w:val="22"/>
          <w:lang w:val="en-GB"/>
        </w:rPr>
        <w:t>bevor</w:t>
      </w:r>
      <w:r w:rsidRPr="004532EF">
        <w:rPr>
          <w:rFonts w:ascii="Arial" w:hAnsi="Arial"/>
          <w:sz w:val="22"/>
          <w:lang w:val="en-GB"/>
        </w:rPr>
        <w:t xml:space="preserve">, </w:t>
      </w:r>
      <w:r w:rsidRPr="004532EF">
        <w:rPr>
          <w:rFonts w:ascii="Arial" w:hAnsi="Arial"/>
          <w:i/>
          <w:sz w:val="22"/>
          <w:lang w:val="en-GB"/>
        </w:rPr>
        <w:t>nachdem</w:t>
      </w:r>
      <w:r w:rsidRPr="004532EF">
        <w:rPr>
          <w:rFonts w:ascii="Arial" w:hAnsi="Arial"/>
          <w:sz w:val="22"/>
          <w:lang w:val="en-GB"/>
        </w:rPr>
        <w:t xml:space="preserve">, </w:t>
      </w:r>
      <w:r w:rsidRPr="004532EF">
        <w:rPr>
          <w:rFonts w:ascii="Arial" w:hAnsi="Arial"/>
          <w:i/>
          <w:sz w:val="22"/>
          <w:lang w:val="en-GB"/>
        </w:rPr>
        <w:t>bis</w:t>
      </w:r>
      <w:r w:rsidRPr="004532EF">
        <w:rPr>
          <w:rFonts w:ascii="Arial" w:hAnsi="Arial"/>
          <w:sz w:val="22"/>
          <w:lang w:val="en-GB"/>
        </w:rPr>
        <w:t>, , final clauses.</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 xml:space="preserve">Order of the components of the clause: </w:t>
      </w:r>
      <w:r w:rsidRPr="004532EF">
        <w:rPr>
          <w:rFonts w:ascii="Arial" w:hAnsi="Arial" w:cs="Arial"/>
          <w:i/>
          <w:sz w:val="22"/>
          <w:szCs w:val="22"/>
          <w:lang w:val="en-GB"/>
        </w:rPr>
        <w:t>Satzklammer</w:t>
      </w:r>
      <w:r w:rsidRPr="004532EF">
        <w:rPr>
          <w:rFonts w:ascii="Arial" w:hAnsi="Arial" w:cs="Arial"/>
          <w:sz w:val="22"/>
          <w:szCs w:val="22"/>
          <w:lang w:val="en-GB"/>
        </w:rPr>
        <w:t xml:space="preserve">, </w:t>
      </w:r>
      <w:r w:rsidRPr="004532EF">
        <w:rPr>
          <w:rFonts w:ascii="Arial" w:hAnsi="Arial" w:cs="Arial"/>
          <w:i/>
          <w:sz w:val="22"/>
          <w:szCs w:val="22"/>
          <w:lang w:val="en-GB"/>
        </w:rPr>
        <w:t>Mittelfeld.</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Coordinate clauses.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Determiners</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Declension of the definite articles: genitive.</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Declension of the negative articles: genitive.</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Declension of the indefinite articles: genitive.</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Declension of the possessive articles: genitive.</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Pronouns</w:t>
      </w:r>
    </w:p>
    <w:p w:rsidR="006649B7" w:rsidRPr="00CF75FC" w:rsidRDefault="006649B7" w:rsidP="006649B7">
      <w:pPr>
        <w:spacing w:line="360" w:lineRule="auto"/>
        <w:rPr>
          <w:rFonts w:ascii="Arial" w:hAnsi="Arial"/>
          <w:sz w:val="22"/>
          <w:lang w:val="en-GB"/>
        </w:rPr>
      </w:pPr>
      <w:r w:rsidRPr="004532EF">
        <w:rPr>
          <w:rFonts w:ascii="Arial" w:hAnsi="Arial"/>
          <w:sz w:val="22"/>
          <w:lang w:val="en-GB"/>
        </w:rPr>
        <w:t xml:space="preserve">Indefinite: </w:t>
      </w:r>
      <w:r w:rsidRPr="00CF75FC">
        <w:rPr>
          <w:rFonts w:ascii="Arial" w:hAnsi="Arial"/>
          <w:i/>
          <w:sz w:val="22"/>
          <w:lang w:val="en-GB"/>
        </w:rPr>
        <w:t>eines</w:t>
      </w:r>
      <w:r w:rsidRPr="00CF75FC">
        <w:rPr>
          <w:rFonts w:ascii="Arial" w:hAnsi="Arial"/>
          <w:sz w:val="22"/>
          <w:lang w:val="en-GB"/>
        </w:rPr>
        <w:t xml:space="preserve">, </w:t>
      </w:r>
      <w:r w:rsidRPr="00CF75FC">
        <w:rPr>
          <w:rFonts w:ascii="Arial" w:hAnsi="Arial"/>
          <w:i/>
          <w:sz w:val="22"/>
          <w:lang w:val="en-GB"/>
        </w:rPr>
        <w:t>eines</w:t>
      </w:r>
      <w:r w:rsidRPr="00CF75FC">
        <w:rPr>
          <w:rFonts w:ascii="Arial" w:hAnsi="Arial"/>
          <w:sz w:val="22"/>
          <w:lang w:val="en-GB"/>
        </w:rPr>
        <w:t xml:space="preserve">, </w:t>
      </w:r>
      <w:r w:rsidRPr="00CF75FC">
        <w:rPr>
          <w:rFonts w:ascii="Arial" w:hAnsi="Arial"/>
          <w:i/>
          <w:sz w:val="22"/>
          <w:lang w:val="en-GB"/>
        </w:rPr>
        <w:t>einer</w:t>
      </w:r>
      <w:r w:rsidRPr="00CF75FC">
        <w:rPr>
          <w:rFonts w:ascii="Arial" w:hAnsi="Arial"/>
          <w:sz w:val="22"/>
          <w:lang w:val="en-GB"/>
        </w:rPr>
        <w:t xml:space="preserve">; </w:t>
      </w:r>
      <w:r w:rsidRPr="00CF75FC">
        <w:rPr>
          <w:rFonts w:ascii="Arial" w:hAnsi="Arial"/>
          <w:i/>
          <w:sz w:val="22"/>
          <w:lang w:val="en-GB"/>
        </w:rPr>
        <w:t>jedes</w:t>
      </w:r>
      <w:r w:rsidRPr="00CF75FC">
        <w:rPr>
          <w:rFonts w:ascii="Arial" w:hAnsi="Arial"/>
          <w:sz w:val="22"/>
          <w:lang w:val="en-GB"/>
        </w:rPr>
        <w:t xml:space="preserve">, </w:t>
      </w:r>
      <w:r w:rsidRPr="00CF75FC">
        <w:rPr>
          <w:rFonts w:ascii="Arial" w:hAnsi="Arial"/>
          <w:i/>
          <w:sz w:val="22"/>
          <w:lang w:val="en-GB"/>
        </w:rPr>
        <w:t>jedes</w:t>
      </w:r>
      <w:r w:rsidRPr="00CF75FC">
        <w:rPr>
          <w:rFonts w:ascii="Arial" w:hAnsi="Arial"/>
          <w:sz w:val="22"/>
          <w:lang w:val="en-GB"/>
        </w:rPr>
        <w:t xml:space="preserve">, </w:t>
      </w:r>
      <w:r w:rsidRPr="00CF75FC">
        <w:rPr>
          <w:rFonts w:ascii="Arial" w:hAnsi="Arial"/>
          <w:i/>
          <w:sz w:val="22"/>
          <w:lang w:val="en-GB"/>
        </w:rPr>
        <w:t>jeder</w:t>
      </w:r>
      <w:r w:rsidRPr="00CF75FC">
        <w:rPr>
          <w:rFonts w:ascii="Arial" w:hAnsi="Arial"/>
          <w:sz w:val="22"/>
          <w:lang w:val="en-GB"/>
        </w:rPr>
        <w:t>.</w:t>
      </w:r>
    </w:p>
    <w:p w:rsidR="006649B7" w:rsidRPr="00CF75FC" w:rsidRDefault="006649B7" w:rsidP="006649B7">
      <w:pPr>
        <w:spacing w:line="360" w:lineRule="auto"/>
        <w:rPr>
          <w:rFonts w:ascii="Arial" w:hAnsi="Arial"/>
          <w:sz w:val="22"/>
          <w:lang w:val="en-GB"/>
        </w:rPr>
      </w:pPr>
      <w:r w:rsidRPr="00CF75FC">
        <w:rPr>
          <w:rFonts w:ascii="Arial" w:hAnsi="Arial"/>
          <w:sz w:val="22"/>
          <w:lang w:val="en-GB"/>
        </w:rPr>
        <w:t xml:space="preserve">Demonstrative: </w:t>
      </w:r>
      <w:r w:rsidRPr="00CF75FC">
        <w:rPr>
          <w:rFonts w:ascii="Arial" w:hAnsi="Arial"/>
          <w:i/>
          <w:sz w:val="22"/>
          <w:lang w:val="en-GB"/>
        </w:rPr>
        <w:t>des</w:t>
      </w:r>
      <w:r w:rsidRPr="00CF75FC">
        <w:rPr>
          <w:rFonts w:ascii="Arial" w:hAnsi="Arial"/>
          <w:sz w:val="22"/>
          <w:lang w:val="en-GB"/>
        </w:rPr>
        <w:t xml:space="preserve">, </w:t>
      </w:r>
      <w:r w:rsidRPr="00CF75FC">
        <w:rPr>
          <w:rFonts w:ascii="Arial" w:hAnsi="Arial"/>
          <w:i/>
          <w:sz w:val="22"/>
          <w:lang w:val="en-GB"/>
        </w:rPr>
        <w:t>des</w:t>
      </w:r>
      <w:r w:rsidRPr="00CF75FC">
        <w:rPr>
          <w:rFonts w:ascii="Arial" w:hAnsi="Arial"/>
          <w:sz w:val="22"/>
          <w:lang w:val="en-GB"/>
        </w:rPr>
        <w:t xml:space="preserve">, </w:t>
      </w:r>
      <w:r w:rsidRPr="00CF75FC">
        <w:rPr>
          <w:rFonts w:ascii="Arial" w:hAnsi="Arial"/>
          <w:i/>
          <w:sz w:val="22"/>
          <w:lang w:val="en-GB"/>
        </w:rPr>
        <w:t>der</w:t>
      </w:r>
      <w:r w:rsidRPr="00CF75FC">
        <w:rPr>
          <w:rFonts w:ascii="Arial" w:hAnsi="Arial"/>
          <w:sz w:val="22"/>
          <w:lang w:val="en-GB"/>
        </w:rPr>
        <w:t xml:space="preserve">; </w:t>
      </w:r>
      <w:r w:rsidRPr="00CF75FC">
        <w:rPr>
          <w:rFonts w:ascii="Arial" w:hAnsi="Arial"/>
          <w:i/>
          <w:sz w:val="22"/>
          <w:lang w:val="en-GB"/>
        </w:rPr>
        <w:t>dieses</w:t>
      </w:r>
      <w:r w:rsidRPr="00CF75FC">
        <w:rPr>
          <w:rFonts w:ascii="Arial" w:hAnsi="Arial"/>
          <w:sz w:val="22"/>
          <w:lang w:val="en-GB"/>
        </w:rPr>
        <w:t xml:space="preserve">, </w:t>
      </w:r>
      <w:r w:rsidRPr="00CF75FC">
        <w:rPr>
          <w:rFonts w:ascii="Arial" w:hAnsi="Arial"/>
          <w:i/>
          <w:sz w:val="22"/>
          <w:lang w:val="en-GB"/>
        </w:rPr>
        <w:t>dieses</w:t>
      </w:r>
      <w:r w:rsidRPr="00CF75FC">
        <w:rPr>
          <w:rFonts w:ascii="Arial" w:hAnsi="Arial"/>
          <w:sz w:val="22"/>
          <w:lang w:val="en-GB"/>
        </w:rPr>
        <w:t xml:space="preserve">, </w:t>
      </w:r>
      <w:r w:rsidRPr="00CF75FC">
        <w:rPr>
          <w:rFonts w:ascii="Arial" w:hAnsi="Arial"/>
          <w:i/>
          <w:sz w:val="22"/>
          <w:lang w:val="en-GB"/>
        </w:rPr>
        <w:t>dieser</w:t>
      </w:r>
      <w:r w:rsidRPr="00CF75FC">
        <w:rPr>
          <w:rFonts w:ascii="Arial" w:hAnsi="Arial"/>
          <w:sz w:val="22"/>
          <w:lang w:val="en-GB"/>
        </w:rPr>
        <w:t>.</w:t>
      </w:r>
    </w:p>
    <w:p w:rsidR="006649B7" w:rsidRPr="00CF75FC" w:rsidRDefault="006649B7" w:rsidP="006649B7">
      <w:pPr>
        <w:spacing w:line="360" w:lineRule="auto"/>
        <w:rPr>
          <w:rFonts w:ascii="Arial" w:hAnsi="Arial"/>
          <w:sz w:val="22"/>
          <w:lang w:val="en-GB"/>
        </w:rPr>
      </w:pPr>
      <w:r w:rsidRPr="00CF75FC">
        <w:rPr>
          <w:rFonts w:ascii="Arial" w:hAnsi="Arial"/>
          <w:sz w:val="22"/>
          <w:lang w:val="en-GB"/>
        </w:rPr>
        <w:t xml:space="preserve">Interrogative: </w:t>
      </w:r>
      <w:r w:rsidRPr="00CF75FC">
        <w:rPr>
          <w:rFonts w:ascii="Arial" w:hAnsi="Arial"/>
          <w:i/>
          <w:sz w:val="22"/>
          <w:lang w:val="en-GB"/>
        </w:rPr>
        <w:t>welches</w:t>
      </w:r>
      <w:r w:rsidRPr="00CF75FC">
        <w:rPr>
          <w:rFonts w:ascii="Arial" w:hAnsi="Arial"/>
          <w:sz w:val="22"/>
          <w:lang w:val="en-GB"/>
        </w:rPr>
        <w:t xml:space="preserve">, </w:t>
      </w:r>
      <w:r w:rsidRPr="00CF75FC">
        <w:rPr>
          <w:rFonts w:ascii="Arial" w:hAnsi="Arial"/>
          <w:i/>
          <w:sz w:val="22"/>
          <w:lang w:val="en-GB"/>
        </w:rPr>
        <w:t>welches, welcher</w:t>
      </w:r>
      <w:r w:rsidRPr="00CF75FC">
        <w:rPr>
          <w:rFonts w:ascii="Arial" w:hAnsi="Arial"/>
          <w:sz w:val="22"/>
          <w:lang w:val="en-GB"/>
        </w:rPr>
        <w:t xml:space="preserve">, </w:t>
      </w:r>
      <w:r w:rsidRPr="00CF75FC">
        <w:rPr>
          <w:rFonts w:ascii="Arial" w:hAnsi="Arial"/>
          <w:i/>
          <w:sz w:val="22"/>
          <w:lang w:val="en-GB"/>
        </w:rPr>
        <w:t>welcher; wessen.</w:t>
      </w:r>
    </w:p>
    <w:p w:rsidR="006649B7" w:rsidRPr="004532EF" w:rsidRDefault="006649B7" w:rsidP="006649B7">
      <w:pPr>
        <w:spacing w:line="360" w:lineRule="auto"/>
        <w:rPr>
          <w:rFonts w:ascii="Arial" w:hAnsi="Arial" w:cs="Arial"/>
          <w:sz w:val="22"/>
          <w:szCs w:val="22"/>
          <w:lang w:val="en-GB"/>
        </w:rPr>
      </w:pPr>
      <w:r w:rsidRPr="00CF75FC">
        <w:rPr>
          <w:rFonts w:ascii="Arial" w:hAnsi="Arial" w:cs="Arial"/>
          <w:sz w:val="22"/>
          <w:szCs w:val="22"/>
          <w:lang w:val="en-GB"/>
        </w:rPr>
        <w:t>Possessive in the genitive</w:t>
      </w:r>
      <w:r w:rsidRPr="004532EF">
        <w:rPr>
          <w:rFonts w:ascii="Arial" w:hAnsi="Arial" w:cs="Arial"/>
          <w:sz w:val="22"/>
          <w:szCs w:val="22"/>
          <w:lang w:val="en-GB"/>
        </w:rPr>
        <w:t xml:space="preserve"> case: </w:t>
      </w:r>
      <w:r w:rsidRPr="004532EF">
        <w:rPr>
          <w:rFonts w:ascii="Arial" w:hAnsi="Arial" w:cs="Arial"/>
          <w:i/>
          <w:sz w:val="22"/>
          <w:szCs w:val="22"/>
          <w:lang w:val="en-GB"/>
        </w:rPr>
        <w:t>meines, deines, seines, seiner...</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Adjective</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Adjective declension: nominative, accusative, dative, genitive.</w:t>
      </w:r>
    </w:p>
    <w:p w:rsidR="006649B7" w:rsidRPr="004532EF" w:rsidRDefault="006649B7" w:rsidP="006649B7">
      <w:pPr>
        <w:spacing w:line="360" w:lineRule="auto"/>
        <w:rPr>
          <w:rFonts w:ascii="Arial" w:hAnsi="Arial"/>
          <w:sz w:val="22"/>
          <w:lang w:val="en-GB"/>
        </w:rPr>
      </w:pPr>
      <w:r w:rsidRPr="004532EF">
        <w:rPr>
          <w:rFonts w:ascii="Arial" w:hAnsi="Arial"/>
          <w:sz w:val="22"/>
          <w:lang w:val="en-GB"/>
        </w:rPr>
        <w:t xml:space="preserve">Participle functioning as an adjective: </w:t>
      </w:r>
      <w:r w:rsidRPr="004532EF">
        <w:rPr>
          <w:rFonts w:ascii="Arial" w:hAnsi="Arial"/>
          <w:i/>
          <w:sz w:val="22"/>
          <w:lang w:val="en-GB"/>
        </w:rPr>
        <w:t>geräucherter Schinken</w:t>
      </w:r>
      <w:r w:rsidRPr="004532EF">
        <w:rPr>
          <w:rFonts w:ascii="Arial" w:hAnsi="Arial"/>
          <w:sz w:val="22"/>
          <w:lang w:val="en-GB"/>
        </w:rPr>
        <w:t>.</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Verb</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Verb forms</w:t>
      </w:r>
      <w:r w:rsidRPr="004532EF">
        <w:rPr>
          <w:rFonts w:ascii="Arial" w:hAnsi="Arial" w:cs="Arial"/>
          <w:i/>
          <w:iCs/>
          <w:sz w:val="22"/>
          <w:szCs w:val="22"/>
          <w:lang w:val="en-GB"/>
        </w:rPr>
        <w:t>:</w:t>
      </w:r>
      <w:r w:rsidRPr="004532EF">
        <w:rPr>
          <w:rFonts w:ascii="Arial" w:hAnsi="Arial" w:cs="Arial"/>
          <w:iCs/>
          <w:sz w:val="22"/>
          <w:szCs w:val="22"/>
          <w:lang w:val="en-GB"/>
        </w:rPr>
        <w:t xml:space="preserve"> pluperfect tense, passive voice, past conditional (</w:t>
      </w:r>
      <w:r w:rsidRPr="004532EF">
        <w:rPr>
          <w:rFonts w:ascii="Arial" w:hAnsi="Arial" w:cs="Arial"/>
          <w:i/>
          <w:iCs/>
          <w:sz w:val="22"/>
          <w:szCs w:val="22"/>
          <w:lang w:val="en-GB"/>
        </w:rPr>
        <w:t>Konjunktiv</w:t>
      </w:r>
      <w:r w:rsidRPr="004532EF">
        <w:rPr>
          <w:rFonts w:ascii="Arial" w:hAnsi="Arial" w:cs="Arial"/>
          <w:iCs/>
          <w:sz w:val="22"/>
          <w:szCs w:val="22"/>
          <w:lang w:val="en-GB"/>
        </w:rPr>
        <w:t xml:space="preserve"> II), imperfect tense.</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 xml:space="preserve">Reflexive verbs: </w:t>
      </w:r>
      <w:r w:rsidRPr="004532EF">
        <w:rPr>
          <w:rFonts w:ascii="Arial" w:hAnsi="Arial" w:cs="Arial"/>
          <w:i/>
          <w:sz w:val="22"/>
          <w:szCs w:val="22"/>
          <w:lang w:val="en-GB"/>
        </w:rPr>
        <w:t>sich ärgern</w:t>
      </w:r>
      <w:r w:rsidRPr="004532EF">
        <w:rPr>
          <w:rFonts w:ascii="Arial" w:hAnsi="Arial" w:cs="Arial"/>
          <w:sz w:val="22"/>
          <w:szCs w:val="22"/>
          <w:lang w:val="en-GB"/>
        </w:rPr>
        <w:t xml:space="preserve">, </w:t>
      </w:r>
      <w:r w:rsidRPr="004532EF">
        <w:rPr>
          <w:rFonts w:ascii="Arial" w:hAnsi="Arial" w:cs="Arial"/>
          <w:i/>
          <w:sz w:val="22"/>
          <w:szCs w:val="22"/>
          <w:lang w:val="en-GB"/>
        </w:rPr>
        <w:t>sich freuen</w:t>
      </w:r>
      <w:r w:rsidRPr="004532EF">
        <w:rPr>
          <w:rFonts w:ascii="Arial" w:hAnsi="Arial" w:cs="Arial"/>
          <w:sz w:val="22"/>
          <w:szCs w:val="22"/>
          <w:lang w:val="en-GB"/>
        </w:rPr>
        <w:t xml:space="preserve">, </w:t>
      </w:r>
      <w:r w:rsidRPr="004532EF">
        <w:rPr>
          <w:rFonts w:ascii="Arial" w:hAnsi="Arial" w:cs="Arial"/>
          <w:i/>
          <w:sz w:val="22"/>
          <w:szCs w:val="22"/>
          <w:lang w:val="en-GB"/>
        </w:rPr>
        <w:t>sich waschen</w:t>
      </w:r>
      <w:r w:rsidRPr="004532EF">
        <w:rPr>
          <w:rFonts w:ascii="Arial" w:hAnsi="Arial" w:cs="Arial"/>
          <w:sz w:val="22"/>
          <w:szCs w:val="22"/>
          <w:lang w:val="en-GB"/>
        </w:rPr>
        <w:t>...</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 xml:space="preserve">Verbs with a prepositional object: </w:t>
      </w:r>
      <w:r w:rsidRPr="004532EF">
        <w:rPr>
          <w:rFonts w:ascii="Arial" w:hAnsi="Arial" w:cs="Arial"/>
          <w:i/>
          <w:sz w:val="22"/>
          <w:szCs w:val="22"/>
          <w:lang w:val="en-GB"/>
        </w:rPr>
        <w:t>sich freuen auf, sich ärgern über...</w:t>
      </w:r>
      <w:r w:rsidRPr="004532EF">
        <w:rPr>
          <w:rFonts w:ascii="Arial" w:hAnsi="Arial" w:cs="Arial"/>
          <w:sz w:val="22"/>
          <w:szCs w:val="22"/>
          <w:lang w:val="en-GB"/>
        </w:rPr>
        <w:br/>
        <w:t xml:space="preserve">Modal verbs: </w:t>
      </w:r>
      <w:r w:rsidRPr="004532EF">
        <w:rPr>
          <w:rFonts w:ascii="Arial" w:hAnsi="Arial" w:cs="Arial"/>
          <w:i/>
          <w:sz w:val="22"/>
          <w:szCs w:val="22"/>
          <w:lang w:val="en-GB"/>
        </w:rPr>
        <w:t>sollen</w:t>
      </w:r>
      <w:r w:rsidRPr="004532EF">
        <w:rPr>
          <w:rFonts w:ascii="Arial" w:hAnsi="Arial" w:cs="Arial"/>
          <w:sz w:val="22"/>
          <w:szCs w:val="22"/>
          <w:lang w:val="en-GB"/>
        </w:rPr>
        <w:t xml:space="preserve">, </w:t>
      </w:r>
      <w:r w:rsidRPr="004532EF">
        <w:rPr>
          <w:rFonts w:ascii="Arial" w:hAnsi="Arial" w:cs="Arial"/>
          <w:i/>
          <w:sz w:val="22"/>
          <w:szCs w:val="22"/>
          <w:lang w:val="en-GB"/>
        </w:rPr>
        <w:t>müssen</w:t>
      </w:r>
      <w:r w:rsidRPr="004532EF">
        <w:rPr>
          <w:rFonts w:ascii="Arial" w:hAnsi="Arial" w:cs="Arial"/>
          <w:sz w:val="22"/>
          <w:szCs w:val="22"/>
          <w:lang w:val="en-GB"/>
        </w:rPr>
        <w:t xml:space="preserve">, </w:t>
      </w:r>
      <w:r w:rsidRPr="004532EF">
        <w:rPr>
          <w:rFonts w:ascii="Arial" w:hAnsi="Arial" w:cs="Arial"/>
          <w:i/>
          <w:sz w:val="22"/>
          <w:szCs w:val="22"/>
          <w:lang w:val="en-GB"/>
        </w:rPr>
        <w:t>dürfen, können</w:t>
      </w:r>
      <w:r w:rsidRPr="004532EF">
        <w:rPr>
          <w:rFonts w:ascii="Arial" w:hAnsi="Arial" w:cs="Arial"/>
          <w:sz w:val="22"/>
          <w:szCs w:val="22"/>
          <w:lang w:val="en-GB"/>
        </w:rPr>
        <w:t xml:space="preserve">, </w:t>
      </w:r>
      <w:r w:rsidRPr="004532EF">
        <w:rPr>
          <w:rFonts w:ascii="Arial" w:hAnsi="Arial" w:cs="Arial"/>
          <w:i/>
          <w:sz w:val="22"/>
          <w:szCs w:val="22"/>
          <w:lang w:val="en-GB"/>
        </w:rPr>
        <w:t>wollen</w:t>
      </w:r>
      <w:r w:rsidRPr="004532EF">
        <w:rPr>
          <w:rFonts w:ascii="Arial" w:hAnsi="Arial" w:cs="Arial"/>
          <w:sz w:val="22"/>
          <w:szCs w:val="22"/>
          <w:lang w:val="en-GB"/>
        </w:rPr>
        <w:t>...</w:t>
      </w:r>
    </w:p>
    <w:p w:rsidR="006649B7" w:rsidRPr="004532EF" w:rsidRDefault="006649B7" w:rsidP="006649B7">
      <w:pPr>
        <w:spacing w:line="360" w:lineRule="auto"/>
        <w:rPr>
          <w:rFonts w:ascii="Arial" w:hAnsi="Arial" w:cs="Arial"/>
          <w:i/>
          <w:iCs/>
          <w:sz w:val="22"/>
          <w:szCs w:val="22"/>
          <w:lang w:val="en-GB"/>
        </w:rPr>
      </w:pP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Adverbs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Dennoch, trotzdem</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lastRenderedPageBreak/>
        <w:t xml:space="preserve">The </w:t>
      </w:r>
      <w:r w:rsidR="0004370F" w:rsidRPr="004532EF">
        <w:rPr>
          <w:rFonts w:ascii="Arial" w:hAnsi="Arial" w:cs="Arial"/>
          <w:sz w:val="22"/>
          <w:szCs w:val="22"/>
          <w:lang w:val="en-GB"/>
        </w:rPr>
        <w:t>pronominal</w:t>
      </w:r>
      <w:r w:rsidRPr="004532EF">
        <w:rPr>
          <w:rFonts w:ascii="Arial" w:hAnsi="Arial" w:cs="Arial"/>
          <w:sz w:val="22"/>
          <w:szCs w:val="22"/>
          <w:lang w:val="en-GB"/>
        </w:rPr>
        <w:t xml:space="preserve"> adverbs: </w:t>
      </w:r>
      <w:r w:rsidRPr="004532EF">
        <w:rPr>
          <w:rFonts w:ascii="Arial" w:hAnsi="Arial" w:cs="Arial"/>
          <w:i/>
          <w:sz w:val="22"/>
          <w:szCs w:val="22"/>
          <w:lang w:val="en-GB"/>
        </w:rPr>
        <w:t>darüber</w:t>
      </w:r>
      <w:r w:rsidRPr="004532EF">
        <w:rPr>
          <w:rFonts w:ascii="Arial" w:hAnsi="Arial" w:cs="Arial"/>
          <w:sz w:val="22"/>
          <w:szCs w:val="22"/>
          <w:lang w:val="en-GB"/>
        </w:rPr>
        <w:t xml:space="preserve">, </w:t>
      </w:r>
      <w:r w:rsidRPr="004532EF">
        <w:rPr>
          <w:rFonts w:ascii="Arial" w:hAnsi="Arial" w:cs="Arial"/>
          <w:i/>
          <w:sz w:val="22"/>
          <w:szCs w:val="22"/>
          <w:lang w:val="en-GB"/>
        </w:rPr>
        <w:t>damit</w:t>
      </w:r>
      <w:r w:rsidRPr="004532EF">
        <w:rPr>
          <w:rFonts w:ascii="Arial" w:hAnsi="Arial" w:cs="Arial"/>
          <w:sz w:val="22"/>
          <w:szCs w:val="22"/>
          <w:lang w:val="en-GB"/>
        </w:rPr>
        <w:t xml:space="preserve">, </w:t>
      </w:r>
      <w:r w:rsidRPr="004532EF">
        <w:rPr>
          <w:rFonts w:ascii="Arial" w:hAnsi="Arial" w:cs="Arial"/>
          <w:i/>
          <w:sz w:val="22"/>
          <w:szCs w:val="22"/>
          <w:lang w:val="en-GB"/>
        </w:rPr>
        <w:t>daran...</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Prepositions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Prepositions of time: in, um, an, bis, von, bei, nach, vor, von... ab.</w:t>
      </w:r>
      <w:r w:rsidRPr="004532EF">
        <w:rPr>
          <w:rFonts w:ascii="Arial" w:hAnsi="Arial" w:cs="Arial"/>
          <w:iCs/>
          <w:sz w:val="22"/>
          <w:szCs w:val="22"/>
          <w:lang w:val="en-GB"/>
        </w:rPr>
        <w:t xml:space="preserve"> </w:t>
      </w:r>
    </w:p>
    <w:p w:rsidR="006649B7" w:rsidRPr="004532EF" w:rsidRDefault="006649B7" w:rsidP="006649B7">
      <w:pPr>
        <w:spacing w:line="360" w:lineRule="auto"/>
        <w:rPr>
          <w:rFonts w:ascii="Arial" w:hAnsi="Arial"/>
          <w:sz w:val="22"/>
          <w:lang w:val="en-GB"/>
        </w:rPr>
      </w:pPr>
      <w:r w:rsidRPr="004532EF">
        <w:rPr>
          <w:rFonts w:ascii="Arial" w:hAnsi="Arial"/>
          <w:sz w:val="22"/>
          <w:lang w:val="en-GB"/>
        </w:rPr>
        <w:t xml:space="preserve">Prepositions of direction: </w:t>
      </w:r>
      <w:r w:rsidRPr="004532EF">
        <w:rPr>
          <w:rFonts w:ascii="Arial" w:hAnsi="Arial"/>
          <w:i/>
          <w:sz w:val="22"/>
          <w:lang w:val="en-GB"/>
        </w:rPr>
        <w:t>in</w:t>
      </w:r>
      <w:r w:rsidRPr="004532EF">
        <w:rPr>
          <w:rFonts w:ascii="Arial" w:hAnsi="Arial"/>
          <w:sz w:val="22"/>
          <w:lang w:val="en-GB"/>
        </w:rPr>
        <w:t xml:space="preserve">, </w:t>
      </w:r>
      <w:r w:rsidRPr="004532EF">
        <w:rPr>
          <w:rFonts w:ascii="Arial" w:hAnsi="Arial"/>
          <w:i/>
          <w:sz w:val="22"/>
          <w:lang w:val="en-GB"/>
        </w:rPr>
        <w:t>an</w:t>
      </w:r>
      <w:r w:rsidRPr="004532EF">
        <w:rPr>
          <w:rFonts w:ascii="Arial" w:hAnsi="Arial"/>
          <w:sz w:val="22"/>
          <w:lang w:val="en-GB"/>
        </w:rPr>
        <w:t xml:space="preserve">, </w:t>
      </w:r>
      <w:r w:rsidRPr="004532EF">
        <w:rPr>
          <w:rFonts w:ascii="Arial" w:hAnsi="Arial"/>
          <w:i/>
          <w:sz w:val="22"/>
          <w:lang w:val="en-GB"/>
        </w:rPr>
        <w:t>auf</w:t>
      </w:r>
      <w:r w:rsidRPr="004532EF">
        <w:rPr>
          <w:rFonts w:ascii="Arial" w:hAnsi="Arial"/>
          <w:sz w:val="22"/>
          <w:lang w:val="en-GB"/>
        </w:rPr>
        <w:t xml:space="preserve">, </w:t>
      </w:r>
      <w:r w:rsidRPr="004532EF">
        <w:rPr>
          <w:rFonts w:ascii="Arial" w:hAnsi="Arial"/>
          <w:i/>
          <w:sz w:val="22"/>
          <w:lang w:val="en-GB"/>
        </w:rPr>
        <w:t>nach</w:t>
      </w:r>
      <w:r w:rsidRPr="004532EF">
        <w:rPr>
          <w:rFonts w:ascii="Arial" w:hAnsi="Arial"/>
          <w:sz w:val="22"/>
          <w:lang w:val="en-GB"/>
        </w:rPr>
        <w:t xml:space="preserve">, </w:t>
      </w:r>
      <w:r w:rsidRPr="004532EF">
        <w:rPr>
          <w:rFonts w:ascii="Arial" w:hAnsi="Arial"/>
          <w:i/>
          <w:sz w:val="22"/>
          <w:lang w:val="en-GB"/>
        </w:rPr>
        <w:t>zu</w:t>
      </w:r>
      <w:r w:rsidRPr="004532EF">
        <w:rPr>
          <w:rFonts w:ascii="Arial" w:hAnsi="Arial"/>
          <w:sz w:val="22"/>
          <w:lang w:val="en-GB"/>
        </w:rPr>
        <w:t xml:space="preserve">, </w:t>
      </w:r>
      <w:r w:rsidRPr="004532EF">
        <w:rPr>
          <w:rFonts w:ascii="Arial" w:hAnsi="Arial"/>
          <w:i/>
          <w:sz w:val="22"/>
          <w:lang w:val="en-GB"/>
        </w:rPr>
        <w:t>bei</w:t>
      </w:r>
      <w:r w:rsidRPr="004532EF">
        <w:rPr>
          <w:rFonts w:ascii="Arial" w:hAnsi="Arial"/>
          <w:sz w:val="22"/>
          <w:lang w:val="en-GB"/>
        </w:rPr>
        <w:t xml:space="preserve">, </w:t>
      </w:r>
      <w:r w:rsidRPr="004532EF">
        <w:rPr>
          <w:rFonts w:ascii="Arial" w:hAnsi="Arial"/>
          <w:i/>
          <w:sz w:val="22"/>
          <w:lang w:val="en-GB"/>
        </w:rPr>
        <w:t>von</w:t>
      </w:r>
      <w:r w:rsidRPr="004532EF">
        <w:rPr>
          <w:rFonts w:ascii="Arial" w:hAnsi="Arial"/>
          <w:sz w:val="22"/>
          <w:lang w:val="en-GB"/>
        </w:rPr>
        <w:t xml:space="preserve">, </w:t>
      </w:r>
      <w:r w:rsidRPr="004532EF">
        <w:rPr>
          <w:rFonts w:ascii="Arial" w:hAnsi="Arial"/>
          <w:i/>
          <w:sz w:val="22"/>
          <w:lang w:val="en-GB"/>
        </w:rPr>
        <w:t>aus</w:t>
      </w:r>
      <w:r w:rsidRPr="004532EF">
        <w:rPr>
          <w:rFonts w:ascii="Arial" w:hAnsi="Arial"/>
          <w:sz w:val="22"/>
          <w:lang w:val="en-GB"/>
        </w:rPr>
        <w:t xml:space="preserve">, </w:t>
      </w:r>
      <w:r w:rsidRPr="004532EF">
        <w:rPr>
          <w:rFonts w:ascii="Arial" w:hAnsi="Arial"/>
          <w:i/>
          <w:sz w:val="22"/>
          <w:lang w:val="en-GB"/>
        </w:rPr>
        <w:t>an</w:t>
      </w:r>
      <w:r w:rsidRPr="004532EF">
        <w:rPr>
          <w:rFonts w:ascii="Arial" w:hAnsi="Arial"/>
          <w:sz w:val="22"/>
          <w:lang w:val="en-GB"/>
        </w:rPr>
        <w:t xml:space="preserve">.... </w:t>
      </w:r>
      <w:r w:rsidRPr="004532EF">
        <w:rPr>
          <w:rFonts w:ascii="Arial" w:hAnsi="Arial"/>
          <w:i/>
          <w:sz w:val="22"/>
          <w:lang w:val="en-GB"/>
        </w:rPr>
        <w:t>entlang</w:t>
      </w:r>
      <w:r w:rsidRPr="004532EF">
        <w:rPr>
          <w:rFonts w:ascii="Arial" w:hAnsi="Arial"/>
          <w:sz w:val="22"/>
          <w:lang w:val="en-GB"/>
        </w:rPr>
        <w:t>.</w:t>
      </w:r>
    </w:p>
    <w:p w:rsidR="006649B7" w:rsidRPr="004532EF" w:rsidRDefault="006649B7" w:rsidP="006649B7">
      <w:pPr>
        <w:spacing w:line="360" w:lineRule="auto"/>
        <w:rPr>
          <w:rFonts w:ascii="Arial" w:hAnsi="Arial"/>
          <w:sz w:val="22"/>
          <w:lang w:val="en-GB"/>
        </w:rPr>
      </w:pPr>
      <w:r w:rsidRPr="004532EF">
        <w:rPr>
          <w:rFonts w:ascii="Arial" w:hAnsi="Arial"/>
          <w:sz w:val="22"/>
          <w:lang w:val="en-GB"/>
        </w:rPr>
        <w:t xml:space="preserve">Prepositions that take the genitive: </w:t>
      </w:r>
      <w:r w:rsidRPr="004532EF">
        <w:rPr>
          <w:rFonts w:ascii="Arial" w:hAnsi="Arial"/>
          <w:i/>
          <w:sz w:val="22"/>
          <w:lang w:val="en-GB"/>
        </w:rPr>
        <w:t>trotz</w:t>
      </w:r>
      <w:r w:rsidRPr="004532EF">
        <w:rPr>
          <w:rFonts w:ascii="Arial" w:hAnsi="Arial"/>
          <w:sz w:val="22"/>
          <w:lang w:val="en-GB"/>
        </w:rPr>
        <w:t xml:space="preserve">, </w:t>
      </w:r>
      <w:r w:rsidRPr="004532EF">
        <w:rPr>
          <w:rFonts w:ascii="Arial" w:hAnsi="Arial"/>
          <w:i/>
          <w:sz w:val="22"/>
          <w:lang w:val="en-GB"/>
        </w:rPr>
        <w:t>(an)statt</w:t>
      </w:r>
      <w:r w:rsidRPr="004532EF">
        <w:rPr>
          <w:rFonts w:ascii="Arial" w:hAnsi="Arial"/>
          <w:sz w:val="22"/>
          <w:lang w:val="en-GB"/>
        </w:rPr>
        <w:t xml:space="preserve">, </w:t>
      </w:r>
      <w:r w:rsidRPr="004532EF">
        <w:rPr>
          <w:rFonts w:ascii="Arial" w:hAnsi="Arial"/>
          <w:i/>
          <w:sz w:val="22"/>
          <w:lang w:val="en-GB"/>
        </w:rPr>
        <w:t>wegen</w:t>
      </w:r>
      <w:r w:rsidRPr="004532EF">
        <w:rPr>
          <w:rFonts w:ascii="Arial" w:hAnsi="Arial"/>
          <w:sz w:val="22"/>
          <w:lang w:val="en-GB"/>
        </w:rPr>
        <w:t>...</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Conjunctions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So... dass, als, bis, obwohl, bevor, nachdem.</w:t>
      </w:r>
    </w:p>
    <w:p w:rsidR="006649B7" w:rsidRPr="004532EF" w:rsidRDefault="006649B7" w:rsidP="006649B7">
      <w:pPr>
        <w:spacing w:line="360" w:lineRule="auto"/>
        <w:rPr>
          <w:rFonts w:ascii="Arial" w:hAnsi="Arial" w:cs="Arial"/>
          <w:i/>
          <w:iCs/>
          <w:sz w:val="22"/>
          <w:szCs w:val="22"/>
          <w:lang w:val="en-GB"/>
        </w:rPr>
      </w:pP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Double connectors: entweder... oder, sowohl.... als auch.</w:t>
      </w:r>
    </w:p>
    <w:p w:rsidR="006649B7" w:rsidRPr="004532EF" w:rsidRDefault="006649B7" w:rsidP="006649B7">
      <w:pPr>
        <w:spacing w:line="360" w:lineRule="auto"/>
        <w:rPr>
          <w:rFonts w:ascii="Arial" w:hAnsi="Arial" w:cs="Arial"/>
          <w:i/>
          <w:iCs/>
          <w:sz w:val="22"/>
          <w:szCs w:val="22"/>
          <w:lang w:val="en-GB"/>
        </w:rPr>
      </w:pP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Verb forms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Pluperfect, passive voice, past conditional (</w:t>
      </w:r>
      <w:r w:rsidRPr="004532EF">
        <w:rPr>
          <w:rFonts w:ascii="Arial" w:hAnsi="Arial" w:cs="Arial"/>
          <w:i/>
          <w:iCs/>
          <w:sz w:val="22"/>
          <w:szCs w:val="22"/>
          <w:lang w:val="en-GB"/>
        </w:rPr>
        <w:t>Konjunktiv</w:t>
      </w:r>
      <w:r w:rsidRPr="004532EF">
        <w:rPr>
          <w:rFonts w:ascii="Arial" w:hAnsi="Arial" w:cs="Arial"/>
          <w:iCs/>
          <w:sz w:val="22"/>
          <w:szCs w:val="22"/>
          <w:lang w:val="en-GB"/>
        </w:rPr>
        <w:t xml:space="preserve"> II).</w:t>
      </w:r>
    </w:p>
    <w:p w:rsidR="006649B7" w:rsidRPr="004532EF" w:rsidRDefault="006649B7" w:rsidP="006649B7">
      <w:pPr>
        <w:spacing w:line="360" w:lineRule="auto"/>
        <w:jc w:val="both"/>
        <w:rPr>
          <w:rFonts w:ascii="Arial" w:hAnsi="Arial" w:cs="Arial"/>
          <w:b/>
          <w:sz w:val="22"/>
          <w:szCs w:val="22"/>
          <w:u w:val="single"/>
          <w:lang w:val="en-GB"/>
        </w:rPr>
      </w:pPr>
    </w:p>
    <w:p w:rsidR="006649B7" w:rsidRPr="004532EF" w:rsidRDefault="006649B7" w:rsidP="006649B7">
      <w:pPr>
        <w:keepNext/>
        <w:spacing w:line="360" w:lineRule="auto"/>
        <w:ind w:left="1008" w:hanging="1008"/>
        <w:jc w:val="both"/>
        <w:outlineLvl w:val="4"/>
        <w:rPr>
          <w:rFonts w:ascii="Arial" w:hAnsi="Arial" w:cs="Arial"/>
          <w:sz w:val="22"/>
          <w:szCs w:val="22"/>
          <w:lang w:val="en-GB"/>
        </w:rPr>
      </w:pPr>
      <w:r w:rsidRPr="004532EF">
        <w:rPr>
          <w:rFonts w:ascii="Arial" w:hAnsi="Arial" w:cs="Arial"/>
          <w:b/>
          <w:sz w:val="22"/>
          <w:szCs w:val="22"/>
          <w:lang w:val="en-GB"/>
        </w:rPr>
        <w:t>Vocabulary</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Students must be able to recognise, name, recall, explain and choose the appropriate term and use it in the communicative situation where it is required. They must also know how to use a dictionary correctly and be able to establish semantic relationships between the different categories. The vocabulary content falls mainly into the following areas:</w:t>
      </w:r>
    </w:p>
    <w:p w:rsidR="006649B7" w:rsidRPr="004532EF" w:rsidRDefault="006649B7" w:rsidP="006649B7">
      <w:pPr>
        <w:spacing w:after="120" w:line="360" w:lineRule="auto"/>
        <w:rPr>
          <w:rFonts w:ascii="Arial" w:hAnsi="Arial" w:cs="Arial"/>
          <w:sz w:val="22"/>
          <w:szCs w:val="22"/>
          <w:lang w:val="en-GB"/>
        </w:rPr>
      </w:pP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Reserving and asking for a table, asking for the bill. Making a complaint (restaurants, hotels).</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Planning tourism programmes: tourist information.</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Describing accommodation: location, appliances and facilities, surroundings.</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Job profiles in tourism: travel agent, receptionist, advisor in a tourist office, guide, customer service, entertainment.</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Profiles of customers and travellers.</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Specific job profiles and tasks: reception, information, organisation, etc. in hotels, campsites, tourist offices, transport companies, etc.</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Feelings.</w:t>
      </w:r>
    </w:p>
    <w:p w:rsidR="006649B7" w:rsidRPr="004532EF" w:rsidRDefault="006649B7" w:rsidP="006649B7">
      <w:pPr>
        <w:spacing w:line="360" w:lineRule="auto"/>
        <w:jc w:val="both"/>
        <w:rPr>
          <w:rFonts w:ascii="Arial" w:hAnsi="Arial" w:cs="Arial"/>
          <w:sz w:val="22"/>
          <w:szCs w:val="22"/>
          <w:u w:val="single"/>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b/>
          <w:sz w:val="22"/>
          <w:szCs w:val="22"/>
          <w:lang w:val="en-GB"/>
        </w:rPr>
        <w:lastRenderedPageBreak/>
        <w:t>Phonetics and prosody</w:t>
      </w: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br/>
        <w:t>Students must recognise and appropriately use the prosodic features (intonation, rhythm, etc.) of the language. They must also recognise and appropriately use the basic sounds and sound symbols of German, as specified below.</w:t>
      </w:r>
    </w:p>
    <w:p w:rsidR="006649B7" w:rsidRPr="004532EF" w:rsidRDefault="006649B7" w:rsidP="006649B7">
      <w:pPr>
        <w:spacing w:line="360" w:lineRule="auto"/>
        <w:ind w:left="720"/>
        <w:contextualSpacing/>
        <w:rPr>
          <w:rFonts w:ascii="Arial" w:hAnsi="Arial" w:cs="Arial"/>
          <w:sz w:val="22"/>
          <w:szCs w:val="22"/>
          <w:lang w:val="en-GB" w:eastAsia="ar-SA"/>
        </w:rPr>
      </w:pP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1. Sentence stress.</w:t>
      </w: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2. Consonant liaison.</w:t>
      </w: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3. Stress in compound words.</w:t>
      </w: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4. Syllable separation.</w:t>
      </w: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5. Sentence intonation.</w:t>
      </w:r>
    </w:p>
    <w:p w:rsidR="006649B7" w:rsidRPr="004532EF" w:rsidRDefault="006649B7" w:rsidP="006649B7">
      <w:pPr>
        <w:spacing w:line="360" w:lineRule="auto"/>
        <w:rPr>
          <w:rFonts w:ascii="Arial" w:eastAsia="Calibri" w:hAnsi="Arial" w:cs="Arial"/>
          <w:szCs w:val="24"/>
          <w:lang w:val="en-GB" w:eastAsia="en-US"/>
        </w:rPr>
      </w:pPr>
    </w:p>
    <w:p w:rsidR="006649B7" w:rsidRPr="004532EF" w:rsidRDefault="006649B7" w:rsidP="006649B7">
      <w:pPr>
        <w:pBdr>
          <w:bottom w:val="single" w:sz="4" w:space="1" w:color="auto"/>
        </w:pBdr>
        <w:spacing w:before="200" w:after="280" w:line="360" w:lineRule="auto"/>
        <w:ind w:right="936"/>
        <w:rPr>
          <w:rFonts w:ascii="Arial" w:eastAsia="Calibri" w:hAnsi="Arial" w:cs="Arial"/>
          <w:bCs/>
          <w:iCs/>
          <w:szCs w:val="24"/>
          <w:lang w:val="en-GB"/>
        </w:rPr>
      </w:pPr>
      <w:r w:rsidRPr="004532EF">
        <w:rPr>
          <w:rFonts w:ascii="Arial" w:eastAsia="Calibri" w:hAnsi="Arial" w:cs="Arial"/>
          <w:b/>
          <w:bCs/>
          <w:iCs/>
          <w:szCs w:val="24"/>
          <w:lang w:val="en-GB"/>
        </w:rPr>
        <w:t>6. RECOMMENDED READING</w:t>
      </w: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Reading is a crucial part of the course. At the start of the academic year the teaching staff will inform students about the books to be used. As well as the course book, students will be provided with a wide range of texts to help them improve their reading comprehension and language acquisition.</w:t>
      </w:r>
    </w:p>
    <w:p w:rsidR="006649B7" w:rsidRPr="004532EF" w:rsidRDefault="006649B7" w:rsidP="006649B7">
      <w:pPr>
        <w:spacing w:line="360" w:lineRule="auto"/>
        <w:ind w:left="720"/>
        <w:jc w:val="both"/>
        <w:rPr>
          <w:rFonts w:ascii="Arial" w:hAnsi="Arial" w:cs="Arial"/>
          <w:i/>
          <w:iCs/>
          <w:sz w:val="22"/>
          <w:szCs w:val="22"/>
          <w:lang w:val="en-GB" w:eastAsia="ar-SA"/>
        </w:rPr>
      </w:pPr>
    </w:p>
    <w:p w:rsidR="006649B7" w:rsidRPr="004532EF" w:rsidRDefault="006649B7" w:rsidP="006649B7">
      <w:pPr>
        <w:spacing w:line="360" w:lineRule="auto"/>
        <w:jc w:val="both"/>
        <w:rPr>
          <w:rFonts w:ascii="Arial" w:hAnsi="Arial" w:cs="Arial"/>
          <w:bCs/>
          <w:iCs/>
          <w:sz w:val="22"/>
          <w:szCs w:val="22"/>
          <w:lang w:val="en-GB" w:eastAsia="ar-SA"/>
        </w:rPr>
      </w:pPr>
      <w:r w:rsidRPr="004532EF">
        <w:rPr>
          <w:rFonts w:ascii="Arial" w:hAnsi="Arial" w:cs="Arial"/>
          <w:b/>
          <w:bCs/>
          <w:i/>
          <w:iCs/>
          <w:sz w:val="22"/>
          <w:szCs w:val="22"/>
          <w:lang w:val="en-GB" w:eastAsia="ar-SA"/>
        </w:rPr>
        <w:t>Course texts</w:t>
      </w:r>
      <w:r w:rsidRPr="004532EF">
        <w:rPr>
          <w:rFonts w:ascii="Arial" w:hAnsi="Arial" w:cs="Arial"/>
          <w:bCs/>
          <w:iCs/>
          <w:sz w:val="22"/>
          <w:szCs w:val="22"/>
          <w:lang w:val="en-GB" w:eastAsia="ar-SA"/>
        </w:rPr>
        <w:t xml:space="preserve"> </w:t>
      </w:r>
    </w:p>
    <w:p w:rsidR="006649B7" w:rsidRPr="004532EF" w:rsidRDefault="006649B7" w:rsidP="006649B7">
      <w:pPr>
        <w:spacing w:line="360" w:lineRule="auto"/>
        <w:rPr>
          <w:rFonts w:ascii="Arial" w:hAnsi="Arial" w:cs="Arial"/>
          <w:sz w:val="22"/>
          <w:szCs w:val="22"/>
          <w:lang w:val="en-GB" w:eastAsia="ar-SA"/>
        </w:rPr>
      </w:pPr>
    </w:p>
    <w:p w:rsidR="006649B7" w:rsidRPr="004532EF" w:rsidRDefault="006649B7" w:rsidP="006649B7">
      <w:pPr>
        <w:spacing w:line="360" w:lineRule="auto"/>
        <w:rPr>
          <w:rFonts w:ascii="Arial" w:hAnsi="Arial" w:cs="Arial"/>
          <w:sz w:val="22"/>
          <w:szCs w:val="22"/>
          <w:lang w:val="en-GB" w:eastAsia="ar-SA"/>
        </w:rPr>
      </w:pPr>
      <w:r w:rsidRPr="004532EF">
        <w:rPr>
          <w:rFonts w:ascii="Arial" w:hAnsi="Arial" w:cs="Arial"/>
          <w:sz w:val="22"/>
          <w:szCs w:val="22"/>
          <w:lang w:val="en-GB" w:eastAsia="ar-SA"/>
        </w:rPr>
        <w:t>— Text book. This will be explained in class.</w:t>
      </w:r>
      <w:r w:rsidRPr="004532EF">
        <w:rPr>
          <w:rFonts w:ascii="Arial" w:hAnsi="Arial" w:cs="Arial"/>
          <w:sz w:val="22"/>
          <w:szCs w:val="22"/>
          <w:lang w:val="en-GB" w:eastAsia="ar-SA"/>
        </w:rPr>
        <w:br/>
        <w:t xml:space="preserve">— </w:t>
      </w:r>
      <w:r w:rsidRPr="004532EF">
        <w:rPr>
          <w:rFonts w:ascii="Arial" w:hAnsi="Arial" w:cs="Arial"/>
          <w:i/>
          <w:sz w:val="22"/>
          <w:szCs w:val="22"/>
          <w:lang w:val="en-GB"/>
        </w:rPr>
        <w:t>Langenscheidt. Diccionario básico alemán (50,000 words).</w:t>
      </w:r>
      <w:r w:rsidRPr="004532EF">
        <w:rPr>
          <w:rFonts w:ascii="Arial" w:hAnsi="Arial" w:cs="Arial"/>
          <w:sz w:val="22"/>
          <w:szCs w:val="22"/>
          <w:lang w:val="en-GB"/>
        </w:rPr>
        <w:t xml:space="preserve"> </w:t>
      </w:r>
      <w:r w:rsidRPr="004532EF">
        <w:rPr>
          <w:rFonts w:ascii="Arial" w:hAnsi="Arial" w:cs="Arial"/>
          <w:sz w:val="22"/>
          <w:szCs w:val="22"/>
          <w:lang w:val="en-GB" w:eastAsia="ar-SA"/>
        </w:rPr>
        <w:t>Editorial Langenscheidt</w:t>
      </w:r>
      <w:r w:rsidRPr="004532EF">
        <w:rPr>
          <w:rFonts w:ascii="Arial" w:hAnsi="Arial" w:cs="Arial"/>
          <w:i/>
          <w:sz w:val="22"/>
          <w:szCs w:val="22"/>
          <w:lang w:val="en-GB" w:eastAsia="ar-SA"/>
        </w:rPr>
        <w:t>.</w:t>
      </w:r>
    </w:p>
    <w:p w:rsidR="006649B7" w:rsidRPr="004532EF" w:rsidRDefault="006649B7" w:rsidP="006649B7">
      <w:pPr>
        <w:spacing w:line="360" w:lineRule="auto"/>
        <w:rPr>
          <w:rFonts w:ascii="Arial" w:hAnsi="Arial" w:cs="Arial"/>
          <w:sz w:val="22"/>
          <w:szCs w:val="22"/>
          <w:lang w:val="en-GB" w:eastAsia="ar-SA"/>
        </w:rPr>
      </w:pPr>
      <w:r w:rsidRPr="004532EF">
        <w:rPr>
          <w:rFonts w:ascii="Arial" w:hAnsi="Arial" w:cs="Arial"/>
          <w:sz w:val="22"/>
          <w:szCs w:val="22"/>
          <w:lang w:val="en-GB" w:eastAsia="ar-SA"/>
        </w:rPr>
        <w:t xml:space="preserve">— </w:t>
      </w:r>
      <w:r w:rsidRPr="004532EF">
        <w:rPr>
          <w:rFonts w:ascii="Arial" w:hAnsi="Arial" w:cs="Arial"/>
          <w:i/>
          <w:sz w:val="22"/>
          <w:szCs w:val="22"/>
          <w:lang w:val="en-GB"/>
        </w:rPr>
        <w:t>Gramática para hispanohablantes.</w:t>
      </w:r>
      <w:r w:rsidRPr="004532EF">
        <w:rPr>
          <w:rFonts w:ascii="Arial" w:hAnsi="Arial" w:cs="Arial"/>
          <w:sz w:val="22"/>
          <w:szCs w:val="22"/>
          <w:lang w:val="en-GB"/>
        </w:rPr>
        <w:t xml:space="preserve"> </w:t>
      </w:r>
      <w:r w:rsidRPr="004532EF">
        <w:rPr>
          <w:rFonts w:ascii="Arial" w:hAnsi="Arial" w:cs="Arial"/>
          <w:sz w:val="22"/>
          <w:szCs w:val="22"/>
          <w:lang w:val="en-GB" w:eastAsia="ar-SA"/>
        </w:rPr>
        <w:t>Editorial Herder.</w:t>
      </w:r>
    </w:p>
    <w:p w:rsidR="006649B7" w:rsidRPr="004532EF" w:rsidRDefault="006649B7" w:rsidP="006649B7">
      <w:pPr>
        <w:spacing w:line="360" w:lineRule="auto"/>
        <w:jc w:val="both"/>
        <w:rPr>
          <w:rFonts w:ascii="Arial" w:hAnsi="Arial" w:cs="Arial"/>
          <w:iCs/>
          <w:sz w:val="22"/>
          <w:szCs w:val="22"/>
          <w:lang w:val="en-GB"/>
        </w:rPr>
      </w:pPr>
      <w:r w:rsidRPr="004532EF">
        <w:rPr>
          <w:rFonts w:ascii="Arial" w:hAnsi="Arial" w:cs="Arial"/>
          <w:iCs/>
          <w:sz w:val="22"/>
          <w:szCs w:val="22"/>
          <w:lang w:val="en-GB"/>
        </w:rPr>
        <w:t xml:space="preserve">— Online multimedia materials for learning. </w:t>
      </w:r>
    </w:p>
    <w:p w:rsidR="006649B7" w:rsidRPr="004532EF" w:rsidRDefault="006649B7" w:rsidP="006649B7">
      <w:pPr>
        <w:spacing w:line="360" w:lineRule="auto"/>
        <w:jc w:val="both"/>
        <w:rPr>
          <w:rFonts w:ascii="Arial" w:hAnsi="Arial" w:cs="Arial"/>
          <w:iCs/>
          <w:sz w:val="22"/>
          <w:szCs w:val="22"/>
          <w:lang w:val="en-GB"/>
        </w:rPr>
      </w:pPr>
      <w:r w:rsidRPr="004532EF">
        <w:rPr>
          <w:rFonts w:ascii="Arial" w:hAnsi="Arial" w:cs="Arial"/>
          <w:iCs/>
          <w:sz w:val="22"/>
          <w:szCs w:val="22"/>
          <w:lang w:val="en-GB"/>
        </w:rPr>
        <w:t>— Websites recommended by the teachers.</w:t>
      </w:r>
    </w:p>
    <w:p w:rsidR="006649B7" w:rsidRPr="004532EF" w:rsidRDefault="006649B7" w:rsidP="006649B7">
      <w:pPr>
        <w:pBdr>
          <w:bottom w:val="single" w:sz="4" w:space="1" w:color="auto"/>
        </w:pBdr>
        <w:spacing w:before="200" w:after="280" w:line="360" w:lineRule="auto"/>
        <w:ind w:right="936"/>
        <w:rPr>
          <w:rFonts w:ascii="Arial" w:eastAsia="Calibri" w:hAnsi="Arial" w:cs="Arial"/>
          <w:bCs/>
          <w:iCs/>
          <w:szCs w:val="24"/>
          <w:lang w:val="en-GB"/>
        </w:rPr>
      </w:pPr>
      <w:r w:rsidRPr="004532EF">
        <w:rPr>
          <w:rFonts w:ascii="Arial" w:eastAsia="Calibri" w:hAnsi="Arial" w:cs="Arial"/>
          <w:bCs/>
          <w:iCs/>
          <w:szCs w:val="24"/>
          <w:lang w:val="en-GB"/>
        </w:rPr>
        <w:br/>
      </w:r>
      <w:r w:rsidRPr="004532EF">
        <w:rPr>
          <w:rFonts w:ascii="Arial" w:eastAsia="Calibri" w:hAnsi="Arial" w:cs="Arial"/>
          <w:b/>
          <w:bCs/>
          <w:iCs/>
          <w:szCs w:val="24"/>
          <w:lang w:val="en-GB"/>
        </w:rPr>
        <w:t>7. TEACHING METHODOLOGY</w:t>
      </w:r>
    </w:p>
    <w:p w:rsidR="006649B7" w:rsidRPr="004532EF" w:rsidRDefault="006649B7" w:rsidP="006649B7">
      <w:pPr>
        <w:spacing w:line="360" w:lineRule="auto"/>
        <w:jc w:val="both"/>
        <w:rPr>
          <w:rFonts w:ascii="Arial" w:hAnsi="Arial" w:cs="Arial"/>
          <w:sz w:val="22"/>
          <w:lang w:val="en-GB"/>
        </w:rPr>
      </w:pPr>
      <w:r w:rsidRPr="004532EF">
        <w:rPr>
          <w:rFonts w:ascii="Arial" w:hAnsi="Arial" w:cs="Arial"/>
          <w:sz w:val="22"/>
          <w:lang w:val="en-GB"/>
        </w:rPr>
        <w:t>Students are encouraged to use the language actively in class and when practising outside the classroom, to carry out communication tasks similar to those we engage in in real life, in a wide range of situations. To this end, class activities are designed to maximise students' participation and help them take responsibility for their own learning.</w:t>
      </w:r>
      <w:r w:rsidR="004532EF">
        <w:rPr>
          <w:rFonts w:ascii="Arial" w:hAnsi="Arial" w:cs="Arial"/>
          <w:sz w:val="22"/>
          <w:lang w:val="en-GB"/>
        </w:rPr>
        <w:t xml:space="preserve"> </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spacing w:after="120" w:line="360" w:lineRule="auto"/>
        <w:jc w:val="both"/>
        <w:rPr>
          <w:rFonts w:ascii="Arial" w:hAnsi="Arial" w:cs="Arial"/>
          <w:sz w:val="22"/>
          <w:lang w:val="en-GB"/>
        </w:rPr>
      </w:pPr>
      <w:r w:rsidRPr="004532EF">
        <w:rPr>
          <w:rFonts w:ascii="Arial" w:hAnsi="Arial" w:cs="Arial"/>
          <w:sz w:val="22"/>
          <w:lang w:val="en-GB"/>
        </w:rPr>
        <w:lastRenderedPageBreak/>
        <w:t>The methodology is highly interactive. The students put</w:t>
      </w:r>
      <w:r w:rsidR="004532EF">
        <w:rPr>
          <w:rFonts w:ascii="Arial" w:hAnsi="Arial" w:cs="Arial"/>
          <w:sz w:val="22"/>
          <w:lang w:val="en-GB"/>
        </w:rPr>
        <w:t xml:space="preserve"> </w:t>
      </w:r>
      <w:r w:rsidRPr="004532EF">
        <w:rPr>
          <w:rFonts w:ascii="Arial" w:hAnsi="Arial" w:cs="Arial"/>
          <w:sz w:val="22"/>
          <w:lang w:val="en-GB"/>
        </w:rPr>
        <w:t>all their knowledge of the language into practice in order to accomplish a set of oral and written tasks, both of a general nature and specifically related to tourism. In other words, the emphasis is placed on the learning process rather than on theoretical input from the teachers.</w:t>
      </w:r>
    </w:p>
    <w:p w:rsidR="006649B7" w:rsidRPr="004532EF" w:rsidRDefault="006649B7" w:rsidP="006649B7">
      <w:pPr>
        <w:spacing w:before="120" w:after="120" w:line="360" w:lineRule="auto"/>
        <w:jc w:val="both"/>
        <w:rPr>
          <w:rFonts w:ascii="Arial" w:hAnsi="Arial" w:cs="Arial"/>
          <w:b/>
          <w:sz w:val="22"/>
          <w:lang w:val="en-GB"/>
        </w:rPr>
      </w:pPr>
    </w:p>
    <w:p w:rsidR="006649B7" w:rsidRPr="004532EF" w:rsidRDefault="006649B7" w:rsidP="006649B7">
      <w:pPr>
        <w:spacing w:before="120" w:after="120" w:line="360" w:lineRule="auto"/>
        <w:jc w:val="both"/>
        <w:rPr>
          <w:rFonts w:ascii="Arial" w:hAnsi="Arial" w:cs="Arial"/>
          <w:sz w:val="22"/>
          <w:lang w:val="en-GB"/>
        </w:rPr>
      </w:pPr>
      <w:r w:rsidRPr="004532EF">
        <w:rPr>
          <w:rFonts w:ascii="Arial" w:hAnsi="Arial" w:cs="Arial"/>
          <w:b/>
          <w:sz w:val="22"/>
          <w:lang w:val="en-GB"/>
        </w:rPr>
        <w:t>LEARNING ACTIVITIES</w:t>
      </w:r>
    </w:p>
    <w:tbl>
      <w:tblPr>
        <w:tblW w:w="9132" w:type="dxa"/>
        <w:tblInd w:w="80" w:type="dxa"/>
        <w:tblBorders>
          <w:top w:val="single" w:sz="8" w:space="0" w:color="808080"/>
          <w:bottom w:val="single" w:sz="8" w:space="0" w:color="808080"/>
          <w:insideH w:val="single" w:sz="8" w:space="0" w:color="808080"/>
          <w:insideV w:val="single" w:sz="8" w:space="0" w:color="808080"/>
        </w:tblBorders>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6649B7" w:rsidRPr="004532EF" w:rsidTr="004532EF">
        <w:trPr>
          <w:trHeight w:val="398"/>
        </w:trPr>
        <w:tc>
          <w:tcPr>
            <w:tcW w:w="3606"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Title</w:t>
            </w:r>
          </w:p>
        </w:tc>
        <w:tc>
          <w:tcPr>
            <w:tcW w:w="701"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Unit</w:t>
            </w:r>
          </w:p>
        </w:tc>
        <w:tc>
          <w:tcPr>
            <w:tcW w:w="850"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Hours</w:t>
            </w:r>
          </w:p>
        </w:tc>
        <w:tc>
          <w:tcPr>
            <w:tcW w:w="851"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ECTS</w:t>
            </w:r>
          </w:p>
        </w:tc>
        <w:tc>
          <w:tcPr>
            <w:tcW w:w="3124"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Learning outcomes</w:t>
            </w:r>
          </w:p>
        </w:tc>
      </w:tr>
      <w:tr w:rsidR="006649B7" w:rsidRPr="004532EF" w:rsidTr="004532EF">
        <w:trPr>
          <w:trHeight w:val="348"/>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b/>
                <w:color w:val="424242"/>
                <w:sz w:val="20"/>
                <w:lang w:val="en-GB"/>
              </w:rPr>
            </w:pPr>
            <w:r w:rsidRPr="004532EF">
              <w:rPr>
                <w:rFonts w:ascii="Arial" w:eastAsia="Arial" w:hAnsi="Arial" w:cs="Arial"/>
                <w:b/>
                <w:color w:val="424242"/>
                <w:sz w:val="20"/>
                <w:lang w:val="en-GB"/>
              </w:rPr>
              <w:t>Type: sessions on theory</w:t>
            </w:r>
          </w:p>
        </w:tc>
        <w:tc>
          <w:tcPr>
            <w:tcW w:w="701" w:type="dxa"/>
          </w:tcPr>
          <w:p w:rsidR="006649B7" w:rsidRPr="004532EF" w:rsidRDefault="006649B7" w:rsidP="004532EF">
            <w:pPr>
              <w:spacing w:line="0" w:lineRule="atLeast"/>
              <w:ind w:left="142"/>
              <w:rPr>
                <w:rFonts w:ascii="Arial" w:eastAsia="Arial" w:hAnsi="Arial" w:cs="Arial"/>
                <w:color w:val="424242"/>
                <w:sz w:val="20"/>
                <w:lang w:val="en-GB"/>
              </w:rPr>
            </w:pPr>
          </w:p>
        </w:tc>
        <w:tc>
          <w:tcPr>
            <w:tcW w:w="850" w:type="dxa"/>
            <w:shd w:val="clear" w:color="auto" w:fill="auto"/>
            <w:vAlign w:val="bottom"/>
          </w:tcPr>
          <w:p w:rsidR="006649B7" w:rsidRPr="004532EF" w:rsidRDefault="004532EF" w:rsidP="004532EF">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 xml:space="preserve"> </w:t>
            </w:r>
          </w:p>
        </w:tc>
        <w:tc>
          <w:tcPr>
            <w:tcW w:w="851" w:type="dxa"/>
            <w:shd w:val="clear" w:color="auto" w:fill="auto"/>
            <w:vAlign w:val="bottom"/>
          </w:tcPr>
          <w:p w:rsidR="006649B7" w:rsidRPr="004532EF" w:rsidRDefault="004532EF" w:rsidP="004532EF">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 xml:space="preserve"> </w:t>
            </w:r>
          </w:p>
        </w:tc>
        <w:tc>
          <w:tcPr>
            <w:tcW w:w="3124"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348"/>
        </w:trPr>
        <w:tc>
          <w:tcPr>
            <w:tcW w:w="3606" w:type="dxa"/>
            <w:shd w:val="clear" w:color="auto" w:fill="auto"/>
            <w:vAlign w:val="bottom"/>
          </w:tcPr>
          <w:p w:rsidR="006649B7" w:rsidRPr="004532EF" w:rsidRDefault="006649B7" w:rsidP="004532EF">
            <w:pPr>
              <w:spacing w:line="0" w:lineRule="atLeast"/>
              <w:rPr>
                <w:rFonts w:ascii="Arial" w:hAnsi="Arial" w:cs="Arial"/>
                <w:sz w:val="20"/>
                <w:lang w:val="en-GB"/>
              </w:rPr>
            </w:pPr>
          </w:p>
        </w:tc>
        <w:tc>
          <w:tcPr>
            <w:tcW w:w="701" w:type="dxa"/>
          </w:tcPr>
          <w:p w:rsidR="006649B7" w:rsidRPr="004532EF" w:rsidRDefault="006649B7" w:rsidP="004532EF">
            <w:pPr>
              <w:spacing w:line="0" w:lineRule="atLeast"/>
              <w:ind w:left="142"/>
              <w:rPr>
                <w:rFonts w:ascii="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3124" w:type="dxa"/>
            <w:shd w:val="clear" w:color="auto" w:fill="auto"/>
            <w:vAlign w:val="bottom"/>
          </w:tcPr>
          <w:p w:rsidR="006649B7" w:rsidRPr="004532EF" w:rsidRDefault="006649B7" w:rsidP="004532EF">
            <w:pPr>
              <w:spacing w:line="0" w:lineRule="atLeast"/>
              <w:rPr>
                <w:rFonts w:ascii="Arial" w:hAnsi="Arial" w:cs="Arial"/>
                <w:sz w:val="20"/>
                <w:lang w:val="en-GB"/>
              </w:rPr>
            </w:pPr>
          </w:p>
        </w:tc>
      </w:tr>
      <w:tr w:rsidR="006649B7" w:rsidRPr="004532EF" w:rsidTr="004532EF">
        <w:trPr>
          <w:trHeight w:val="109"/>
        </w:trPr>
        <w:tc>
          <w:tcPr>
            <w:tcW w:w="3606" w:type="dxa"/>
            <w:shd w:val="clear" w:color="auto" w:fill="auto"/>
            <w:vAlign w:val="bottom"/>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 xml:space="preserve">Classroom-based </w:t>
            </w:r>
          </w:p>
        </w:tc>
        <w:tc>
          <w:tcPr>
            <w:tcW w:w="701" w:type="dxa"/>
            <w:vAlign w:val="center"/>
          </w:tcPr>
          <w:p w:rsidR="006649B7" w:rsidRPr="004532EF" w:rsidRDefault="006649B7" w:rsidP="004532EF">
            <w:pPr>
              <w:spacing w:line="0" w:lineRule="atLeast"/>
              <w:ind w:left="142"/>
              <w:jc w:val="center"/>
              <w:rPr>
                <w:rFonts w:ascii="Arial" w:eastAsia="Arial" w:hAnsi="Arial" w:cs="Arial"/>
                <w:color w:val="424242"/>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30</w:t>
            </w: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1.2</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SC 8.4, SC 8.5, SC 9.3, SC 9.4</w:t>
            </w:r>
            <w:r w:rsidR="004532EF">
              <w:rPr>
                <w:rFonts w:ascii="Arial" w:eastAsia="Calibri" w:hAnsi="Arial" w:cs="Arial"/>
                <w:sz w:val="20"/>
                <w:szCs w:val="22"/>
                <w:lang w:val="en-GB"/>
              </w:rPr>
              <w:t xml:space="preserve"> </w:t>
            </w:r>
          </w:p>
          <w:p w:rsidR="006649B7" w:rsidRPr="004532EF" w:rsidRDefault="006649B7" w:rsidP="004532EF">
            <w:pPr>
              <w:spacing w:line="0" w:lineRule="atLeast"/>
              <w:rPr>
                <w:rFonts w:ascii="Arial" w:eastAsia="Arial" w:hAnsi="Arial" w:cs="Arial"/>
                <w:sz w:val="20"/>
                <w:szCs w:val="22"/>
                <w:lang w:val="en-GB"/>
              </w:rPr>
            </w:pPr>
            <w:r w:rsidRPr="004532EF">
              <w:rPr>
                <w:rFonts w:ascii="Arial" w:hAnsi="Arial" w:cs="Arial"/>
                <w:sz w:val="20"/>
                <w:szCs w:val="22"/>
                <w:lang w:val="en-GB"/>
              </w:rPr>
              <w:t>TC 4, TC 10</w:t>
            </w: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701" w:type="dxa"/>
            <w:vAlign w:val="center"/>
          </w:tcPr>
          <w:p w:rsidR="006649B7" w:rsidRPr="004532EF" w:rsidRDefault="006649B7" w:rsidP="004532EF">
            <w:pPr>
              <w:spacing w:line="0" w:lineRule="atLeast"/>
              <w:ind w:left="142"/>
              <w:jc w:val="center"/>
              <w:rPr>
                <w:rFonts w:ascii="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116"/>
        </w:trPr>
        <w:tc>
          <w:tcPr>
            <w:tcW w:w="3606" w:type="dxa"/>
            <w:shd w:val="clear" w:color="auto" w:fill="auto"/>
            <w:vAlign w:val="bottom"/>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 xml:space="preserve"> Distance learning</w:t>
            </w:r>
          </w:p>
        </w:tc>
        <w:tc>
          <w:tcPr>
            <w:tcW w:w="701" w:type="dxa"/>
            <w:vAlign w:val="center"/>
          </w:tcPr>
          <w:p w:rsidR="006649B7" w:rsidRPr="004532EF" w:rsidRDefault="006649B7" w:rsidP="004532EF">
            <w:pPr>
              <w:spacing w:line="0" w:lineRule="atLeast"/>
              <w:ind w:left="142"/>
              <w:jc w:val="center"/>
              <w:rPr>
                <w:rFonts w:ascii="Arial" w:eastAsia="Arial" w:hAnsi="Arial" w:cs="Arial"/>
                <w:color w:val="424242"/>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30</w:t>
            </w: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1.2</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1, TC 2, TC 4</w:t>
            </w: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ind w:left="142"/>
              <w:rPr>
                <w:rFonts w:ascii="Arial" w:hAnsi="Arial" w:cs="Arial"/>
                <w:sz w:val="20"/>
                <w:lang w:val="en-GB"/>
              </w:rPr>
            </w:pPr>
            <w:r w:rsidRPr="004532EF">
              <w:rPr>
                <w:rFonts w:ascii="Arial" w:eastAsia="Arial" w:hAnsi="Arial" w:cs="Arial"/>
                <w:b/>
                <w:color w:val="424242"/>
                <w:sz w:val="20"/>
                <w:lang w:val="en-GB"/>
              </w:rPr>
              <w:t xml:space="preserve">Type: teacher-directed </w:t>
            </w:r>
            <w:r w:rsidRPr="004532EF">
              <w:rPr>
                <w:rFonts w:ascii="Arial" w:eastAsia="Arial" w:hAnsi="Arial" w:cs="Arial"/>
                <w:b/>
                <w:color w:val="424242"/>
                <w:sz w:val="20"/>
                <w:vertAlign w:val="superscript"/>
                <w:lang w:val="en-GB"/>
              </w:rPr>
              <w:t>(1)</w:t>
            </w:r>
          </w:p>
        </w:tc>
        <w:tc>
          <w:tcPr>
            <w:tcW w:w="701" w:type="dxa"/>
            <w:vAlign w:val="center"/>
          </w:tcPr>
          <w:p w:rsidR="006649B7" w:rsidRPr="004532EF" w:rsidRDefault="006649B7" w:rsidP="004532EF">
            <w:pPr>
              <w:spacing w:line="0" w:lineRule="atLeast"/>
              <w:ind w:left="142"/>
              <w:jc w:val="center"/>
              <w:rPr>
                <w:rFonts w:ascii="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851" w:type="dxa"/>
            <w:shd w:val="clear" w:color="auto" w:fill="auto"/>
            <w:vAlign w:val="bottom"/>
          </w:tcPr>
          <w:p w:rsidR="006649B7" w:rsidRPr="004532EF" w:rsidRDefault="004532EF" w:rsidP="004532EF">
            <w:pPr>
              <w:spacing w:line="0" w:lineRule="atLeast"/>
              <w:ind w:left="142"/>
              <w:rPr>
                <w:rFonts w:ascii="Arial" w:hAnsi="Arial" w:cs="Arial"/>
                <w:color w:val="424242"/>
                <w:sz w:val="20"/>
                <w:lang w:val="en-GB"/>
              </w:rPr>
            </w:pPr>
            <w:r>
              <w:rPr>
                <w:rFonts w:ascii="Arial" w:eastAsia="Arial" w:hAnsi="Arial" w:cs="Arial"/>
                <w:color w:val="424242"/>
                <w:sz w:val="20"/>
                <w:lang w:val="en-GB"/>
              </w:rPr>
              <w:t xml:space="preserve"> </w:t>
            </w:r>
          </w:p>
        </w:tc>
        <w:tc>
          <w:tcPr>
            <w:tcW w:w="3124"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116"/>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701" w:type="dxa"/>
            <w:vAlign w:val="center"/>
          </w:tcPr>
          <w:p w:rsidR="006649B7" w:rsidRPr="004532EF" w:rsidRDefault="006649B7" w:rsidP="004532EF">
            <w:pPr>
              <w:spacing w:line="0" w:lineRule="atLeast"/>
              <w:ind w:left="142"/>
              <w:jc w:val="cente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r w:rsidR="006649B7" w:rsidRPr="004532EF" w:rsidTr="004532EF">
        <w:trPr>
          <w:trHeight w:val="231"/>
        </w:trPr>
        <w:tc>
          <w:tcPr>
            <w:tcW w:w="3606" w:type="dxa"/>
            <w:shd w:val="clear" w:color="auto" w:fill="auto"/>
            <w:vAlign w:val="bottom"/>
          </w:tcPr>
          <w:p w:rsidR="006649B7" w:rsidRPr="004532EF" w:rsidRDefault="006649B7" w:rsidP="004532EF">
            <w:pPr>
              <w:spacing w:after="160" w:line="0" w:lineRule="atLeast"/>
              <w:ind w:left="142"/>
              <w:rPr>
                <w:rFonts w:ascii="Arial" w:hAnsi="Arial" w:cs="Arial"/>
                <w:color w:val="424242"/>
                <w:sz w:val="20"/>
                <w:lang w:val="en-GB"/>
              </w:rPr>
            </w:pPr>
            <w:r w:rsidRPr="004532EF">
              <w:rPr>
                <w:rFonts w:ascii="Arial" w:eastAsia="Arial" w:hAnsi="Arial" w:cs="Arial"/>
                <w:color w:val="424242"/>
                <w:sz w:val="20"/>
                <w:lang w:val="en-GB"/>
              </w:rPr>
              <w:t>Classroom-based</w:t>
            </w:r>
          </w:p>
        </w:tc>
        <w:tc>
          <w:tcPr>
            <w:tcW w:w="701" w:type="dxa"/>
            <w:vAlign w:val="center"/>
          </w:tcPr>
          <w:p w:rsidR="006649B7" w:rsidRPr="004532EF" w:rsidRDefault="006649B7" w:rsidP="004532EF">
            <w:pPr>
              <w:spacing w:line="0" w:lineRule="atLeast"/>
              <w:ind w:left="142"/>
              <w:jc w:val="center"/>
              <w:rPr>
                <w:rFonts w:ascii="Arial" w:hAnsi="Arial" w:cs="Arial"/>
                <w:sz w:val="20"/>
                <w:lang w:val="en-GB"/>
              </w:rPr>
            </w:pPr>
          </w:p>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spacing w:after="160" w:line="0" w:lineRule="atLeast"/>
              <w:ind w:left="142"/>
              <w:rPr>
                <w:rFonts w:ascii="Arial" w:hAnsi="Arial" w:cs="Arial"/>
                <w:color w:val="424242"/>
                <w:sz w:val="20"/>
                <w:lang w:val="en-GB"/>
              </w:rPr>
            </w:pPr>
            <w:r w:rsidRPr="004532EF">
              <w:rPr>
                <w:rFonts w:ascii="Arial" w:eastAsia="Arial" w:hAnsi="Arial" w:cs="Arial"/>
                <w:color w:val="424242"/>
                <w:sz w:val="20"/>
                <w:lang w:val="en-GB"/>
              </w:rPr>
              <w:t>30</w:t>
            </w:r>
          </w:p>
        </w:tc>
        <w:tc>
          <w:tcPr>
            <w:tcW w:w="851" w:type="dxa"/>
            <w:shd w:val="clear" w:color="auto" w:fill="auto"/>
            <w:vAlign w:val="bottom"/>
          </w:tcPr>
          <w:p w:rsidR="006649B7" w:rsidRPr="004532EF" w:rsidRDefault="006649B7" w:rsidP="004532EF">
            <w:pPr>
              <w:spacing w:after="160"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1.2</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4</w:t>
            </w:r>
          </w:p>
        </w:tc>
      </w:tr>
      <w:tr w:rsidR="006649B7" w:rsidRPr="004532EF" w:rsidTr="004532EF">
        <w:trPr>
          <w:trHeight w:val="116"/>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701" w:type="dxa"/>
            <w:vAlign w:val="center"/>
          </w:tcPr>
          <w:p w:rsidR="006649B7" w:rsidRPr="004532EF" w:rsidRDefault="006649B7" w:rsidP="004532EF">
            <w:pPr>
              <w:spacing w:line="0" w:lineRule="atLeast"/>
              <w:ind w:left="142"/>
              <w:jc w:val="cente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Distance learning</w:t>
            </w:r>
          </w:p>
        </w:tc>
        <w:tc>
          <w:tcPr>
            <w:tcW w:w="701" w:type="dxa"/>
            <w:vAlign w:val="center"/>
          </w:tcPr>
          <w:p w:rsidR="006649B7" w:rsidRPr="004532EF" w:rsidRDefault="006649B7" w:rsidP="004532EF">
            <w:pPr>
              <w:spacing w:line="0" w:lineRule="atLeast"/>
              <w:ind w:left="142"/>
              <w:jc w:val="center"/>
              <w:rPr>
                <w:rFonts w:ascii="Arial" w:hAnsi="Arial" w:cs="Arial"/>
                <w:sz w:val="20"/>
                <w:lang w:val="en-GB"/>
              </w:rPr>
            </w:pPr>
          </w:p>
          <w:p w:rsidR="006649B7" w:rsidRPr="004532EF" w:rsidRDefault="006649B7" w:rsidP="004532EF">
            <w:pPr>
              <w:rPr>
                <w:rFonts w:ascii="Arial" w:hAnsi="Arial" w:cs="Arial"/>
                <w:sz w:val="20"/>
                <w:lang w:val="en-GB"/>
              </w:rPr>
            </w:pPr>
          </w:p>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spacing w:after="160" w:line="0" w:lineRule="atLeast"/>
              <w:ind w:left="142"/>
              <w:rPr>
                <w:rFonts w:ascii="Arial" w:hAnsi="Arial" w:cs="Arial"/>
                <w:color w:val="424242"/>
                <w:sz w:val="20"/>
                <w:lang w:val="en-GB"/>
              </w:rPr>
            </w:pPr>
            <w:r w:rsidRPr="004532EF">
              <w:rPr>
                <w:rFonts w:ascii="Arial" w:eastAsia="Arial" w:hAnsi="Arial" w:cs="Arial"/>
                <w:color w:val="424242"/>
                <w:sz w:val="20"/>
                <w:lang w:val="en-GB"/>
              </w:rPr>
              <w:t>30</w:t>
            </w:r>
          </w:p>
        </w:tc>
        <w:tc>
          <w:tcPr>
            <w:tcW w:w="851" w:type="dxa"/>
            <w:shd w:val="clear" w:color="auto" w:fill="auto"/>
            <w:vAlign w:val="bottom"/>
          </w:tcPr>
          <w:p w:rsidR="006649B7" w:rsidRPr="004532EF" w:rsidRDefault="006649B7" w:rsidP="004532EF">
            <w:pPr>
              <w:spacing w:after="160" w:line="0" w:lineRule="atLeast"/>
              <w:ind w:left="142"/>
              <w:rPr>
                <w:rFonts w:ascii="Arial" w:hAnsi="Arial" w:cs="Arial"/>
                <w:color w:val="424242"/>
                <w:sz w:val="20"/>
                <w:lang w:val="en-GB"/>
              </w:rPr>
            </w:pPr>
            <w:r w:rsidRPr="004532EF">
              <w:rPr>
                <w:rFonts w:ascii="Arial" w:eastAsia="Arial" w:hAnsi="Arial" w:cs="Arial"/>
                <w:color w:val="424242"/>
                <w:sz w:val="20"/>
                <w:lang w:val="en-GB"/>
              </w:rPr>
              <w:t>1.2</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1, TC 2, TC 4</w:t>
            </w:r>
          </w:p>
        </w:tc>
      </w:tr>
      <w:tr w:rsidR="006649B7" w:rsidRPr="004532EF" w:rsidTr="004532EF">
        <w:trPr>
          <w:trHeight w:val="116"/>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b/>
                <w:bCs/>
                <w:color w:val="424242"/>
                <w:sz w:val="20"/>
                <w:lang w:val="en-GB"/>
              </w:rPr>
            </w:pPr>
            <w:r w:rsidRPr="004532EF">
              <w:rPr>
                <w:rFonts w:ascii="Arial" w:eastAsia="Arial" w:hAnsi="Arial" w:cs="Arial"/>
                <w:b/>
                <w:bCs/>
                <w:color w:val="424242"/>
                <w:sz w:val="20"/>
                <w:lang w:val="en-GB"/>
              </w:rPr>
              <w:t>Type: tutorials</w:t>
            </w:r>
          </w:p>
        </w:tc>
        <w:tc>
          <w:tcPr>
            <w:tcW w:w="701" w:type="dxa"/>
            <w:vAlign w:val="center"/>
          </w:tcPr>
          <w:p w:rsidR="006649B7" w:rsidRPr="004532EF" w:rsidRDefault="006649B7" w:rsidP="004532EF">
            <w:pPr>
              <w:spacing w:line="0" w:lineRule="atLeast"/>
              <w:jc w:val="center"/>
              <w:rPr>
                <w:rFonts w:ascii="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rPr>
                <w:rFonts w:ascii="Arial" w:eastAsia="Arial" w:hAnsi="Arial" w:cs="Arial"/>
                <w:color w:val="424242"/>
                <w:sz w:val="20"/>
                <w:lang w:val="en-GB"/>
              </w:rPr>
            </w:pPr>
          </w:p>
        </w:tc>
        <w:tc>
          <w:tcPr>
            <w:tcW w:w="701" w:type="dxa"/>
            <w:vAlign w:val="center"/>
          </w:tcPr>
          <w:p w:rsidR="006649B7" w:rsidRPr="004532EF" w:rsidRDefault="006649B7" w:rsidP="004532EF">
            <w:pPr>
              <w:spacing w:line="0" w:lineRule="atLeast"/>
              <w:jc w:val="cente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r w:rsidR="006649B7" w:rsidRPr="004532EF" w:rsidTr="004532EF">
        <w:trPr>
          <w:trHeight w:val="116"/>
        </w:trPr>
        <w:tc>
          <w:tcPr>
            <w:tcW w:w="3606"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701" w:type="dxa"/>
            <w:vAlign w:val="center"/>
          </w:tcPr>
          <w:p w:rsidR="006649B7" w:rsidRPr="004532EF" w:rsidRDefault="006649B7" w:rsidP="004532EF">
            <w:pP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after="160" w:line="259" w:lineRule="auto"/>
              <w:rPr>
                <w:rFonts w:ascii="Arial" w:hAnsi="Arial" w:cs="Arial"/>
                <w:color w:val="424242"/>
                <w:sz w:val="20"/>
                <w:lang w:val="en-GB"/>
              </w:rPr>
            </w:pPr>
            <w:r w:rsidRPr="004532EF">
              <w:rPr>
                <w:rFonts w:ascii="Arial" w:eastAsia="Arial" w:hAnsi="Arial" w:cs="Arial"/>
                <w:color w:val="424242"/>
                <w:sz w:val="20"/>
                <w:lang w:val="en-GB"/>
              </w:rPr>
              <w:t>Classroom-based</w:t>
            </w:r>
          </w:p>
        </w:tc>
        <w:tc>
          <w:tcPr>
            <w:tcW w:w="701" w:type="dxa"/>
            <w:vAlign w:val="bottom"/>
          </w:tcPr>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spacing w:after="160" w:line="259" w:lineRule="auto"/>
              <w:rPr>
                <w:rFonts w:ascii="Arial" w:hAnsi="Arial" w:cs="Arial"/>
                <w:sz w:val="20"/>
                <w:lang w:val="en-GB"/>
              </w:rPr>
            </w:pPr>
            <w:r w:rsidRPr="004532EF">
              <w:rPr>
                <w:rFonts w:ascii="Arial" w:hAnsi="Arial" w:cs="Arial"/>
                <w:sz w:val="20"/>
                <w:lang w:val="en-GB"/>
              </w:rPr>
              <w:t xml:space="preserve"> 5</w:t>
            </w: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0.2</w:t>
            </w:r>
          </w:p>
        </w:tc>
        <w:tc>
          <w:tcPr>
            <w:tcW w:w="3124" w:type="dxa"/>
            <w:shd w:val="clear" w:color="auto" w:fill="auto"/>
            <w:vAlign w:val="bottom"/>
          </w:tcPr>
          <w:p w:rsidR="006649B7" w:rsidRPr="004532EF" w:rsidRDefault="006649B7" w:rsidP="004532EF">
            <w:pPr>
              <w:rPr>
                <w:rFonts w:ascii="Arial" w:eastAsia="Arial" w:hAnsi="Arial" w:cs="Arial"/>
                <w:sz w:val="20"/>
                <w:szCs w:val="22"/>
                <w:lang w:val="en-GB"/>
              </w:rPr>
            </w:pPr>
            <w:r w:rsidRPr="004532EF">
              <w:rPr>
                <w:rFonts w:ascii="Arial" w:hAnsi="Arial" w:cs="Arial"/>
                <w:sz w:val="20"/>
                <w:szCs w:val="22"/>
                <w:lang w:val="en-GB"/>
              </w:rPr>
              <w:t>TC 2</w:t>
            </w:r>
          </w:p>
        </w:tc>
      </w:tr>
      <w:tr w:rsidR="006649B7" w:rsidRPr="004532EF" w:rsidTr="004532EF">
        <w:trPr>
          <w:trHeight w:val="116"/>
        </w:trPr>
        <w:tc>
          <w:tcPr>
            <w:tcW w:w="3606"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701" w:type="dxa"/>
            <w:vAlign w:val="center"/>
          </w:tcPr>
          <w:p w:rsidR="006649B7" w:rsidRPr="004532EF" w:rsidRDefault="006649B7" w:rsidP="004532EF">
            <w:pP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after="160" w:line="259" w:lineRule="auto"/>
              <w:rPr>
                <w:rFonts w:ascii="Arial" w:hAnsi="Arial" w:cs="Arial"/>
                <w:lang w:val="en-GB"/>
              </w:rPr>
            </w:pPr>
            <w:r w:rsidRPr="004532EF">
              <w:rPr>
                <w:rFonts w:ascii="Arial" w:eastAsia="Arial" w:hAnsi="Arial" w:cs="Arial"/>
                <w:color w:val="424242"/>
                <w:sz w:val="20"/>
                <w:lang w:val="en-GB"/>
              </w:rPr>
              <w:t xml:space="preserve">Online </w:t>
            </w:r>
            <w:r w:rsidRPr="004532EF">
              <w:rPr>
                <w:rFonts w:ascii="Arial" w:eastAsia="Arial" w:hAnsi="Arial" w:cs="Arial"/>
                <w:color w:val="424242"/>
                <w:sz w:val="20"/>
                <w:vertAlign w:val="superscript"/>
                <w:lang w:val="en-GB"/>
              </w:rPr>
              <w:t>(2)</w:t>
            </w:r>
          </w:p>
        </w:tc>
        <w:tc>
          <w:tcPr>
            <w:tcW w:w="701" w:type="dxa"/>
            <w:vAlign w:val="bottom"/>
          </w:tcPr>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5</w:t>
            </w: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0.2</w:t>
            </w:r>
          </w:p>
        </w:tc>
        <w:tc>
          <w:tcPr>
            <w:tcW w:w="3124" w:type="dxa"/>
            <w:shd w:val="clear" w:color="auto" w:fill="auto"/>
            <w:vAlign w:val="bottom"/>
          </w:tcPr>
          <w:p w:rsidR="006649B7" w:rsidRPr="004532EF" w:rsidRDefault="006649B7" w:rsidP="004532EF">
            <w:pPr>
              <w:rPr>
                <w:rFonts w:ascii="Arial" w:eastAsia="Arial" w:hAnsi="Arial" w:cs="Arial"/>
                <w:sz w:val="20"/>
                <w:lang w:val="en-GB"/>
              </w:rPr>
            </w:pPr>
            <w:r w:rsidRPr="004532EF">
              <w:rPr>
                <w:rFonts w:ascii="Arial" w:hAnsi="Arial" w:cs="Arial"/>
                <w:sz w:val="20"/>
                <w:lang w:val="en-GB"/>
              </w:rPr>
              <w:t>TC 2</w:t>
            </w:r>
          </w:p>
        </w:tc>
      </w:tr>
      <w:tr w:rsidR="006649B7" w:rsidRPr="004532EF" w:rsidTr="004532EF">
        <w:trPr>
          <w:trHeight w:val="116"/>
        </w:trPr>
        <w:tc>
          <w:tcPr>
            <w:tcW w:w="3606"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701" w:type="dxa"/>
            <w:vAlign w:val="center"/>
          </w:tcPr>
          <w:p w:rsidR="006649B7" w:rsidRPr="004532EF" w:rsidRDefault="006649B7" w:rsidP="004532EF">
            <w:pP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b/>
                <w:bCs/>
                <w:color w:val="424242"/>
                <w:sz w:val="20"/>
                <w:lang w:val="en-GB"/>
              </w:rPr>
            </w:pPr>
            <w:r w:rsidRPr="004532EF">
              <w:rPr>
                <w:rFonts w:ascii="Arial" w:eastAsia="Arial" w:hAnsi="Arial" w:cs="Arial"/>
                <w:b/>
                <w:bCs/>
                <w:color w:val="424242"/>
                <w:sz w:val="20"/>
                <w:lang w:val="en-GB"/>
              </w:rPr>
              <w:t xml:space="preserve">Type: self-study </w:t>
            </w:r>
            <w:r w:rsidRPr="004532EF">
              <w:rPr>
                <w:rFonts w:ascii="Arial" w:eastAsia="Arial" w:hAnsi="Arial" w:cs="Arial"/>
                <w:b/>
                <w:bCs/>
                <w:color w:val="424242"/>
                <w:sz w:val="20"/>
                <w:vertAlign w:val="superscript"/>
                <w:lang w:val="en-GB"/>
              </w:rPr>
              <w:t>(3)</w:t>
            </w:r>
          </w:p>
          <w:p w:rsidR="006649B7" w:rsidRPr="004532EF" w:rsidRDefault="006649B7" w:rsidP="004532EF">
            <w:pPr>
              <w:rPr>
                <w:rFonts w:ascii="Arial" w:hAnsi="Arial" w:cs="Arial"/>
                <w:sz w:val="20"/>
                <w:lang w:val="en-GB"/>
              </w:rPr>
            </w:pPr>
          </w:p>
        </w:tc>
        <w:tc>
          <w:tcPr>
            <w:tcW w:w="701" w:type="dxa"/>
            <w:vAlign w:val="center"/>
          </w:tcPr>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rPr>
                <w:rFonts w:ascii="Arial" w:hAnsi="Arial" w:cs="Arial"/>
                <w:sz w:val="20"/>
                <w:lang w:val="en-GB"/>
              </w:rPr>
            </w:pPr>
          </w:p>
        </w:tc>
        <w:tc>
          <w:tcPr>
            <w:tcW w:w="851" w:type="dxa"/>
            <w:shd w:val="clear" w:color="auto" w:fill="auto"/>
            <w:vAlign w:val="bottom"/>
          </w:tcPr>
          <w:p w:rsidR="006649B7" w:rsidRPr="004532EF" w:rsidRDefault="006649B7" w:rsidP="004532EF">
            <w:pPr>
              <w:rPr>
                <w:rFonts w:ascii="Arial" w:hAnsi="Arial" w:cs="Arial"/>
                <w:sz w:val="20"/>
                <w:lang w:val="en-GB"/>
              </w:rPr>
            </w:pPr>
          </w:p>
        </w:tc>
        <w:tc>
          <w:tcPr>
            <w:tcW w:w="3124" w:type="dxa"/>
            <w:shd w:val="clear" w:color="auto" w:fill="auto"/>
            <w:vAlign w:val="bottom"/>
          </w:tcPr>
          <w:p w:rsidR="006649B7" w:rsidRPr="004532EF" w:rsidRDefault="006649B7" w:rsidP="004532EF">
            <w:pPr>
              <w:rPr>
                <w:rFonts w:ascii="Arial" w:hAnsi="Arial" w:cs="Arial"/>
                <w:sz w:val="20"/>
                <w:lang w:val="en-GB"/>
              </w:rPr>
            </w:pPr>
          </w:p>
        </w:tc>
      </w:tr>
      <w:tr w:rsidR="006649B7" w:rsidRPr="004532EF" w:rsidTr="004532EF">
        <w:trPr>
          <w:trHeight w:val="116"/>
        </w:trPr>
        <w:tc>
          <w:tcPr>
            <w:tcW w:w="3606" w:type="dxa"/>
            <w:shd w:val="clear" w:color="auto" w:fill="auto"/>
            <w:vAlign w:val="bottom"/>
          </w:tcPr>
          <w:p w:rsidR="006649B7" w:rsidRPr="004532EF" w:rsidRDefault="006649B7" w:rsidP="004532EF">
            <w:pPr>
              <w:spacing w:after="160" w:line="259" w:lineRule="auto"/>
              <w:rPr>
                <w:rFonts w:ascii="Arial" w:hAnsi="Arial" w:cs="Arial"/>
                <w:color w:val="424242"/>
                <w:sz w:val="20"/>
                <w:lang w:val="en-GB"/>
              </w:rPr>
            </w:pPr>
            <w:r w:rsidRPr="004532EF">
              <w:rPr>
                <w:rFonts w:ascii="Arial" w:eastAsia="Arial" w:hAnsi="Arial" w:cs="Arial"/>
                <w:color w:val="424242"/>
                <w:sz w:val="20"/>
                <w:lang w:val="en-GB"/>
              </w:rPr>
              <w:t>Theory</w:t>
            </w:r>
          </w:p>
        </w:tc>
        <w:tc>
          <w:tcPr>
            <w:tcW w:w="701" w:type="dxa"/>
            <w:vAlign w:val="bottom"/>
          </w:tcPr>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rPr>
                <w:rFonts w:ascii="Arial" w:hAnsi="Arial" w:cs="Arial"/>
                <w:color w:val="424242"/>
                <w:sz w:val="20"/>
                <w:lang w:val="en-GB"/>
              </w:rPr>
            </w:pPr>
            <w:r w:rsidRPr="004532EF">
              <w:rPr>
                <w:rFonts w:ascii="Arial" w:eastAsia="Arial" w:hAnsi="Arial" w:cs="Arial"/>
                <w:color w:val="424242"/>
                <w:sz w:val="20"/>
                <w:lang w:val="en-GB"/>
              </w:rPr>
              <w:t xml:space="preserve"> 10</w:t>
            </w: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0.4</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1, TC 2, TC 4</w:t>
            </w:r>
          </w:p>
        </w:tc>
      </w:tr>
      <w:tr w:rsidR="006649B7" w:rsidRPr="004532EF" w:rsidTr="004532EF">
        <w:trPr>
          <w:trHeight w:val="116"/>
        </w:trPr>
        <w:tc>
          <w:tcPr>
            <w:tcW w:w="3606"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Teacher-directed activities</w:t>
            </w:r>
          </w:p>
        </w:tc>
        <w:tc>
          <w:tcPr>
            <w:tcW w:w="701" w:type="dxa"/>
            <w:vAlign w:val="bottom"/>
          </w:tcPr>
          <w:p w:rsidR="006649B7" w:rsidRPr="004532EF" w:rsidRDefault="006649B7" w:rsidP="004532EF">
            <w:pP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10</w:t>
            </w: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0.4</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1, TC 2, TC 4</w:t>
            </w:r>
          </w:p>
        </w:tc>
      </w:tr>
    </w:tbl>
    <w:p w:rsidR="006649B7" w:rsidRPr="004532EF" w:rsidRDefault="006649B7" w:rsidP="006649B7">
      <w:pPr>
        <w:numPr>
          <w:ilvl w:val="0"/>
          <w:numId w:val="25"/>
        </w:numPr>
        <w:spacing w:before="120" w:line="360" w:lineRule="auto"/>
        <w:ind w:left="357" w:hanging="357"/>
        <w:jc w:val="both"/>
        <w:rPr>
          <w:rFonts w:ascii="Arial" w:eastAsia="Calibri" w:hAnsi="Arial" w:cs="Arial"/>
          <w:sz w:val="18"/>
          <w:szCs w:val="18"/>
          <w:lang w:val="en-GB"/>
        </w:rPr>
      </w:pPr>
      <w:r w:rsidRPr="004532EF">
        <w:rPr>
          <w:rFonts w:ascii="Arial" w:eastAsia="Calibri" w:hAnsi="Arial" w:cs="Arial"/>
          <w:sz w:val="18"/>
          <w:szCs w:val="18"/>
          <w:lang w:val="en-GB"/>
        </w:rPr>
        <w:t>Teacher-directed activities include problem solving, exercises, writing tasks and case studies.</w:t>
      </w:r>
    </w:p>
    <w:p w:rsidR="006649B7" w:rsidRPr="004532EF" w:rsidRDefault="006649B7" w:rsidP="006649B7">
      <w:pPr>
        <w:numPr>
          <w:ilvl w:val="0"/>
          <w:numId w:val="25"/>
        </w:numPr>
        <w:spacing w:line="360" w:lineRule="auto"/>
        <w:jc w:val="both"/>
        <w:rPr>
          <w:rFonts w:ascii="Arial" w:eastAsia="Calibri" w:hAnsi="Arial" w:cs="Arial"/>
          <w:sz w:val="18"/>
          <w:szCs w:val="18"/>
          <w:lang w:val="en-GB"/>
        </w:rPr>
      </w:pPr>
      <w:r w:rsidRPr="004532EF">
        <w:rPr>
          <w:rFonts w:ascii="Arial" w:eastAsia="Calibri" w:hAnsi="Arial" w:cs="Arial"/>
          <w:sz w:val="18"/>
          <w:szCs w:val="18"/>
          <w:lang w:val="en-GB"/>
        </w:rPr>
        <w:t xml:space="preserve">Online tutorials comprise not only email exchanges between teachers and students but also the compulsory viewing of the assessment documents that the teachers post in a virtual environment throughout the semester. </w:t>
      </w:r>
    </w:p>
    <w:p w:rsidR="006649B7" w:rsidRPr="004532EF" w:rsidRDefault="006649B7" w:rsidP="006649B7">
      <w:pPr>
        <w:numPr>
          <w:ilvl w:val="0"/>
          <w:numId w:val="25"/>
        </w:numPr>
        <w:spacing w:line="360" w:lineRule="auto"/>
        <w:jc w:val="both"/>
        <w:rPr>
          <w:rFonts w:ascii="Arial" w:eastAsia="Calibri" w:hAnsi="Arial" w:cs="Arial"/>
          <w:sz w:val="18"/>
          <w:szCs w:val="18"/>
          <w:lang w:val="en-GB"/>
        </w:rPr>
      </w:pPr>
      <w:r w:rsidRPr="004532EF">
        <w:rPr>
          <w:rFonts w:ascii="Arial" w:eastAsia="Calibri" w:hAnsi="Arial" w:cs="Arial"/>
          <w:sz w:val="18"/>
          <w:szCs w:val="18"/>
          <w:lang w:val="en-GB"/>
        </w:rPr>
        <w:lastRenderedPageBreak/>
        <w:t>Self-directed study involves learning the theory corresponding to the subject plus the (teacher-directed) practical work</w:t>
      </w:r>
      <w:r w:rsidR="004532EF">
        <w:rPr>
          <w:rFonts w:ascii="Arial" w:eastAsia="Calibri" w:hAnsi="Arial" w:cs="Arial"/>
          <w:sz w:val="18"/>
          <w:szCs w:val="18"/>
          <w:lang w:val="en-GB"/>
        </w:rPr>
        <w:t xml:space="preserve"> </w:t>
      </w:r>
      <w:r w:rsidRPr="004532EF">
        <w:rPr>
          <w:rFonts w:ascii="Arial" w:eastAsia="Calibri" w:hAnsi="Arial" w:cs="Arial"/>
          <w:sz w:val="18"/>
          <w:szCs w:val="18"/>
          <w:lang w:val="en-GB"/>
        </w:rPr>
        <w:t xml:space="preserve">on problem solving, exercises, case studies and projects (information search, writing, presentation to an audience). </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pStyle w:val="Citadestacada1"/>
        <w:pBdr>
          <w:bottom w:val="single" w:sz="4" w:space="4"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8. ASSESSMENT</w:t>
      </w:r>
    </w:p>
    <w:p w:rsidR="006649B7" w:rsidRPr="004532EF" w:rsidRDefault="006649B7" w:rsidP="006649B7">
      <w:pPr>
        <w:spacing w:line="360" w:lineRule="auto"/>
        <w:rPr>
          <w:rFonts w:ascii="Arial" w:hAnsi="Arial" w:cs="Arial"/>
          <w:bCs/>
          <w:iCs/>
          <w:sz w:val="22"/>
          <w:szCs w:val="22"/>
          <w:lang w:val="en-GB"/>
        </w:rPr>
      </w:pPr>
      <w:r w:rsidRPr="004532EF">
        <w:rPr>
          <w:rFonts w:ascii="Arial" w:hAnsi="Arial" w:cs="Arial"/>
          <w:b/>
          <w:bCs/>
          <w:i/>
          <w:iCs/>
          <w:sz w:val="22"/>
          <w:szCs w:val="22"/>
          <w:lang w:val="en-GB"/>
        </w:rPr>
        <w:t>Continuous assessment</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Students must have attended at least 80% of their classes in order to be included in the continuous assessment process.</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sz w:val="22"/>
          <w:szCs w:val="22"/>
          <w:lang w:val="en-GB"/>
        </w:rPr>
      </w:pPr>
      <w:r w:rsidRPr="004532EF">
        <w:rPr>
          <w:rFonts w:ascii="Arial" w:hAnsi="Arial" w:cs="Arial"/>
          <w:b/>
          <w:i/>
          <w:sz w:val="22"/>
          <w:szCs w:val="22"/>
          <w:lang w:val="en-GB"/>
        </w:rPr>
        <w:t>Continuous assessment activities</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t>Writing tasks</w:t>
      </w:r>
      <w:r w:rsidRPr="004532EF">
        <w:rPr>
          <w:rFonts w:ascii="Arial" w:hAnsi="Arial" w:cs="Arial"/>
          <w:sz w:val="22"/>
          <w:szCs w:val="22"/>
          <w:lang w:val="en-GB"/>
        </w:rPr>
        <w:t>. Between two and five writing tasks are performed. Students may be asked to rewrite their texts to improve on the first version.</w:t>
      </w:r>
    </w:p>
    <w:p w:rsidR="006649B7" w:rsidRPr="004532EF" w:rsidRDefault="006649B7" w:rsidP="006649B7">
      <w:pPr>
        <w:spacing w:line="360" w:lineRule="auto"/>
        <w:ind w:left="720"/>
        <w:contextualSpacing/>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t>Portfolio</w:t>
      </w:r>
      <w:r w:rsidRPr="004532EF">
        <w:rPr>
          <w:rFonts w:ascii="Arial" w:hAnsi="Arial" w:cs="Arial"/>
          <w:sz w:val="22"/>
          <w:szCs w:val="22"/>
          <w:lang w:val="en-GB"/>
        </w:rPr>
        <w:t>. The portfolio contains between six and eight tasks, covering the four language skills. These may be done at home or in class. The following are examples of these tasks.</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Reading worksheets</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Transformation exercises</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 xml:space="preserve">Mini-tests </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Self-assessment sheets</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 xml:space="preserve">Information search </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Production of documents</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The days allocated to mid-course exams can be used to work on portfolio activities, such as the listening and reading mini-tests.</w:t>
      </w:r>
    </w:p>
    <w:p w:rsidR="006649B7" w:rsidRPr="004532EF" w:rsidRDefault="006649B7" w:rsidP="006649B7">
      <w:pPr>
        <w:spacing w:line="360" w:lineRule="auto"/>
        <w:ind w:left="720"/>
        <w:contextualSpacing/>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t>Speaking activities</w:t>
      </w:r>
      <w:r w:rsidRPr="004532EF">
        <w:rPr>
          <w:rFonts w:ascii="Arial" w:hAnsi="Arial" w:cs="Arial"/>
          <w:sz w:val="22"/>
          <w:szCs w:val="22"/>
          <w:lang w:val="en-GB"/>
        </w:rPr>
        <w:t>.</w:t>
      </w:r>
      <w:r w:rsidR="004532EF">
        <w:rPr>
          <w:rFonts w:ascii="Arial" w:hAnsi="Arial" w:cs="Arial"/>
          <w:sz w:val="22"/>
          <w:szCs w:val="22"/>
          <w:lang w:val="en-GB"/>
        </w:rPr>
        <w:t xml:space="preserve"> </w:t>
      </w:r>
      <w:r w:rsidRPr="004532EF">
        <w:rPr>
          <w:rFonts w:ascii="Arial" w:hAnsi="Arial" w:cs="Arial"/>
          <w:sz w:val="22"/>
          <w:szCs w:val="22"/>
          <w:lang w:val="en-GB"/>
        </w:rPr>
        <w:t>Over the year, between one and two speaking activities will be conducted.</w:t>
      </w:r>
      <w:r w:rsidR="004532EF">
        <w:rPr>
          <w:rFonts w:ascii="Arial" w:hAnsi="Arial" w:cs="Arial"/>
          <w:sz w:val="22"/>
          <w:szCs w:val="22"/>
          <w:lang w:val="en-GB"/>
        </w:rPr>
        <w:t xml:space="preserve"> </w:t>
      </w:r>
      <w:r w:rsidRPr="004532EF">
        <w:rPr>
          <w:rFonts w:ascii="Arial" w:hAnsi="Arial" w:cs="Arial"/>
          <w:sz w:val="22"/>
          <w:szCs w:val="22"/>
          <w:lang w:val="en-GB"/>
        </w:rPr>
        <w:t xml:space="preserve">These may be individual or group activities, and may take place in the classroom or be recorded and sent in. Depending on the level and the number of students in the class, they could be monologues, dialogues, presentations, etc. </w:t>
      </w:r>
    </w:p>
    <w:p w:rsidR="006649B7" w:rsidRPr="004532EF" w:rsidRDefault="006649B7" w:rsidP="006649B7">
      <w:pPr>
        <w:suppressAutoHyphens w:val="0"/>
        <w:spacing w:line="360" w:lineRule="auto"/>
        <w:contextualSpacing/>
        <w:jc w:val="both"/>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lastRenderedPageBreak/>
        <w:t>Mid-course tests</w:t>
      </w:r>
      <w:r w:rsidRPr="004532EF">
        <w:rPr>
          <w:rFonts w:ascii="Arial" w:hAnsi="Arial" w:cs="Arial"/>
          <w:sz w:val="22"/>
          <w:szCs w:val="22"/>
          <w:lang w:val="en-GB"/>
        </w:rPr>
        <w:t xml:space="preserve">. One or more mid-course tests are held on the days set aside for this purpose, consisting of a writing test (one or two tasks) and/or a speaking test. These tests are in the same format as the final exam. </w:t>
      </w:r>
    </w:p>
    <w:p w:rsidR="006649B7" w:rsidRPr="004532EF" w:rsidRDefault="006649B7" w:rsidP="006649B7">
      <w:pPr>
        <w:spacing w:line="360" w:lineRule="auto"/>
        <w:ind w:left="720"/>
        <w:contextualSpacing/>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t>Attitude and participation</w:t>
      </w:r>
      <w:r w:rsidRPr="004532EF">
        <w:rPr>
          <w:rFonts w:ascii="Arial" w:hAnsi="Arial" w:cs="Arial"/>
          <w:sz w:val="22"/>
          <w:szCs w:val="22"/>
          <w:lang w:val="en-GB"/>
        </w:rPr>
        <w:t>. Students' degree of effort, attitude, and participation are assessed.</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sz w:val="22"/>
          <w:szCs w:val="22"/>
          <w:lang w:val="en-GB"/>
        </w:rPr>
      </w:pPr>
      <w:r w:rsidRPr="004532EF">
        <w:rPr>
          <w:rFonts w:ascii="Arial" w:hAnsi="Arial" w:cs="Arial"/>
          <w:b/>
          <w:sz w:val="22"/>
          <w:szCs w:val="22"/>
          <w:lang w:val="en-GB"/>
        </w:rPr>
        <w:t>Final continuous assessment test.</w:t>
      </w:r>
      <w:r w:rsidRPr="004532EF">
        <w:rPr>
          <w:rFonts w:ascii="Arial" w:hAnsi="Arial" w:cs="Arial"/>
          <w:sz w:val="22"/>
          <w:szCs w:val="22"/>
          <w:lang w:val="en-GB"/>
        </w:rPr>
        <w:t xml:space="preserve"> This is a test of writing and speaking. The final continuous assessment test takes place on the same day and time as the final exam. </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To pass the course an overall mark of 60% must be obtained. (Activities plus final test).</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bCs/>
          <w:iCs/>
          <w:sz w:val="22"/>
          <w:szCs w:val="22"/>
          <w:lang w:val="en-GB"/>
        </w:rPr>
      </w:pPr>
      <w:r w:rsidRPr="004532EF">
        <w:rPr>
          <w:rFonts w:ascii="Arial" w:hAnsi="Arial" w:cs="Arial"/>
          <w:b/>
          <w:bCs/>
          <w:i/>
          <w:iCs/>
          <w:sz w:val="22"/>
          <w:szCs w:val="22"/>
          <w:lang w:val="en-GB"/>
        </w:rPr>
        <w:t>Final exam</w:t>
      </w:r>
    </w:p>
    <w:p w:rsidR="006649B7" w:rsidRPr="004532EF" w:rsidRDefault="006649B7" w:rsidP="006649B7">
      <w:pPr>
        <w:spacing w:line="360" w:lineRule="auto"/>
        <w:rPr>
          <w:rFonts w:ascii="Arial" w:hAnsi="Arial" w:cs="Arial"/>
          <w:b/>
          <w:bCs/>
          <w:i/>
          <w:iCs/>
          <w:sz w:val="22"/>
          <w:szCs w:val="22"/>
          <w:lang w:val="en-GB"/>
        </w:rPr>
      </w:pPr>
    </w:p>
    <w:p w:rsidR="006649B7" w:rsidRPr="004532EF" w:rsidRDefault="006649B7" w:rsidP="006649B7">
      <w:pPr>
        <w:spacing w:line="360" w:lineRule="auto"/>
        <w:jc w:val="both"/>
        <w:rPr>
          <w:rFonts w:ascii="Arial" w:hAnsi="Arial" w:cs="Arial"/>
          <w:color w:val="000000"/>
          <w:sz w:val="22"/>
          <w:szCs w:val="22"/>
          <w:lang w:val="en-GB"/>
        </w:rPr>
      </w:pPr>
      <w:r w:rsidRPr="004532EF">
        <w:rPr>
          <w:rFonts w:ascii="Arial" w:hAnsi="Arial" w:cs="Arial"/>
          <w:color w:val="000000"/>
          <w:sz w:val="22"/>
          <w:szCs w:val="22"/>
          <w:lang w:val="en-GB"/>
        </w:rPr>
        <w:t>Students who have not joined in the continuous assessment process are entitled to take a final exam that tests the two productive language skills: speaking and writing. In order to pass the exam, and therefore the course itself, a minimum mark of 50% must be obtained in each skill (each part of the exam) and a minimum 60% overall.</w:t>
      </w:r>
    </w:p>
    <w:p w:rsidR="006649B7" w:rsidRPr="004532EF" w:rsidRDefault="006649B7" w:rsidP="006649B7">
      <w:pPr>
        <w:spacing w:line="360" w:lineRule="auto"/>
        <w:jc w:val="both"/>
        <w:rPr>
          <w:rFonts w:ascii="Arial" w:hAnsi="Arial" w:cs="Arial"/>
          <w:b/>
          <w:bCs/>
          <w:i/>
          <w:iCs/>
          <w:sz w:val="22"/>
          <w:szCs w:val="22"/>
          <w:lang w:val="en-GB"/>
        </w:rPr>
      </w:pPr>
    </w:p>
    <w:p w:rsidR="006649B7" w:rsidRPr="004532EF" w:rsidRDefault="006649B7" w:rsidP="006649B7">
      <w:pPr>
        <w:spacing w:line="360" w:lineRule="auto"/>
        <w:jc w:val="both"/>
        <w:rPr>
          <w:rFonts w:ascii="Arial" w:hAnsi="Arial" w:cs="Arial"/>
          <w:bCs/>
          <w:iCs/>
          <w:sz w:val="22"/>
          <w:szCs w:val="22"/>
          <w:lang w:val="en-GB"/>
        </w:rPr>
      </w:pPr>
      <w:r w:rsidRPr="004532EF">
        <w:rPr>
          <w:rFonts w:ascii="Arial" w:hAnsi="Arial" w:cs="Arial"/>
          <w:b/>
          <w:bCs/>
          <w:i/>
          <w:iCs/>
          <w:sz w:val="22"/>
          <w:szCs w:val="22"/>
          <w:lang w:val="en-GB"/>
        </w:rPr>
        <w:t>Exam resits</w:t>
      </w:r>
    </w:p>
    <w:p w:rsidR="006649B7" w:rsidRPr="004532EF" w:rsidRDefault="006649B7" w:rsidP="006649B7">
      <w:pPr>
        <w:spacing w:line="360" w:lineRule="auto"/>
        <w:jc w:val="both"/>
        <w:rPr>
          <w:rFonts w:ascii="Arial" w:hAnsi="Arial" w:cs="Arial"/>
          <w:b/>
          <w:bCs/>
          <w:i/>
          <w:iCs/>
          <w:sz w:val="22"/>
          <w:szCs w:val="22"/>
          <w:lang w:val="en-GB"/>
        </w:rPr>
      </w:pPr>
    </w:p>
    <w:p w:rsidR="006649B7" w:rsidRPr="004532EF" w:rsidRDefault="006649B7" w:rsidP="006649B7">
      <w:pPr>
        <w:spacing w:line="360" w:lineRule="auto"/>
        <w:jc w:val="both"/>
        <w:rPr>
          <w:rFonts w:ascii="Arial" w:hAnsi="Arial" w:cs="Arial"/>
          <w:color w:val="000000"/>
          <w:sz w:val="22"/>
          <w:szCs w:val="22"/>
          <w:lang w:val="en-GB"/>
        </w:rPr>
      </w:pPr>
      <w:r w:rsidRPr="004532EF">
        <w:rPr>
          <w:rFonts w:ascii="Arial" w:hAnsi="Arial" w:cs="Arial"/>
          <w:color w:val="000000"/>
          <w:sz w:val="22"/>
          <w:szCs w:val="22"/>
          <w:lang w:val="en-GB"/>
        </w:rPr>
        <w:t xml:space="preserve">Students with an average grade between 3.5 and 4.999 in the final exam or in the final continuous assessment test are entitled to a resit. </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spacing w:line="360" w:lineRule="auto"/>
        <w:jc w:val="both"/>
        <w:rPr>
          <w:rFonts w:ascii="Arial" w:hAnsi="Arial" w:cs="Arial"/>
          <w:color w:val="000000"/>
          <w:sz w:val="22"/>
          <w:szCs w:val="22"/>
          <w:lang w:val="en-GB"/>
        </w:rPr>
      </w:pPr>
      <w:r w:rsidRPr="004532EF">
        <w:rPr>
          <w:rFonts w:ascii="Arial" w:hAnsi="Arial" w:cs="Arial"/>
          <w:color w:val="000000"/>
          <w:sz w:val="22"/>
          <w:szCs w:val="22"/>
          <w:lang w:val="en-GB"/>
        </w:rPr>
        <w:t>The resit consists of repeating the parts of the exam in which the student has obtained a grade below 60%, which is the minimum overall pass grade.</w:t>
      </w:r>
    </w:p>
    <w:p w:rsidR="006649B7" w:rsidRPr="004532EF" w:rsidRDefault="006649B7" w:rsidP="006649B7">
      <w:pPr>
        <w:widowControl w:val="0"/>
        <w:autoSpaceDE w:val="0"/>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bCs/>
          <w:iCs/>
          <w:sz w:val="22"/>
          <w:szCs w:val="22"/>
          <w:lang w:val="en-GB"/>
        </w:rPr>
      </w:pPr>
      <w:r w:rsidRPr="004532EF">
        <w:rPr>
          <w:rFonts w:ascii="Arial" w:hAnsi="Arial" w:cs="Arial"/>
          <w:b/>
          <w:bCs/>
          <w:i/>
          <w:iCs/>
          <w:sz w:val="22"/>
          <w:szCs w:val="22"/>
          <w:lang w:val="en-GB"/>
        </w:rPr>
        <w:t>Changing the exam date</w:t>
      </w:r>
    </w:p>
    <w:p w:rsidR="006649B7" w:rsidRPr="004532EF" w:rsidRDefault="006649B7" w:rsidP="006649B7">
      <w:pPr>
        <w:spacing w:line="360" w:lineRule="auto"/>
        <w:rPr>
          <w:rFonts w:ascii="Arial" w:hAnsi="Arial" w:cs="Arial"/>
          <w:b/>
          <w:i/>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Students who cannot take the exam on the set dates due to health, work (trips or other similar obligations) or on compassionate grounds</w:t>
      </w:r>
      <w:r w:rsidR="004532EF">
        <w:rPr>
          <w:rFonts w:ascii="Arial" w:hAnsi="Arial" w:cs="Arial"/>
          <w:sz w:val="22"/>
          <w:szCs w:val="22"/>
          <w:lang w:val="en-GB"/>
        </w:rPr>
        <w:t xml:space="preserve"> </w:t>
      </w:r>
      <w:r w:rsidRPr="004532EF">
        <w:rPr>
          <w:rFonts w:ascii="Arial" w:hAnsi="Arial" w:cs="Arial"/>
          <w:sz w:val="22"/>
          <w:szCs w:val="22"/>
          <w:lang w:val="en-GB"/>
        </w:rPr>
        <w:t xml:space="preserve">may ask their teacher for a change of date, </w:t>
      </w:r>
      <w:r w:rsidRPr="004532EF">
        <w:rPr>
          <w:rFonts w:ascii="Arial" w:hAnsi="Arial" w:cs="Arial"/>
          <w:i/>
          <w:sz w:val="22"/>
          <w:szCs w:val="22"/>
          <w:lang w:val="en-GB"/>
        </w:rPr>
        <w:t>supplying any necessary documents</w:t>
      </w:r>
      <w:r w:rsidRPr="004532EF">
        <w:rPr>
          <w:rFonts w:ascii="Arial" w:hAnsi="Arial" w:cs="Arial"/>
          <w:sz w:val="22"/>
          <w:szCs w:val="22"/>
          <w:lang w:val="en-GB"/>
        </w:rPr>
        <w:t>, and giving notice of at least seven calendar days</w:t>
      </w:r>
      <w:r w:rsidR="00420011">
        <w:rPr>
          <w:rFonts w:ascii="Arial" w:hAnsi="Arial" w:cs="Arial"/>
          <w:sz w:val="22"/>
          <w:szCs w:val="22"/>
          <w:lang w:val="en-GB"/>
        </w:rPr>
        <w:t>,</w:t>
      </w:r>
      <w:r w:rsidRPr="004532EF">
        <w:rPr>
          <w:rFonts w:ascii="Arial" w:hAnsi="Arial" w:cs="Arial"/>
          <w:sz w:val="22"/>
          <w:szCs w:val="22"/>
          <w:lang w:val="en-GB"/>
        </w:rPr>
        <w:t xml:space="preserve"> except in extreme cases such as accidents. If the request is accepted</w:t>
      </w:r>
      <w:r w:rsidR="00420011">
        <w:rPr>
          <w:rFonts w:ascii="Arial" w:hAnsi="Arial" w:cs="Arial"/>
          <w:sz w:val="22"/>
          <w:szCs w:val="22"/>
          <w:lang w:val="en-GB"/>
        </w:rPr>
        <w:t>,</w:t>
      </w:r>
      <w:r w:rsidRPr="004532EF">
        <w:rPr>
          <w:rFonts w:ascii="Arial" w:hAnsi="Arial" w:cs="Arial"/>
          <w:sz w:val="22"/>
          <w:szCs w:val="22"/>
          <w:lang w:val="en-GB"/>
        </w:rPr>
        <w:t xml:space="preserve"> the exams must still be taken within the period set by the School of Tourism and Hotel Management. </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bCs/>
          <w:iCs/>
          <w:sz w:val="22"/>
          <w:szCs w:val="22"/>
          <w:lang w:val="en-GB"/>
        </w:rPr>
      </w:pPr>
      <w:r w:rsidRPr="004532EF">
        <w:rPr>
          <w:rFonts w:ascii="Arial" w:hAnsi="Arial" w:cs="Arial"/>
          <w:b/>
          <w:bCs/>
          <w:i/>
          <w:iCs/>
          <w:sz w:val="22"/>
          <w:szCs w:val="22"/>
          <w:lang w:val="en-GB"/>
        </w:rPr>
        <w:lastRenderedPageBreak/>
        <w:t>Further points regarding assessment</w:t>
      </w:r>
    </w:p>
    <w:p w:rsidR="006649B7" w:rsidRPr="004532EF" w:rsidRDefault="006649B7" w:rsidP="006649B7">
      <w:pPr>
        <w:spacing w:line="360" w:lineRule="auto"/>
        <w:rPr>
          <w:rFonts w:ascii="Arial" w:hAnsi="Arial" w:cs="Arial"/>
          <w:b/>
          <w:i/>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No level certificates of any kind are issued.</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spacing w:line="360" w:lineRule="auto"/>
        <w:jc w:val="both"/>
        <w:rPr>
          <w:rFonts w:ascii="Arial" w:hAnsi="Arial" w:cs="Arial"/>
          <w:color w:val="000000"/>
          <w:sz w:val="22"/>
          <w:szCs w:val="22"/>
          <w:lang w:val="en-GB"/>
        </w:rPr>
      </w:pPr>
      <w:r w:rsidRPr="004532EF">
        <w:rPr>
          <w:rFonts w:ascii="Arial" w:hAnsi="Arial" w:cs="Arial"/>
          <w:color w:val="000000"/>
          <w:sz w:val="22"/>
          <w:szCs w:val="22"/>
          <w:lang w:val="en-GB"/>
        </w:rPr>
        <w:t>Students with sufficient previous knowledge have the right to take the B1 exam of the Language Service in order to obtain a certificate of this level.</w:t>
      </w:r>
    </w:p>
    <w:p w:rsidR="006649B7" w:rsidRPr="004532EF" w:rsidRDefault="006649B7" w:rsidP="006649B7">
      <w:pPr>
        <w:spacing w:line="360" w:lineRule="auto"/>
        <w:rPr>
          <w:rFonts w:ascii="Arial" w:hAnsi="Arial" w:cs="Arial"/>
          <w:szCs w:val="24"/>
          <w:lang w:val="en-GB"/>
        </w:rPr>
      </w:pPr>
    </w:p>
    <w:p w:rsidR="006649B7" w:rsidRPr="004532EF" w:rsidRDefault="006649B7" w:rsidP="006649B7">
      <w:pPr>
        <w:rPr>
          <w:rFonts w:ascii="Arial" w:hAnsi="Arial" w:cs="Arial"/>
          <w:sz w:val="22"/>
          <w:lang w:val="en-GB"/>
        </w:rPr>
      </w:pPr>
      <w:r w:rsidRPr="004532EF">
        <w:rPr>
          <w:rFonts w:ascii="Arial" w:hAnsi="Arial" w:cs="Arial"/>
          <w:b/>
          <w:sz w:val="22"/>
          <w:lang w:val="en-GB"/>
        </w:rPr>
        <w:t>ASSESSMENT ACTIVITIES</w:t>
      </w:r>
    </w:p>
    <w:p w:rsidR="006649B7" w:rsidRPr="004532EF" w:rsidRDefault="006649B7" w:rsidP="006649B7">
      <w:pPr>
        <w:rPr>
          <w:rFonts w:ascii="Arial" w:hAnsi="Arial" w:cs="Arial"/>
          <w:b/>
          <w:sz w:val="22"/>
          <w:lang w:val="en-GB"/>
        </w:rPr>
      </w:pPr>
    </w:p>
    <w:tbl>
      <w:tblPr>
        <w:tblW w:w="0" w:type="dxa"/>
        <w:tblInd w:w="80" w:type="dxa"/>
        <w:tblLayout w:type="fixed"/>
        <w:tblCellMar>
          <w:left w:w="0" w:type="dxa"/>
          <w:right w:w="0" w:type="dxa"/>
        </w:tblCellMar>
        <w:tblLook w:val="04A0" w:firstRow="1" w:lastRow="0" w:firstColumn="1" w:lastColumn="0" w:noHBand="0" w:noVBand="1"/>
      </w:tblPr>
      <w:tblGrid>
        <w:gridCol w:w="2614"/>
        <w:gridCol w:w="1559"/>
        <w:gridCol w:w="1417"/>
        <w:gridCol w:w="1276"/>
        <w:gridCol w:w="2266"/>
      </w:tblGrid>
      <w:tr w:rsidR="006649B7" w:rsidRPr="004532EF" w:rsidTr="004532EF">
        <w:trPr>
          <w:trHeight w:val="363"/>
        </w:trPr>
        <w:tc>
          <w:tcPr>
            <w:tcW w:w="2614"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Title</w:t>
            </w:r>
          </w:p>
        </w:tc>
        <w:tc>
          <w:tcPr>
            <w:tcW w:w="1559"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Weighting</w:t>
            </w:r>
          </w:p>
        </w:tc>
        <w:tc>
          <w:tcPr>
            <w:tcW w:w="1417"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Hours</w:t>
            </w:r>
          </w:p>
        </w:tc>
        <w:tc>
          <w:tcPr>
            <w:tcW w:w="1276"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ECTS</w:t>
            </w:r>
          </w:p>
        </w:tc>
        <w:tc>
          <w:tcPr>
            <w:tcW w:w="2266"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Learning outcomes</w:t>
            </w:r>
          </w:p>
        </w:tc>
      </w:tr>
      <w:tr w:rsidR="006649B7" w:rsidRPr="004532EF" w:rsidTr="004532EF">
        <w:trPr>
          <w:trHeight w:val="335"/>
        </w:trPr>
        <w:tc>
          <w:tcPr>
            <w:tcW w:w="2614" w:type="dxa"/>
            <w:shd w:val="clear" w:color="auto" w:fill="auto"/>
            <w:vAlign w:val="bottom"/>
            <w:hideMark/>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Writing tasks</w:t>
            </w:r>
          </w:p>
        </w:tc>
        <w:tc>
          <w:tcPr>
            <w:tcW w:w="1559" w:type="dxa"/>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15 %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1.5</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0.06</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335"/>
        </w:trPr>
        <w:tc>
          <w:tcPr>
            <w:tcW w:w="2614" w:type="dxa"/>
            <w:shd w:val="clear" w:color="auto" w:fill="auto"/>
            <w:vAlign w:val="bottom"/>
            <w:hideMark/>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Portfolio</w:t>
            </w:r>
          </w:p>
        </w:tc>
        <w:tc>
          <w:tcPr>
            <w:tcW w:w="1559"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20 %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5</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0.2</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433"/>
        </w:trPr>
        <w:tc>
          <w:tcPr>
            <w:tcW w:w="2614" w:type="dxa"/>
            <w:shd w:val="clear" w:color="auto" w:fill="auto"/>
            <w:vAlign w:val="bottom"/>
            <w:hideMark/>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Speaking activities</w:t>
            </w:r>
          </w:p>
        </w:tc>
        <w:tc>
          <w:tcPr>
            <w:tcW w:w="1559" w:type="dxa"/>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5 %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0.5</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0.02</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39"/>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335"/>
        </w:trPr>
        <w:tc>
          <w:tcPr>
            <w:tcW w:w="2614" w:type="dxa"/>
            <w:shd w:val="clear" w:color="auto" w:fill="auto"/>
            <w:vAlign w:val="bottom"/>
            <w:hideMark/>
          </w:tcPr>
          <w:p w:rsidR="006649B7" w:rsidRPr="004532EF" w:rsidRDefault="006649B7" w:rsidP="00420011">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Mid-course tests</w:t>
            </w:r>
          </w:p>
        </w:tc>
        <w:tc>
          <w:tcPr>
            <w:tcW w:w="1559" w:type="dxa"/>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10 %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0.04</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335"/>
        </w:trPr>
        <w:tc>
          <w:tcPr>
            <w:tcW w:w="2614" w:type="dxa"/>
            <w:shd w:val="clear" w:color="auto" w:fill="auto"/>
            <w:vAlign w:val="bottom"/>
            <w:hideMark/>
          </w:tcPr>
          <w:p w:rsidR="006649B7" w:rsidRPr="004532EF" w:rsidRDefault="006649B7" w:rsidP="00420011">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Attitude and participation</w:t>
            </w:r>
          </w:p>
        </w:tc>
        <w:tc>
          <w:tcPr>
            <w:tcW w:w="1559" w:type="dxa"/>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10 %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116"/>
        </w:trPr>
        <w:tc>
          <w:tcPr>
            <w:tcW w:w="2614" w:type="dxa"/>
            <w:tcBorders>
              <w:top w:val="single" w:sz="8" w:space="0" w:color="808080"/>
              <w:left w:val="nil"/>
              <w:bottom w:val="nil"/>
              <w:right w:val="nil"/>
            </w:tcBorders>
            <w:shd w:val="clear" w:color="auto" w:fill="auto"/>
            <w:vAlign w:val="bottom"/>
            <w:hideMark/>
          </w:tcPr>
          <w:p w:rsidR="006649B7" w:rsidRPr="004532EF" w:rsidRDefault="006649B7" w:rsidP="00420011">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Final test</w:t>
            </w:r>
          </w:p>
        </w:tc>
        <w:tc>
          <w:tcPr>
            <w:tcW w:w="1559" w:type="dxa"/>
            <w:tcBorders>
              <w:top w:val="single" w:sz="8" w:space="0" w:color="808080"/>
              <w:left w:val="nil"/>
              <w:bottom w:val="nil"/>
              <w:right w:val="nil"/>
            </w:tcBorders>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40 %</w:t>
            </w:r>
          </w:p>
        </w:tc>
        <w:tc>
          <w:tcPr>
            <w:tcW w:w="1417" w:type="dxa"/>
            <w:tcBorders>
              <w:top w:val="single" w:sz="8" w:space="0" w:color="808080"/>
              <w:left w:val="nil"/>
              <w:bottom w:val="nil"/>
              <w:right w:val="nil"/>
            </w:tcBorders>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1.5</w:t>
            </w:r>
          </w:p>
        </w:tc>
        <w:tc>
          <w:tcPr>
            <w:tcW w:w="1276" w:type="dxa"/>
            <w:tcBorders>
              <w:top w:val="single" w:sz="8" w:space="0" w:color="808080"/>
              <w:left w:val="nil"/>
              <w:bottom w:val="nil"/>
              <w:right w:val="nil"/>
            </w:tcBorders>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0.06</w:t>
            </w:r>
          </w:p>
        </w:tc>
        <w:tc>
          <w:tcPr>
            <w:tcW w:w="2266" w:type="dxa"/>
            <w:tcBorders>
              <w:top w:val="single" w:sz="8" w:space="0" w:color="808080"/>
              <w:left w:val="nil"/>
              <w:bottom w:val="nil"/>
              <w:right w:val="nil"/>
            </w:tcBorders>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4" w:space="0" w:color="auto"/>
              <w:right w:val="nil"/>
            </w:tcBorders>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1559" w:type="dxa"/>
            <w:tcBorders>
              <w:top w:val="nil"/>
              <w:left w:val="nil"/>
              <w:bottom w:val="single" w:sz="4" w:space="0" w:color="auto"/>
              <w:right w:val="nil"/>
            </w:tcBorders>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tc>
        <w:tc>
          <w:tcPr>
            <w:tcW w:w="1417" w:type="dxa"/>
            <w:tcBorders>
              <w:top w:val="nil"/>
              <w:left w:val="nil"/>
              <w:bottom w:val="single" w:sz="4" w:space="0" w:color="auto"/>
              <w:right w:val="nil"/>
            </w:tcBorders>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1276" w:type="dxa"/>
            <w:tcBorders>
              <w:top w:val="nil"/>
              <w:left w:val="nil"/>
              <w:bottom w:val="single" w:sz="4" w:space="0" w:color="auto"/>
              <w:right w:val="nil"/>
            </w:tcBorders>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2266" w:type="dxa"/>
            <w:tcBorders>
              <w:top w:val="nil"/>
              <w:left w:val="nil"/>
              <w:bottom w:val="single" w:sz="4" w:space="0" w:color="auto"/>
              <w:right w:val="nil"/>
            </w:tcBorders>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bl>
    <w:p w:rsidR="006649B7" w:rsidRPr="004532EF" w:rsidRDefault="006649B7" w:rsidP="006649B7">
      <w:pPr>
        <w:rPr>
          <w:rFonts w:ascii="Arial" w:hAnsi="Arial" w:cs="Arial"/>
          <w:b/>
          <w:sz w:val="22"/>
          <w:lang w:val="en-GB"/>
        </w:rPr>
      </w:pPr>
    </w:p>
    <w:p w:rsidR="006649B7" w:rsidRPr="004532EF" w:rsidRDefault="006649B7" w:rsidP="006649B7">
      <w:pPr>
        <w:rPr>
          <w:rFonts w:ascii="Arial" w:hAnsi="Arial" w:cs="Arial"/>
          <w:color w:val="000000"/>
          <w:sz w:val="22"/>
          <w:szCs w:val="22"/>
          <w:lang w:val="en-GB"/>
        </w:rPr>
      </w:pPr>
      <w:r w:rsidRPr="004532EF">
        <w:rPr>
          <w:rFonts w:ascii="Arial" w:hAnsi="Arial" w:cs="Arial"/>
          <w:color w:val="000000"/>
          <w:sz w:val="22"/>
          <w:szCs w:val="22"/>
          <w:lang w:val="en-GB"/>
        </w:rPr>
        <w:t>To pass the course</w:t>
      </w:r>
      <w:r w:rsidR="00420011">
        <w:rPr>
          <w:rFonts w:ascii="Arial" w:hAnsi="Arial" w:cs="Arial"/>
          <w:color w:val="000000"/>
          <w:sz w:val="22"/>
          <w:szCs w:val="22"/>
          <w:lang w:val="en-GB"/>
        </w:rPr>
        <w:t>,</w:t>
      </w:r>
      <w:r w:rsidRPr="004532EF">
        <w:rPr>
          <w:rFonts w:ascii="Arial" w:hAnsi="Arial" w:cs="Arial"/>
          <w:color w:val="000000"/>
          <w:sz w:val="22"/>
          <w:szCs w:val="22"/>
          <w:lang w:val="en-GB"/>
        </w:rPr>
        <w:t xml:space="preserve"> an overall mark of 60% must be obtained.</w:t>
      </w:r>
    </w:p>
    <w:p w:rsidR="006649B7" w:rsidRDefault="006649B7" w:rsidP="006649B7">
      <w:pPr>
        <w:pStyle w:val="Citadestacada1"/>
        <w:pBdr>
          <w:bottom w:val="single" w:sz="4" w:space="4" w:color="auto"/>
        </w:pBdr>
        <w:ind w:left="0"/>
        <w:rPr>
          <w:rFonts w:ascii="Arial" w:hAnsi="Arial" w:cs="Arial"/>
          <w:i w:val="0"/>
          <w:color w:val="auto"/>
          <w:sz w:val="24"/>
          <w:szCs w:val="24"/>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Pr="00420011" w:rsidRDefault="00420011" w:rsidP="00420011">
      <w:pPr>
        <w:rPr>
          <w:lang w:val="en-GB" w:eastAsia="en-US"/>
        </w:rPr>
      </w:pPr>
    </w:p>
    <w:p w:rsidR="006649B7" w:rsidRPr="004532EF" w:rsidRDefault="006649B7" w:rsidP="006649B7">
      <w:pPr>
        <w:pStyle w:val="Citadestacada1"/>
        <w:pBdr>
          <w:bottom w:val="single" w:sz="4" w:space="4" w:color="auto"/>
        </w:pBdr>
        <w:ind w:left="0"/>
        <w:rPr>
          <w:rFonts w:ascii="Arial" w:hAnsi="Arial" w:cs="Arial"/>
          <w:b w:val="0"/>
          <w:i w:val="0"/>
          <w:color w:val="auto"/>
          <w:sz w:val="24"/>
          <w:szCs w:val="24"/>
        </w:rPr>
      </w:pPr>
      <w:r w:rsidRPr="004532EF">
        <w:rPr>
          <w:rFonts w:ascii="Arial" w:hAnsi="Arial" w:cs="Arial"/>
          <w:i w:val="0"/>
          <w:color w:val="auto"/>
          <w:sz w:val="24"/>
          <w:szCs w:val="24"/>
        </w:rPr>
        <w:t>9. TEACHING SCHEDULE</w:t>
      </w:r>
    </w:p>
    <w:p w:rsidR="006649B7" w:rsidRPr="004532EF" w:rsidRDefault="006649B7" w:rsidP="006649B7">
      <w:pPr>
        <w:pStyle w:val="Citadestacada1"/>
        <w:pBdr>
          <w:bottom w:val="none" w:sz="0" w:space="0" w:color="auto"/>
        </w:pBdr>
        <w:ind w:left="0"/>
        <w:jc w:val="center"/>
        <w:rPr>
          <w:rFonts w:ascii="Arial" w:hAnsi="Arial" w:cs="Arial"/>
          <w:b w:val="0"/>
          <w:i w:val="0"/>
          <w:color w:val="auto"/>
        </w:rPr>
      </w:pPr>
      <w:r w:rsidRPr="004532EF">
        <w:rPr>
          <w:rFonts w:ascii="Arial" w:hAnsi="Arial" w:cs="Arial"/>
          <w:i w:val="0"/>
          <w:color w:val="auto"/>
        </w:rPr>
        <w:t>First semester</w:t>
      </w:r>
    </w:p>
    <w:tbl>
      <w:tblPr>
        <w:tblW w:w="8748" w:type="dxa"/>
        <w:tblInd w:w="-113" w:type="dxa"/>
        <w:tblLayout w:type="fixed"/>
        <w:tblCellMar>
          <w:left w:w="0" w:type="dxa"/>
          <w:right w:w="0" w:type="dxa"/>
        </w:tblCellMar>
        <w:tblLook w:val="0000" w:firstRow="0" w:lastRow="0" w:firstColumn="0" w:lastColumn="0" w:noHBand="0" w:noVBand="0"/>
      </w:tblPr>
      <w:tblGrid>
        <w:gridCol w:w="1955"/>
        <w:gridCol w:w="120"/>
        <w:gridCol w:w="2398"/>
        <w:gridCol w:w="2957"/>
        <w:gridCol w:w="1241"/>
        <w:gridCol w:w="13"/>
        <w:gridCol w:w="15"/>
        <w:gridCol w:w="15"/>
        <w:gridCol w:w="21"/>
        <w:gridCol w:w="13"/>
      </w:tblGrid>
      <w:tr w:rsidR="006649B7" w:rsidRPr="004532EF" w:rsidTr="004532EF">
        <w:trPr>
          <w:trHeight w:val="510"/>
        </w:trPr>
        <w:tc>
          <w:tcPr>
            <w:tcW w:w="1955" w:type="dxa"/>
            <w:tcBorders>
              <w:top w:val="single" w:sz="8" w:space="0" w:color="000000"/>
              <w:bottom w:val="single" w:sz="4" w:space="0" w:color="auto"/>
              <w:right w:val="single" w:sz="4" w:space="0" w:color="auto"/>
            </w:tcBorders>
            <w:shd w:val="clear" w:color="auto" w:fill="A6A6A6"/>
            <w:vAlign w:val="center"/>
          </w:tcPr>
          <w:p w:rsidR="006649B7" w:rsidRPr="004532EF" w:rsidRDefault="006649B7" w:rsidP="004532EF">
            <w:pPr>
              <w:pStyle w:val="Textoindependiente"/>
              <w:jc w:val="center"/>
              <w:rPr>
                <w:rFonts w:ascii="Arial" w:hAnsi="Arial" w:cs="Arial"/>
                <w:b/>
                <w:sz w:val="22"/>
                <w:szCs w:val="22"/>
                <w:lang w:val="en-GB"/>
              </w:rPr>
            </w:pPr>
            <w:r w:rsidRPr="004532EF">
              <w:rPr>
                <w:rFonts w:ascii="Arial" w:hAnsi="Arial" w:cs="Arial"/>
                <w:b/>
                <w:sz w:val="22"/>
                <w:szCs w:val="22"/>
                <w:lang w:val="en-GB"/>
              </w:rPr>
              <w:t>WEEK</w:t>
            </w:r>
          </w:p>
        </w:tc>
        <w:tc>
          <w:tcPr>
            <w:tcW w:w="2518" w:type="dxa"/>
            <w:gridSpan w:val="2"/>
            <w:tcBorders>
              <w:top w:val="single" w:sz="8" w:space="0" w:color="000000"/>
              <w:left w:val="single" w:sz="4" w:space="0" w:color="auto"/>
              <w:bottom w:val="single" w:sz="4" w:space="0" w:color="auto"/>
              <w:right w:val="single" w:sz="4" w:space="0" w:color="auto"/>
            </w:tcBorders>
            <w:shd w:val="clear" w:color="auto" w:fill="A6A6A6"/>
            <w:vAlign w:val="center"/>
          </w:tcPr>
          <w:p w:rsidR="006649B7" w:rsidRPr="004532EF" w:rsidRDefault="006649B7" w:rsidP="004532EF">
            <w:pPr>
              <w:pStyle w:val="Textoindependiente"/>
              <w:ind w:left="23"/>
              <w:jc w:val="center"/>
              <w:rPr>
                <w:rFonts w:ascii="Arial" w:hAnsi="Arial" w:cs="Arial"/>
                <w:b/>
                <w:sz w:val="22"/>
                <w:szCs w:val="22"/>
                <w:lang w:val="en-GB"/>
              </w:rPr>
            </w:pPr>
            <w:r w:rsidRPr="004532EF">
              <w:rPr>
                <w:rFonts w:ascii="Arial" w:hAnsi="Arial" w:cs="Arial"/>
                <w:b/>
                <w:sz w:val="22"/>
                <w:szCs w:val="22"/>
                <w:lang w:val="en-GB"/>
              </w:rPr>
              <w:t>TOPIC</w:t>
            </w:r>
          </w:p>
        </w:tc>
        <w:tc>
          <w:tcPr>
            <w:tcW w:w="2957" w:type="dxa"/>
            <w:tcBorders>
              <w:top w:val="single" w:sz="8" w:space="0" w:color="000000"/>
              <w:left w:val="single" w:sz="4" w:space="0" w:color="auto"/>
              <w:bottom w:val="single" w:sz="4" w:space="0" w:color="auto"/>
              <w:right w:val="single" w:sz="4" w:space="0" w:color="auto"/>
            </w:tcBorders>
            <w:shd w:val="clear" w:color="auto" w:fill="A6A6A6"/>
            <w:vAlign w:val="center"/>
          </w:tcPr>
          <w:p w:rsidR="006649B7" w:rsidRPr="004532EF" w:rsidRDefault="006649B7" w:rsidP="004532EF">
            <w:pPr>
              <w:pStyle w:val="Textoindependiente"/>
              <w:ind w:left="35"/>
              <w:jc w:val="center"/>
              <w:rPr>
                <w:rFonts w:ascii="Arial" w:hAnsi="Arial" w:cs="Arial"/>
                <w:b/>
                <w:sz w:val="22"/>
                <w:szCs w:val="22"/>
                <w:lang w:val="en-GB"/>
              </w:rPr>
            </w:pPr>
            <w:r w:rsidRPr="004532EF">
              <w:rPr>
                <w:rFonts w:ascii="Arial" w:hAnsi="Arial" w:cs="Arial"/>
                <w:b/>
                <w:sz w:val="22"/>
                <w:szCs w:val="22"/>
                <w:lang w:val="en-GB"/>
              </w:rPr>
              <w:t>METHOD</w:t>
            </w:r>
          </w:p>
        </w:tc>
        <w:tc>
          <w:tcPr>
            <w:tcW w:w="1254" w:type="dxa"/>
            <w:gridSpan w:val="2"/>
            <w:tcBorders>
              <w:top w:val="single" w:sz="8" w:space="0" w:color="000000"/>
              <w:left w:val="single" w:sz="4" w:space="0" w:color="auto"/>
              <w:bottom w:val="single" w:sz="4" w:space="0" w:color="auto"/>
            </w:tcBorders>
            <w:shd w:val="clear" w:color="auto" w:fill="A6A6A6"/>
            <w:vAlign w:val="center"/>
          </w:tcPr>
          <w:p w:rsidR="006649B7" w:rsidRPr="004532EF" w:rsidRDefault="006649B7" w:rsidP="004532EF">
            <w:pPr>
              <w:pStyle w:val="Textoindependiente"/>
              <w:jc w:val="center"/>
              <w:rPr>
                <w:rFonts w:ascii="Arial" w:hAnsi="Arial" w:cs="Arial"/>
                <w:b/>
                <w:sz w:val="22"/>
                <w:szCs w:val="22"/>
                <w:lang w:val="en-GB"/>
              </w:rPr>
            </w:pPr>
            <w:r w:rsidRPr="004532EF">
              <w:rPr>
                <w:rFonts w:ascii="Arial" w:hAnsi="Arial" w:cs="Arial"/>
                <w:b/>
                <w:sz w:val="22"/>
                <w:szCs w:val="22"/>
                <w:lang w:val="en-GB"/>
              </w:rPr>
              <w:t>HOURS</w:t>
            </w:r>
          </w:p>
        </w:tc>
        <w:tc>
          <w:tcPr>
            <w:tcW w:w="64" w:type="dxa"/>
            <w:gridSpan w:val="4"/>
            <w:tcBorders>
              <w:left w:val="nil"/>
              <w:bottom w:val="single" w:sz="4" w:space="0" w:color="auto"/>
            </w:tcBorders>
            <w:shd w:val="clear" w:color="auto" w:fill="auto"/>
          </w:tcPr>
          <w:p w:rsidR="006649B7" w:rsidRPr="004532EF" w:rsidRDefault="006649B7" w:rsidP="004532EF">
            <w:pPr>
              <w:snapToGrid w:val="0"/>
              <w:rPr>
                <w:rFonts w:ascii="Arial" w:hAnsi="Arial" w:cs="Arial"/>
                <w:i/>
                <w:sz w:val="22"/>
                <w:szCs w:val="22"/>
                <w:lang w:val="en-GB"/>
              </w:rPr>
            </w:pPr>
          </w:p>
        </w:tc>
      </w:tr>
      <w:tr w:rsidR="006649B7" w:rsidRPr="004532EF" w:rsidTr="0080367D">
        <w:trPr>
          <w:trHeight w:val="1530"/>
        </w:trPr>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iCs/>
                <w:sz w:val="22"/>
                <w:szCs w:val="22"/>
                <w:lang w:val="en-GB"/>
              </w:rPr>
            </w:pPr>
            <w:r w:rsidRPr="004532EF">
              <w:rPr>
                <w:rFonts w:ascii="Arial" w:hAnsi="Arial" w:cs="Arial"/>
                <w:iCs/>
                <w:sz w:val="22"/>
                <w:szCs w:val="22"/>
                <w:lang w:val="en-GB"/>
              </w:rPr>
              <w:lastRenderedPageBreak/>
              <w:t> 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iCs/>
                <w:sz w:val="22"/>
                <w:szCs w:val="22"/>
                <w:lang w:val="en-GB"/>
              </w:rPr>
            </w:pPr>
            <w:r w:rsidRPr="004532EF">
              <w:rPr>
                <w:rFonts w:ascii="Arial" w:hAnsi="Arial" w:cs="Arial"/>
                <w:iCs/>
                <w:sz w:val="22"/>
                <w:szCs w:val="22"/>
                <w:lang w:val="en-GB"/>
              </w:rPr>
              <w:t>Revision.</w:t>
            </w:r>
          </w:p>
          <w:p w:rsidR="006649B7" w:rsidRPr="004532EF" w:rsidRDefault="0080367D" w:rsidP="004532EF">
            <w:pPr>
              <w:ind w:left="146"/>
              <w:rPr>
                <w:rFonts w:ascii="Arial" w:hAnsi="Arial" w:cs="Arial"/>
                <w:iCs/>
                <w:sz w:val="22"/>
                <w:szCs w:val="22"/>
                <w:lang w:val="en-GB"/>
              </w:rPr>
            </w:pPr>
            <w:r>
              <w:rPr>
                <w:rFonts w:ascii="Arial" w:hAnsi="Arial" w:cs="Arial"/>
                <w:iCs/>
                <w:sz w:val="22"/>
                <w:szCs w:val="22"/>
                <w:lang w:val="en-GB"/>
              </w:rPr>
              <w:t>Introducing</w:t>
            </w:r>
            <w:r w:rsidR="006649B7" w:rsidRPr="004532EF">
              <w:rPr>
                <w:rFonts w:ascii="Arial" w:hAnsi="Arial" w:cs="Arial"/>
                <w:iCs/>
                <w:sz w:val="22"/>
                <w:szCs w:val="22"/>
                <w:lang w:val="en-GB"/>
              </w:rPr>
              <w:t xml:space="preserve"> yourself;</w:t>
            </w:r>
          </w:p>
          <w:p w:rsidR="006649B7" w:rsidRPr="004532EF" w:rsidRDefault="006649B7" w:rsidP="004532EF">
            <w:pPr>
              <w:ind w:left="146"/>
              <w:rPr>
                <w:rFonts w:ascii="Arial" w:hAnsi="Arial" w:cs="Arial"/>
                <w:iCs/>
                <w:sz w:val="22"/>
                <w:szCs w:val="22"/>
                <w:lang w:val="en-GB"/>
              </w:rPr>
            </w:pPr>
            <w:r w:rsidRPr="004532EF">
              <w:rPr>
                <w:rFonts w:ascii="Arial" w:hAnsi="Arial" w:cs="Arial"/>
                <w:iCs/>
                <w:sz w:val="22"/>
                <w:szCs w:val="22"/>
                <w:lang w:val="en-GB"/>
              </w:rPr>
              <w:t>talk</w:t>
            </w:r>
            <w:r w:rsidR="0080367D">
              <w:rPr>
                <w:rFonts w:ascii="Arial" w:hAnsi="Arial" w:cs="Arial"/>
                <w:iCs/>
                <w:sz w:val="22"/>
                <w:szCs w:val="22"/>
                <w:lang w:val="en-GB"/>
              </w:rPr>
              <w:t>ing</w:t>
            </w:r>
            <w:r w:rsidRPr="004532EF">
              <w:rPr>
                <w:rFonts w:ascii="Arial" w:hAnsi="Arial" w:cs="Arial"/>
                <w:iCs/>
                <w:sz w:val="22"/>
                <w:szCs w:val="22"/>
                <w:lang w:val="en-GB"/>
              </w:rPr>
              <w:t xml:space="preserve"> about the past, interests and activities.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iCs/>
                <w:sz w:val="22"/>
                <w:szCs w:val="22"/>
                <w:lang w:val="en-GB"/>
              </w:rPr>
            </w:pPr>
            <w:r w:rsidRPr="004532EF">
              <w:rPr>
                <w:rFonts w:ascii="Arial" w:hAnsi="Arial" w:cs="Arial"/>
                <w:iCs/>
                <w:sz w:val="22"/>
                <w:szCs w:val="22"/>
                <w:lang w:val="en-GB"/>
              </w:rPr>
              <w:t>Grammar and vocabulary revision.</w:t>
            </w:r>
          </w:p>
          <w:p w:rsidR="006649B7" w:rsidRPr="004532EF" w:rsidRDefault="006649B7" w:rsidP="004532EF">
            <w:pPr>
              <w:ind w:left="174"/>
              <w:rPr>
                <w:rFonts w:ascii="Arial" w:hAnsi="Arial" w:cs="Arial"/>
                <w:iCs/>
                <w:sz w:val="22"/>
                <w:szCs w:val="22"/>
                <w:lang w:val="en-GB"/>
              </w:rPr>
            </w:pPr>
            <w:r w:rsidRPr="004532EF">
              <w:rPr>
                <w:rFonts w:ascii="Arial" w:hAnsi="Arial" w:cs="Arial"/>
                <w:iCs/>
                <w:sz w:val="22"/>
                <w:szCs w:val="22"/>
                <w:lang w:val="en-GB"/>
              </w:rPr>
              <w:t>Participation in class (speaking).</w:t>
            </w:r>
          </w:p>
          <w:p w:rsidR="006649B7" w:rsidRPr="004532EF" w:rsidRDefault="006649B7" w:rsidP="004532EF">
            <w:pPr>
              <w:ind w:left="174"/>
              <w:rPr>
                <w:rFonts w:ascii="Arial" w:hAnsi="Arial" w:cs="Arial"/>
                <w:iCs/>
                <w:sz w:val="22"/>
                <w:szCs w:val="22"/>
                <w:lang w:val="en-GB"/>
              </w:rPr>
            </w:pPr>
            <w:r w:rsidRPr="004532EF">
              <w:rPr>
                <w:rFonts w:ascii="Arial" w:hAnsi="Arial" w:cs="Arial"/>
                <w:iCs/>
                <w:sz w:val="22"/>
                <w:szCs w:val="22"/>
                <w:lang w:val="en-GB"/>
              </w:rPr>
              <w:t>Reading and listening exercises.</w:t>
            </w:r>
          </w:p>
        </w:tc>
        <w:tc>
          <w:tcPr>
            <w:tcW w:w="1254" w:type="dxa"/>
            <w:gridSpan w:val="2"/>
            <w:tcBorders>
              <w:top w:val="single" w:sz="4" w:space="0" w:color="auto"/>
              <w:left w:val="single" w:sz="4" w:space="0" w:color="auto"/>
              <w:bottom w:val="single" w:sz="4" w:space="0" w:color="auto"/>
            </w:tcBorders>
            <w:shd w:val="clear" w:color="auto" w:fill="auto"/>
          </w:tcPr>
          <w:p w:rsidR="006649B7" w:rsidRPr="004532EF" w:rsidRDefault="006649B7" w:rsidP="004532EF">
            <w:pPr>
              <w:jc w:val="center"/>
              <w:rPr>
                <w:rFonts w:ascii="Arial" w:hAnsi="Arial" w:cs="Arial"/>
                <w:iCs/>
                <w:sz w:val="22"/>
                <w:szCs w:val="22"/>
                <w:lang w:val="en-GB"/>
              </w:rPr>
            </w:pPr>
            <w:r w:rsidRPr="004532EF">
              <w:rPr>
                <w:rFonts w:ascii="Arial" w:hAnsi="Arial" w:cs="Arial"/>
                <w:iCs/>
                <w:sz w:val="22"/>
                <w:szCs w:val="22"/>
                <w:lang w:val="en-GB"/>
              </w:rPr>
              <w:t>4</w:t>
            </w:r>
          </w:p>
        </w:tc>
        <w:tc>
          <w:tcPr>
            <w:tcW w:w="64" w:type="dxa"/>
            <w:gridSpan w:val="4"/>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iCs/>
                <w:sz w:val="22"/>
                <w:szCs w:val="22"/>
                <w:lang w:val="en-GB"/>
              </w:rPr>
            </w:pPr>
          </w:p>
        </w:tc>
      </w:tr>
      <w:tr w:rsidR="006649B7" w:rsidRPr="004532EF" w:rsidTr="004532EF">
        <w:trPr>
          <w:trHeight w:val="1772"/>
        </w:trPr>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3-4-5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At the restaurant</w:t>
            </w:r>
          </w:p>
          <w:p w:rsidR="006649B7" w:rsidRPr="004532EF" w:rsidRDefault="00420011" w:rsidP="004532EF">
            <w:pPr>
              <w:ind w:left="146"/>
              <w:rPr>
                <w:rFonts w:ascii="Arial" w:hAnsi="Arial" w:cs="Arial"/>
                <w:sz w:val="22"/>
                <w:szCs w:val="22"/>
                <w:lang w:val="en-GB"/>
              </w:rPr>
            </w:pPr>
            <w:r w:rsidRPr="00420011">
              <w:rPr>
                <w:rFonts w:ascii="Arial" w:hAnsi="Arial" w:cs="Arial"/>
                <w:sz w:val="22"/>
                <w:szCs w:val="22"/>
                <w:lang w:val="en-GB"/>
              </w:rPr>
              <w:t xml:space="preserve">— </w:t>
            </w:r>
            <w:r w:rsidR="006649B7" w:rsidRPr="004532EF">
              <w:rPr>
                <w:rFonts w:ascii="Arial" w:hAnsi="Arial" w:cs="Arial"/>
                <w:sz w:val="22"/>
                <w:szCs w:val="22"/>
                <w:lang w:val="en-GB"/>
              </w:rPr>
              <w:t>Seating customers.</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Talking about preferences.</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Making and responding to complaints.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(reading,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Reading and listening exercises. </w:t>
            </w: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1365"/>
        </w:trPr>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6-7</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Explaining the menu, dishes.</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Adjective declension, participle functioning as an adjective.</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Passive voice.</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(reading, speaking, exercises).</w:t>
            </w:r>
          </w:p>
          <w:p w:rsidR="006649B7" w:rsidRPr="004532EF" w:rsidRDefault="006649B7" w:rsidP="004532EF">
            <w:pPr>
              <w:ind w:left="174"/>
              <w:rPr>
                <w:rFonts w:ascii="Arial" w:hAnsi="Arial" w:cs="Arial"/>
                <w:sz w:val="22"/>
                <w:szCs w:val="22"/>
                <w:lang w:val="en-GB"/>
              </w:rPr>
            </w:pP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4</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1365"/>
        </w:trPr>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8-9-10</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At the tourist information desk</w:t>
            </w:r>
          </w:p>
          <w:p w:rsidR="006649B7" w:rsidRPr="004532EF" w:rsidRDefault="0080367D" w:rsidP="004532EF">
            <w:pPr>
              <w:ind w:left="146"/>
              <w:rPr>
                <w:rFonts w:ascii="Arial" w:hAnsi="Arial" w:cs="Arial"/>
                <w:sz w:val="22"/>
                <w:szCs w:val="22"/>
                <w:lang w:val="en-GB"/>
              </w:rPr>
            </w:pPr>
            <w:r>
              <w:rPr>
                <w:rFonts w:ascii="Arial" w:hAnsi="Arial" w:cs="Arial"/>
                <w:sz w:val="22"/>
                <w:szCs w:val="22"/>
                <w:lang w:val="en-GB"/>
              </w:rPr>
              <w:t>— Giving</w:t>
            </w:r>
            <w:r w:rsidR="006649B7" w:rsidRPr="004532EF">
              <w:rPr>
                <w:rFonts w:ascii="Arial" w:hAnsi="Arial" w:cs="Arial"/>
                <w:sz w:val="22"/>
                <w:szCs w:val="22"/>
                <w:lang w:val="en-GB"/>
              </w:rPr>
              <w:t xml:space="preserve"> and request</w:t>
            </w:r>
            <w:r>
              <w:rPr>
                <w:rFonts w:ascii="Arial" w:hAnsi="Arial" w:cs="Arial"/>
                <w:sz w:val="22"/>
                <w:szCs w:val="22"/>
                <w:lang w:val="en-GB"/>
              </w:rPr>
              <w:t>ing</w:t>
            </w:r>
            <w:r w:rsidR="006649B7" w:rsidRPr="004532EF">
              <w:rPr>
                <w:rFonts w:ascii="Arial" w:hAnsi="Arial" w:cs="Arial"/>
                <w:sz w:val="22"/>
                <w:szCs w:val="22"/>
                <w:lang w:val="en-GB"/>
              </w:rPr>
              <w:t xml:space="preserve"> tourist information (tours, schedules, addresses, etc.).</w:t>
            </w:r>
          </w:p>
          <w:p w:rsidR="006649B7" w:rsidRPr="004532EF" w:rsidRDefault="0080367D" w:rsidP="004532EF">
            <w:pPr>
              <w:ind w:left="146"/>
              <w:rPr>
                <w:rFonts w:ascii="Arial" w:hAnsi="Arial" w:cs="Arial"/>
                <w:sz w:val="22"/>
                <w:szCs w:val="22"/>
                <w:lang w:val="en-GB"/>
              </w:rPr>
            </w:pPr>
            <w:r>
              <w:rPr>
                <w:rFonts w:ascii="Arial" w:hAnsi="Arial" w:cs="Arial"/>
                <w:sz w:val="22"/>
                <w:szCs w:val="22"/>
                <w:lang w:val="en-GB"/>
              </w:rPr>
              <w:t>— Giving</w:t>
            </w:r>
            <w:r w:rsidR="006649B7" w:rsidRPr="004532EF">
              <w:rPr>
                <w:rFonts w:ascii="Arial" w:hAnsi="Arial" w:cs="Arial"/>
                <w:sz w:val="22"/>
                <w:szCs w:val="22"/>
                <w:lang w:val="en-GB"/>
              </w:rPr>
              <w:t xml:space="preserve"> instructions and advice on how to get to a certain location.</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Understand</w:t>
            </w:r>
            <w:r w:rsidR="0080367D">
              <w:rPr>
                <w:rFonts w:ascii="Arial" w:hAnsi="Arial" w:cs="Arial"/>
                <w:sz w:val="22"/>
                <w:szCs w:val="22"/>
                <w:lang w:val="en-GB"/>
              </w:rPr>
              <w:t>ing</w:t>
            </w:r>
            <w:r w:rsidRPr="004532EF">
              <w:rPr>
                <w:rFonts w:ascii="Arial" w:hAnsi="Arial" w:cs="Arial"/>
                <w:sz w:val="22"/>
                <w:szCs w:val="22"/>
                <w:lang w:val="en-GB"/>
              </w:rPr>
              <w:t xml:space="preserve"> tourist brochures.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(reading,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Reading and listening exercises.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11-12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80367D" w:rsidP="004532EF">
            <w:pPr>
              <w:ind w:left="146"/>
              <w:rPr>
                <w:rFonts w:ascii="Arial" w:hAnsi="Arial" w:cs="Arial"/>
                <w:sz w:val="22"/>
                <w:szCs w:val="22"/>
                <w:lang w:val="en-GB"/>
              </w:rPr>
            </w:pPr>
            <w:r>
              <w:rPr>
                <w:rFonts w:ascii="Arial" w:hAnsi="Arial" w:cs="Arial"/>
                <w:sz w:val="22"/>
                <w:szCs w:val="22"/>
                <w:lang w:val="en-GB"/>
              </w:rPr>
              <w:t xml:space="preserve">— Recommending </w:t>
            </w:r>
            <w:r w:rsidR="006649B7" w:rsidRPr="004532EF">
              <w:rPr>
                <w:rFonts w:ascii="Arial" w:hAnsi="Arial" w:cs="Arial"/>
                <w:sz w:val="22"/>
                <w:szCs w:val="22"/>
                <w:lang w:val="en-GB"/>
              </w:rPr>
              <w:t>programmes, itineraries, etc.</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Past conditional (</w:t>
            </w:r>
            <w:r w:rsidRPr="004532EF">
              <w:rPr>
                <w:rFonts w:ascii="Arial" w:hAnsi="Arial"/>
                <w:i/>
                <w:sz w:val="22"/>
                <w:lang w:val="en-GB"/>
              </w:rPr>
              <w:t xml:space="preserve">Konjunktiv </w:t>
            </w:r>
            <w:r w:rsidRPr="004532EF">
              <w:rPr>
                <w:rFonts w:ascii="Arial" w:hAnsi="Arial" w:cs="Arial"/>
                <w:sz w:val="22"/>
                <w:szCs w:val="22"/>
                <w:lang w:val="en-GB"/>
              </w:rPr>
              <w:t xml:space="preserve">II), </w:t>
            </w:r>
            <w:r w:rsidRPr="004532EF">
              <w:rPr>
                <w:rFonts w:ascii="Arial" w:hAnsi="Arial"/>
                <w:i/>
                <w:sz w:val="22"/>
                <w:lang w:val="en-GB"/>
              </w:rPr>
              <w:t>wenn</w:t>
            </w:r>
            <w:r w:rsidRPr="004532EF">
              <w:rPr>
                <w:rFonts w:ascii="Arial" w:hAnsi="Arial" w:cs="Arial"/>
                <w:sz w:val="22"/>
                <w:szCs w:val="22"/>
                <w:lang w:val="en-GB"/>
              </w:rPr>
              <w:t xml:space="preserve">. </w:t>
            </w:r>
          </w:p>
          <w:p w:rsidR="006649B7" w:rsidRPr="004532EF" w:rsidRDefault="0080367D" w:rsidP="0080367D">
            <w:pPr>
              <w:ind w:left="146"/>
              <w:rPr>
                <w:rFonts w:ascii="Arial" w:hAnsi="Arial" w:cs="Arial"/>
                <w:sz w:val="22"/>
                <w:szCs w:val="22"/>
                <w:lang w:val="en-GB"/>
              </w:rPr>
            </w:pPr>
            <w:r>
              <w:rPr>
                <w:rFonts w:ascii="Arial" w:hAnsi="Arial" w:cs="Arial"/>
                <w:sz w:val="22"/>
                <w:szCs w:val="22"/>
                <w:lang w:val="en-GB"/>
              </w:rPr>
              <w:t xml:space="preserve">— Indirect questions.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(reading, speaking, exercises).</w:t>
            </w:r>
          </w:p>
          <w:p w:rsidR="006649B7" w:rsidRPr="004532EF" w:rsidRDefault="006649B7" w:rsidP="004532EF">
            <w:pPr>
              <w:ind w:left="174"/>
              <w:rPr>
                <w:rFonts w:ascii="Arial" w:hAnsi="Arial" w:cs="Arial"/>
                <w:sz w:val="22"/>
                <w:szCs w:val="22"/>
                <w:lang w:val="en-GB"/>
              </w:rPr>
            </w:pP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4</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13-14-15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The tourist guide</w:t>
            </w:r>
          </w:p>
          <w:p w:rsidR="006649B7" w:rsidRPr="004532EF" w:rsidRDefault="0080367D" w:rsidP="004532EF">
            <w:pPr>
              <w:ind w:left="146"/>
              <w:rPr>
                <w:rFonts w:ascii="Arial" w:hAnsi="Arial" w:cs="Arial"/>
                <w:sz w:val="22"/>
                <w:szCs w:val="22"/>
                <w:lang w:val="en-GB"/>
              </w:rPr>
            </w:pPr>
            <w:r>
              <w:rPr>
                <w:rFonts w:ascii="Arial" w:hAnsi="Arial" w:cs="Arial"/>
                <w:sz w:val="22"/>
                <w:szCs w:val="22"/>
                <w:lang w:val="en-GB"/>
              </w:rPr>
              <w:t>— Greeting someone and introducing</w:t>
            </w:r>
            <w:r w:rsidR="006649B7" w:rsidRPr="004532EF">
              <w:rPr>
                <w:rFonts w:ascii="Arial" w:hAnsi="Arial" w:cs="Arial"/>
                <w:sz w:val="22"/>
                <w:szCs w:val="22"/>
                <w:lang w:val="en-GB"/>
              </w:rPr>
              <w:t xml:space="preserve"> yourself.</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Talk</w:t>
            </w:r>
            <w:r w:rsidR="0080367D">
              <w:rPr>
                <w:rFonts w:ascii="Arial" w:hAnsi="Arial" w:cs="Arial"/>
                <w:sz w:val="22"/>
                <w:szCs w:val="22"/>
                <w:lang w:val="en-GB"/>
              </w:rPr>
              <w:t>ing</w:t>
            </w:r>
            <w:r w:rsidRPr="004532EF">
              <w:rPr>
                <w:rFonts w:ascii="Arial" w:hAnsi="Arial" w:cs="Arial"/>
                <w:sz w:val="22"/>
                <w:szCs w:val="22"/>
                <w:lang w:val="en-GB"/>
              </w:rPr>
              <w:t xml:space="preserve"> about tourist attractions.</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Talk</w:t>
            </w:r>
            <w:r w:rsidR="0080367D">
              <w:rPr>
                <w:rFonts w:ascii="Arial" w:hAnsi="Arial" w:cs="Arial"/>
                <w:sz w:val="22"/>
                <w:szCs w:val="22"/>
                <w:lang w:val="en-GB"/>
              </w:rPr>
              <w:t>ing</w:t>
            </w:r>
            <w:r w:rsidRPr="004532EF">
              <w:rPr>
                <w:rFonts w:ascii="Arial" w:hAnsi="Arial" w:cs="Arial"/>
                <w:sz w:val="22"/>
                <w:szCs w:val="22"/>
                <w:lang w:val="en-GB"/>
              </w:rPr>
              <w:t xml:space="preserve"> about time and seasons.</w:t>
            </w:r>
          </w:p>
          <w:p w:rsidR="006649B7" w:rsidRPr="004532EF" w:rsidRDefault="006649B7" w:rsidP="00420011">
            <w:pPr>
              <w:ind w:left="146"/>
              <w:rPr>
                <w:rFonts w:ascii="Arial" w:hAnsi="Arial" w:cs="Arial"/>
                <w:sz w:val="22"/>
                <w:szCs w:val="22"/>
                <w:lang w:val="en-GB"/>
              </w:rPr>
            </w:pPr>
            <w:r w:rsidRPr="004532EF">
              <w:rPr>
                <w:rFonts w:ascii="Arial" w:hAnsi="Arial" w:cs="Arial"/>
                <w:sz w:val="22"/>
                <w:szCs w:val="22"/>
                <w:lang w:val="en-GB"/>
              </w:rPr>
              <w:t>— Offer</w:t>
            </w:r>
            <w:r w:rsidR="0080367D">
              <w:rPr>
                <w:rFonts w:ascii="Arial" w:hAnsi="Arial" w:cs="Arial"/>
                <w:sz w:val="22"/>
                <w:szCs w:val="22"/>
                <w:lang w:val="en-GB"/>
              </w:rPr>
              <w:t>ing</w:t>
            </w:r>
            <w:r w:rsidRPr="004532EF">
              <w:rPr>
                <w:rFonts w:ascii="Arial" w:hAnsi="Arial" w:cs="Arial"/>
                <w:sz w:val="22"/>
                <w:szCs w:val="22"/>
                <w:lang w:val="en-GB"/>
              </w:rPr>
              <w:t xml:space="preserve"> assistance.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p>
          <w:p w:rsidR="006649B7" w:rsidRPr="004532EF" w:rsidRDefault="006649B7" w:rsidP="004532EF">
            <w:pPr>
              <w:ind w:left="174"/>
              <w:rPr>
                <w:rFonts w:ascii="Arial" w:hAnsi="Arial" w:cs="Arial"/>
                <w:sz w:val="22"/>
                <w:szCs w:val="22"/>
                <w:lang w:val="en-GB"/>
              </w:rPr>
            </w:pP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240"/>
        </w:trPr>
        <w:tc>
          <w:tcPr>
            <w:tcW w:w="8671" w:type="dxa"/>
            <w:gridSpan w:val="5"/>
            <w:tcBorders>
              <w:top w:val="single" w:sz="4" w:space="0" w:color="auto"/>
              <w:bottom w:val="single" w:sz="4" w:space="0" w:color="auto"/>
            </w:tcBorders>
            <w:shd w:val="clear" w:color="auto" w:fill="auto"/>
          </w:tcPr>
          <w:p w:rsidR="006649B7" w:rsidRPr="004532EF" w:rsidRDefault="006649B7" w:rsidP="004532EF">
            <w:pPr>
              <w:pStyle w:val="Citadestacada1"/>
              <w:pBdr>
                <w:bottom w:val="none" w:sz="0" w:space="0" w:color="auto"/>
              </w:pBdr>
              <w:ind w:left="35"/>
              <w:jc w:val="center"/>
              <w:rPr>
                <w:rFonts w:ascii="Arial" w:hAnsi="Arial" w:cs="Arial"/>
                <w:i w:val="0"/>
                <w:color w:val="auto"/>
              </w:rPr>
            </w:pPr>
            <w:r w:rsidRPr="004532EF">
              <w:rPr>
                <w:rFonts w:ascii="Arial" w:hAnsi="Arial" w:cs="Arial"/>
                <w:i w:val="0"/>
                <w:color w:val="auto"/>
              </w:rPr>
              <w:br/>
              <w:t>Second semester</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330"/>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1-2</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Advertising</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xml:space="preserve">— Different kinds of </w:t>
            </w:r>
            <w:r w:rsidRPr="004532EF">
              <w:rPr>
                <w:rFonts w:ascii="Arial" w:hAnsi="Arial" w:cs="Arial"/>
                <w:sz w:val="22"/>
                <w:szCs w:val="22"/>
                <w:lang w:val="en-GB"/>
              </w:rPr>
              <w:lastRenderedPageBreak/>
              <w:t>advertising:</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Radio and television</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xml:space="preserve">Advertisements </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Texts</w:t>
            </w:r>
          </w:p>
          <w:p w:rsidR="006649B7" w:rsidRPr="004532EF" w:rsidRDefault="006649B7" w:rsidP="004532EF">
            <w:pPr>
              <w:ind w:left="167"/>
              <w:rPr>
                <w:rFonts w:ascii="Arial" w:hAnsi="Arial" w:cs="Arial"/>
                <w:sz w:val="22"/>
                <w:szCs w:val="22"/>
                <w:lang w:val="en-GB"/>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lastRenderedPageBreak/>
              <w:t xml:space="preserve">Grammar and vocabulary. Participation in class </w:t>
            </w:r>
            <w:r w:rsidRPr="004532EF">
              <w:rPr>
                <w:rFonts w:ascii="Arial" w:hAnsi="Arial" w:cs="Arial"/>
                <w:sz w:val="22"/>
                <w:szCs w:val="22"/>
                <w:lang w:val="en-GB"/>
              </w:rPr>
              <w:lastRenderedPageBreak/>
              <w:t xml:space="preserve">(speaking).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Reading and listening exercises.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lastRenderedPageBreak/>
              <w:t>4</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1815"/>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3-4-5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Souvenirs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Recommending and explaining products.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Talking about gifts.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Talking about prices.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 Participation in class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254" w:type="dxa"/>
            <w:gridSpan w:val="2"/>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64" w:type="dxa"/>
            <w:gridSpan w:val="4"/>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1815"/>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6-7-8</w:t>
            </w:r>
          </w:p>
          <w:p w:rsidR="006649B7" w:rsidRPr="004532EF" w:rsidRDefault="006649B7" w:rsidP="004532EF">
            <w:pPr>
              <w:spacing w:before="280" w:after="280"/>
              <w:ind w:left="23"/>
              <w:rPr>
                <w:rFonts w:ascii="Arial" w:hAnsi="Arial" w:cs="Arial"/>
                <w:sz w:val="22"/>
                <w:szCs w:val="22"/>
                <w:lang w:val="en-GB"/>
              </w:rPr>
            </w:pPr>
          </w:p>
          <w:p w:rsidR="006649B7" w:rsidRPr="004532EF" w:rsidRDefault="006649B7" w:rsidP="004532EF">
            <w:pPr>
              <w:ind w:left="23"/>
              <w:rPr>
                <w:rFonts w:ascii="Arial" w:hAnsi="Arial" w:cs="Arial"/>
                <w:sz w:val="22"/>
                <w:szCs w:val="22"/>
                <w:lang w:val="en-GB"/>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At the hotel 1</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Communicating in writing.</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Communicating by telephone.</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Welcoming guests.</w:t>
            </w:r>
          </w:p>
          <w:p w:rsidR="006649B7" w:rsidRPr="004532EF" w:rsidRDefault="00420011" w:rsidP="004532EF">
            <w:pPr>
              <w:ind w:left="167"/>
              <w:rPr>
                <w:rFonts w:ascii="Arial" w:hAnsi="Arial" w:cs="Arial"/>
                <w:sz w:val="22"/>
                <w:szCs w:val="22"/>
                <w:lang w:val="en-GB"/>
              </w:rPr>
            </w:pPr>
            <w:r w:rsidRPr="00420011">
              <w:rPr>
                <w:rFonts w:ascii="Arial" w:hAnsi="Arial" w:cs="Arial"/>
                <w:sz w:val="22"/>
                <w:szCs w:val="22"/>
                <w:lang w:val="en-GB"/>
              </w:rPr>
              <w:t xml:space="preserve">— </w:t>
            </w:r>
            <w:r w:rsidR="006649B7" w:rsidRPr="004532EF">
              <w:rPr>
                <w:rFonts w:ascii="Arial" w:hAnsi="Arial" w:cs="Arial"/>
                <w:sz w:val="22"/>
                <w:szCs w:val="22"/>
                <w:lang w:val="en-GB"/>
              </w:rPr>
              <w:t>Making guests comfortable.</w:t>
            </w:r>
          </w:p>
          <w:p w:rsidR="006649B7" w:rsidRPr="004532EF" w:rsidRDefault="006649B7" w:rsidP="004532EF">
            <w:pPr>
              <w:rPr>
                <w:rFonts w:ascii="Arial" w:hAnsi="Arial" w:cs="Arial"/>
                <w:sz w:val="22"/>
                <w:szCs w:val="22"/>
                <w:lang w:val="en-GB"/>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Grammar and vocabulary. Participation in class (speaking).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p>
          <w:p w:rsidR="006649B7" w:rsidRPr="004532EF" w:rsidRDefault="006649B7" w:rsidP="004532EF">
            <w:pPr>
              <w:ind w:left="174"/>
              <w:rPr>
                <w:rFonts w:ascii="Arial" w:eastAsia="Calibri" w:hAnsi="Arial" w:cs="Arial"/>
                <w:sz w:val="22"/>
                <w:szCs w:val="22"/>
                <w:lang w:val="en-GB"/>
              </w:rPr>
            </w:pPr>
            <w:r w:rsidRPr="004532EF">
              <w:rPr>
                <w:rFonts w:ascii="Arial" w:hAnsi="Arial" w:cs="Arial"/>
                <w:sz w:val="22"/>
                <w:szCs w:val="22"/>
                <w:lang w:val="en-GB"/>
              </w:rPr>
              <w:t xml:space="preserve">Writing assignment. </w:t>
            </w:r>
          </w:p>
          <w:p w:rsidR="006649B7" w:rsidRPr="004532EF" w:rsidRDefault="004532EF" w:rsidP="004532EF">
            <w:pPr>
              <w:ind w:left="174"/>
              <w:rPr>
                <w:rFonts w:ascii="Arial" w:hAnsi="Arial" w:cs="Arial"/>
                <w:sz w:val="22"/>
                <w:szCs w:val="22"/>
                <w:lang w:val="en-GB"/>
              </w:rPr>
            </w:pPr>
            <w:r>
              <w:rPr>
                <w:rFonts w:ascii="Arial" w:eastAsia="Calibri" w:hAnsi="Arial" w:cs="Arial"/>
                <w:sz w:val="22"/>
                <w:szCs w:val="22"/>
                <w:lang w:val="en-GB"/>
              </w:rPr>
              <w:t xml:space="preserve"> </w:t>
            </w:r>
            <w:r w:rsidR="006649B7" w:rsidRPr="004532EF">
              <w:rPr>
                <w:rFonts w:ascii="Arial" w:eastAsia="Calibri" w:hAnsi="Arial" w:cs="Arial"/>
                <w:sz w:val="22"/>
                <w:szCs w:val="22"/>
                <w:lang w:val="en-GB"/>
              </w:rPr>
              <w:t xml:space="preserve"> </w:t>
            </w:r>
          </w:p>
        </w:tc>
        <w:tc>
          <w:tcPr>
            <w:tcW w:w="1254" w:type="dxa"/>
            <w:gridSpan w:val="2"/>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64" w:type="dxa"/>
            <w:gridSpan w:val="4"/>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2415"/>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9-10-11</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At the hotel 2</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Enquiring about guests' well-being.</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Making and responding to complaints.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Responding in writing to a complaint.</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Preparing and explaining bills.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Taking leave of guests.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r w:rsidR="004532EF">
              <w:rPr>
                <w:rFonts w:ascii="Arial" w:hAnsi="Arial" w:cs="Arial"/>
                <w:sz w:val="22"/>
                <w:szCs w:val="22"/>
                <w:lang w:val="en-GB"/>
              </w:rPr>
              <w:t xml:space="preserve"> </w:t>
            </w:r>
            <w:r w:rsidRPr="004532EF">
              <w:rPr>
                <w:rFonts w:ascii="Arial" w:hAnsi="Arial" w:cs="Arial"/>
                <w:sz w:val="22"/>
                <w:szCs w:val="22"/>
                <w:lang w:val="en-GB"/>
              </w:rPr>
              <w:t>Participation in class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Reading and listening exercises.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269" w:type="dxa"/>
            <w:gridSpan w:val="3"/>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49" w:type="dxa"/>
            <w:gridSpan w:val="3"/>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gridAfter w:val="2"/>
          <w:wAfter w:w="34" w:type="dxa"/>
          <w:trHeight w:val="1860"/>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12-13</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Talking about different kinds of tourism</w:t>
            </w:r>
            <w:r w:rsidR="00420011">
              <w:rPr>
                <w:rFonts w:ascii="Arial" w:hAnsi="Arial" w:cs="Arial"/>
                <w:sz w:val="22"/>
                <w:szCs w:val="22"/>
                <w:lang w:val="en-GB"/>
              </w:rPr>
              <w:t>:</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Individual tourism.</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Group tourism.</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Planning trips.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 Participation in class (speaking).</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284" w:type="dxa"/>
            <w:gridSpan w:val="4"/>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4</w:t>
            </w:r>
          </w:p>
        </w:tc>
      </w:tr>
      <w:tr w:rsidR="006649B7" w:rsidRPr="004532EF" w:rsidTr="004532EF">
        <w:trPr>
          <w:gridAfter w:val="1"/>
          <w:wAfter w:w="13" w:type="dxa"/>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14-15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Means of transport</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Recommending and choosing local and long-distance means of transport.</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Describing advantages and disadvantages, fares, bus and train stations, and airports.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Ask</w:t>
            </w:r>
            <w:r w:rsidR="00420011">
              <w:rPr>
                <w:rFonts w:ascii="Arial" w:hAnsi="Arial" w:cs="Arial"/>
                <w:sz w:val="22"/>
                <w:szCs w:val="22"/>
                <w:lang w:val="en-GB"/>
              </w:rPr>
              <w:t>ing for and giving</w:t>
            </w:r>
            <w:r w:rsidRPr="004532EF">
              <w:rPr>
                <w:rFonts w:ascii="Arial" w:hAnsi="Arial" w:cs="Arial"/>
                <w:sz w:val="22"/>
                <w:szCs w:val="22"/>
                <w:lang w:val="en-GB"/>
              </w:rPr>
              <w:t xml:space="preserve"> information </w:t>
            </w:r>
            <w:r w:rsidRPr="004532EF">
              <w:rPr>
                <w:rFonts w:ascii="Arial" w:hAnsi="Arial" w:cs="Arial"/>
                <w:sz w:val="22"/>
                <w:szCs w:val="22"/>
                <w:lang w:val="en-GB"/>
              </w:rPr>
              <w:lastRenderedPageBreak/>
              <w:t>about arrivals and departures.</w:t>
            </w:r>
          </w:p>
          <w:p w:rsidR="006649B7" w:rsidRPr="004532EF" w:rsidRDefault="006649B7" w:rsidP="004532EF">
            <w:pPr>
              <w:numPr>
                <w:ilvl w:val="0"/>
                <w:numId w:val="30"/>
              </w:numPr>
              <w:rPr>
                <w:rFonts w:ascii="Arial" w:hAnsi="Arial" w:cs="Arial"/>
                <w:sz w:val="22"/>
                <w:szCs w:val="22"/>
                <w:lang w:val="en-GB"/>
              </w:rPr>
            </w:pPr>
            <w:r w:rsidRPr="004532EF">
              <w:rPr>
                <w:rFonts w:ascii="Arial" w:hAnsi="Arial" w:cs="Arial"/>
                <w:sz w:val="22"/>
                <w:szCs w:val="22"/>
                <w:lang w:val="en-GB"/>
              </w:rPr>
              <w:t>Cancelling tickets.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lastRenderedPageBreak/>
              <w:t>Grammar and vocabulary. Participation in class (speaking).</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305" w:type="dxa"/>
            <w:gridSpan w:val="5"/>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4</w:t>
            </w:r>
          </w:p>
        </w:tc>
      </w:tr>
    </w:tbl>
    <w:p w:rsidR="006649B7" w:rsidRPr="004532EF" w:rsidRDefault="006649B7" w:rsidP="006649B7">
      <w:pPr>
        <w:pStyle w:val="Citadestacada1"/>
        <w:pBdr>
          <w:bottom w:val="single" w:sz="4" w:space="4" w:color="auto"/>
        </w:pBdr>
        <w:tabs>
          <w:tab w:val="left" w:pos="284"/>
        </w:tabs>
        <w:spacing w:before="360" w:line="360" w:lineRule="auto"/>
        <w:ind w:left="0"/>
        <w:rPr>
          <w:rFonts w:ascii="Arial" w:hAnsi="Arial" w:cs="Arial"/>
          <w:b w:val="0"/>
          <w:i w:val="0"/>
          <w:color w:val="auto"/>
          <w:sz w:val="24"/>
          <w:szCs w:val="24"/>
        </w:rPr>
      </w:pPr>
      <w:r w:rsidRPr="004532EF">
        <w:rPr>
          <w:rFonts w:ascii="Arial" w:hAnsi="Arial" w:cs="Arial"/>
          <w:i w:val="0"/>
          <w:color w:val="auto"/>
          <w:sz w:val="24"/>
          <w:szCs w:val="24"/>
        </w:rPr>
        <w:t>10. ENTREPRENEURSHIP AND INNOVATION</w:t>
      </w:r>
    </w:p>
    <w:p w:rsidR="006649B7" w:rsidRPr="004532EF" w:rsidRDefault="006649B7" w:rsidP="006649B7">
      <w:pPr>
        <w:spacing w:line="360" w:lineRule="auto"/>
        <w:jc w:val="both"/>
        <w:rPr>
          <w:rFonts w:ascii="Arial" w:hAnsi="Arial" w:cs="Arial"/>
          <w:sz w:val="22"/>
          <w:szCs w:val="22"/>
          <w:lang w:val="en-GB" w:eastAsia="en-US"/>
        </w:rPr>
      </w:pPr>
      <w:r w:rsidRPr="004532EF">
        <w:rPr>
          <w:rFonts w:ascii="Arial" w:hAnsi="Arial" w:cs="Arial"/>
          <w:sz w:val="22"/>
          <w:szCs w:val="22"/>
          <w:lang w:val="en-GB" w:eastAsia="en-US"/>
        </w:rPr>
        <w:t>Regarding methodology, the teachers offer guidance on the levels of the tasks, the materials, the productions obtained, the students' progress, and the resources available for lifelong learning (fostering self-directed learning and self-assessment skills).</w:t>
      </w:r>
    </w:p>
    <w:p w:rsidR="006649B7" w:rsidRPr="004532EF" w:rsidRDefault="006649B7" w:rsidP="006649B7">
      <w:pPr>
        <w:spacing w:line="360" w:lineRule="auto"/>
        <w:jc w:val="both"/>
        <w:rPr>
          <w:rFonts w:ascii="Arial" w:hAnsi="Arial" w:cs="Arial"/>
          <w:sz w:val="22"/>
          <w:szCs w:val="22"/>
          <w:lang w:val="en-GB" w:eastAsia="en-US"/>
        </w:rPr>
      </w:pPr>
    </w:p>
    <w:p w:rsidR="006649B7" w:rsidRPr="004532EF" w:rsidRDefault="006649B7" w:rsidP="006649B7">
      <w:pPr>
        <w:spacing w:line="360" w:lineRule="auto"/>
        <w:jc w:val="both"/>
        <w:rPr>
          <w:rFonts w:ascii="Arial" w:hAnsi="Arial" w:cs="Arial"/>
          <w:sz w:val="22"/>
          <w:szCs w:val="22"/>
          <w:lang w:val="en-GB" w:eastAsia="en-US"/>
        </w:rPr>
      </w:pPr>
      <w:r w:rsidRPr="004532EF">
        <w:rPr>
          <w:rFonts w:ascii="Arial" w:hAnsi="Arial" w:cs="Arial"/>
          <w:sz w:val="22"/>
          <w:szCs w:val="22"/>
          <w:lang w:val="en-GB" w:eastAsia="en-US"/>
        </w:rPr>
        <w:t>Regarding the mechanisms or strategies proposed, informal learning is fostered by using communities of practice and Web 2.0 tools are used whenever this is technically possible: blogs, networks, virtual learning environments, and documents produced collaboratively for diachronic and/or synchronic assignments.</w:t>
      </w:r>
      <w:r w:rsidR="00420011">
        <w:rPr>
          <w:rFonts w:ascii="Arial" w:hAnsi="Arial" w:cs="Arial"/>
          <w:sz w:val="22"/>
          <w:szCs w:val="22"/>
          <w:lang w:val="en-GB" w:eastAsia="en-US"/>
        </w:rPr>
        <w:tab/>
      </w:r>
      <w:r w:rsidRPr="004532EF">
        <w:rPr>
          <w:rFonts w:ascii="Arial" w:hAnsi="Arial" w:cs="Arial"/>
          <w:sz w:val="22"/>
          <w:szCs w:val="22"/>
          <w:lang w:val="en-GB" w:eastAsia="en-US"/>
        </w:rPr>
        <w:t xml:space="preserve"> </w:t>
      </w:r>
      <w:r w:rsidRPr="004532EF">
        <w:rPr>
          <w:rFonts w:ascii="Arial" w:hAnsi="Arial" w:cs="Arial"/>
          <w:sz w:val="22"/>
          <w:szCs w:val="22"/>
          <w:lang w:val="en-GB" w:eastAsia="en-US"/>
        </w:rPr>
        <w:br/>
      </w:r>
    </w:p>
    <w:p w:rsidR="006649B7" w:rsidRPr="004532EF" w:rsidRDefault="006649B7" w:rsidP="006649B7">
      <w:pPr>
        <w:spacing w:after="240" w:line="360" w:lineRule="auto"/>
        <w:jc w:val="both"/>
        <w:rPr>
          <w:rFonts w:ascii="Arial" w:hAnsi="Arial" w:cs="Arial"/>
          <w:sz w:val="22"/>
          <w:szCs w:val="22"/>
          <w:lang w:val="en-GB"/>
        </w:rPr>
      </w:pPr>
      <w:r w:rsidRPr="004532EF">
        <w:rPr>
          <w:rFonts w:ascii="Arial" w:hAnsi="Arial" w:cs="Arial"/>
          <w:b/>
          <w:sz w:val="22"/>
          <w:szCs w:val="22"/>
          <w:lang w:val="en-GB"/>
        </w:rPr>
        <w:t>Recommendations</w:t>
      </w:r>
    </w:p>
    <w:p w:rsidR="006649B7" w:rsidRPr="004532EF" w:rsidRDefault="006649B7" w:rsidP="006649B7">
      <w:pPr>
        <w:pStyle w:val="Textoindependiente"/>
        <w:spacing w:line="360" w:lineRule="auto"/>
        <w:jc w:val="both"/>
        <w:rPr>
          <w:rFonts w:ascii="Arial" w:hAnsi="Arial" w:cs="Arial"/>
          <w:sz w:val="22"/>
          <w:szCs w:val="22"/>
          <w:lang w:val="en-GB"/>
        </w:rPr>
      </w:pPr>
      <w:r w:rsidRPr="004532EF">
        <w:rPr>
          <w:rFonts w:ascii="Arial" w:hAnsi="Arial" w:cs="Arial"/>
          <w:sz w:val="22"/>
          <w:szCs w:val="22"/>
          <w:lang w:val="en-GB"/>
        </w:rPr>
        <w:t xml:space="preserve">As with any foreign-language course it is vital for students to participate actively in the on-site classes and in all the work to be done outside the classroom. </w:t>
      </w:r>
    </w:p>
    <w:p w:rsidR="006649B7" w:rsidRPr="004532EF" w:rsidRDefault="006649B7" w:rsidP="006649B7">
      <w:pPr>
        <w:pStyle w:val="Textoindependiente"/>
        <w:spacing w:line="360" w:lineRule="auto"/>
        <w:jc w:val="both"/>
        <w:rPr>
          <w:rFonts w:ascii="Arial" w:hAnsi="Arial" w:cs="Arial"/>
          <w:sz w:val="22"/>
          <w:szCs w:val="22"/>
          <w:lang w:val="en-GB"/>
        </w:rPr>
      </w:pPr>
      <w:r w:rsidRPr="004532EF">
        <w:rPr>
          <w:rFonts w:ascii="Arial" w:hAnsi="Arial" w:cs="Arial"/>
          <w:sz w:val="22"/>
          <w:szCs w:val="22"/>
          <w:lang w:val="en-GB"/>
        </w:rPr>
        <w:br/>
        <w:t xml:space="preserve">It is also vital for them to use all the means at their disposal to stay in touch with the language outside the classroom. </w:t>
      </w:r>
    </w:p>
    <w:p w:rsidR="006649B7" w:rsidRPr="004532EF" w:rsidRDefault="006649B7" w:rsidP="006649B7">
      <w:pPr>
        <w:spacing w:line="360" w:lineRule="auto"/>
        <w:rPr>
          <w:rFonts w:ascii="Arial" w:hAnsi="Arial" w:cs="Arial"/>
          <w:sz w:val="22"/>
          <w:szCs w:val="22"/>
          <w:lang w:val="en-GB" w:eastAsia="en-US"/>
        </w:rPr>
      </w:pPr>
    </w:p>
    <w:p w:rsidR="006649B7" w:rsidRPr="004532EF" w:rsidRDefault="006649B7" w:rsidP="006649B7">
      <w:pPr>
        <w:pStyle w:val="Textoindependiente"/>
        <w:spacing w:line="360" w:lineRule="auto"/>
        <w:jc w:val="both"/>
        <w:rPr>
          <w:rFonts w:ascii="Arial" w:hAnsi="Arial" w:cs="Arial"/>
          <w:sz w:val="22"/>
          <w:szCs w:val="22"/>
          <w:lang w:val="en-GB"/>
        </w:rPr>
      </w:pPr>
      <w:r w:rsidRPr="004532EF">
        <w:rPr>
          <w:rFonts w:ascii="Arial" w:hAnsi="Arial" w:cs="Arial"/>
          <w:sz w:val="22"/>
          <w:szCs w:val="22"/>
          <w:lang w:val="en-GB"/>
        </w:rPr>
        <w:t>To this end they are recommended to consult the online resources of the Centre for Independent Language Learning of the Language Service, which have been specially selected by the Language Service teachers:</w:t>
      </w:r>
      <w:r w:rsidR="00C8519E">
        <w:rPr>
          <w:rFonts w:ascii="Arial" w:hAnsi="Arial" w:cs="Arial"/>
          <w:sz w:val="22"/>
          <w:szCs w:val="22"/>
          <w:lang w:val="en-GB"/>
        </w:rPr>
        <w:tab/>
      </w:r>
      <w:r w:rsidRPr="004532EF">
        <w:rPr>
          <w:rFonts w:ascii="Arial" w:hAnsi="Arial" w:cs="Arial"/>
          <w:sz w:val="22"/>
          <w:szCs w:val="22"/>
          <w:lang w:val="en-GB"/>
        </w:rPr>
        <w:t xml:space="preserve"> </w:t>
      </w:r>
      <w:hyperlink r:id="rId11" w:history="1">
        <w:r w:rsidRPr="004532EF">
          <w:rPr>
            <w:rStyle w:val="Hipervnculo"/>
            <w:rFonts w:ascii="Arial" w:hAnsi="Arial" w:cs="Arial"/>
            <w:sz w:val="22"/>
            <w:szCs w:val="22"/>
            <w:lang w:val="en-GB"/>
          </w:rPr>
          <w:t>http://pagines.uab.cat/cal/content/alemany</w:t>
        </w:r>
      </w:hyperlink>
      <w:r w:rsidRPr="004532EF">
        <w:rPr>
          <w:rFonts w:ascii="Arial" w:hAnsi="Arial" w:cs="Arial"/>
          <w:sz w:val="22"/>
          <w:szCs w:val="22"/>
          <w:lang w:val="en-GB"/>
        </w:rPr>
        <w:t>, and then the specific section</w:t>
      </w:r>
      <w:r w:rsidR="004532EF">
        <w:rPr>
          <w:rFonts w:ascii="Arial" w:hAnsi="Arial" w:cs="Arial"/>
          <w:sz w:val="22"/>
          <w:szCs w:val="22"/>
          <w:lang w:val="en-GB"/>
        </w:rPr>
        <w:t xml:space="preserve"> </w:t>
      </w:r>
      <w:hyperlink r:id="rId12" w:history="1">
        <w:r w:rsidRPr="004532EF">
          <w:rPr>
            <w:rStyle w:val="Hipervnculo"/>
            <w:rFonts w:ascii="Arial" w:hAnsi="Arial" w:cs="Arial"/>
            <w:i/>
            <w:sz w:val="22"/>
            <w:szCs w:val="22"/>
            <w:lang w:val="en-GB"/>
          </w:rPr>
          <w:t>Alemany a Turisme</w:t>
        </w:r>
      </w:hyperlink>
      <w:r w:rsidRPr="004532EF">
        <w:rPr>
          <w:rFonts w:ascii="Arial" w:hAnsi="Arial" w:cs="Arial"/>
          <w:sz w:val="22"/>
          <w:szCs w:val="22"/>
          <w:lang w:val="en-GB"/>
        </w:rPr>
        <w:t>.</w:t>
      </w:r>
    </w:p>
    <w:p w:rsidR="006649B7" w:rsidRPr="004532EF" w:rsidRDefault="006649B7" w:rsidP="006649B7">
      <w:pPr>
        <w:spacing w:line="360" w:lineRule="auto"/>
        <w:rPr>
          <w:rFonts w:ascii="Arial" w:hAnsi="Arial" w:cs="Arial"/>
          <w:lang w:val="en-GB"/>
        </w:rPr>
      </w:pPr>
    </w:p>
    <w:p w:rsidR="006649B7" w:rsidRPr="004532EF" w:rsidRDefault="006649B7" w:rsidP="006649B7">
      <w:pPr>
        <w:pStyle w:val="Piedepgina"/>
        <w:rPr>
          <w:lang w:val="en-GB"/>
        </w:rPr>
      </w:pPr>
    </w:p>
    <w:p w:rsidR="006649B7" w:rsidRPr="004532EF" w:rsidRDefault="006649B7" w:rsidP="006649B7">
      <w:pPr>
        <w:spacing w:line="360" w:lineRule="auto"/>
        <w:rPr>
          <w:rFonts w:ascii="Arial" w:hAnsi="Arial" w:cs="Arial"/>
          <w:lang w:val="en-GB"/>
        </w:rPr>
      </w:pPr>
    </w:p>
    <w:sectPr w:rsidR="006649B7" w:rsidRPr="004532EF" w:rsidSect="007E2AEC">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0" w:gutter="0"/>
      <w:cols w:space="720"/>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79277" w16cid:durableId="1F560039"/>
  <w16cid:commentId w16cid:paraId="126AAC1C" w16cid:durableId="1F56008C"/>
  <w16cid:commentId w16cid:paraId="21596F96" w16cid:durableId="1F5600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86" w:rsidRPr="006649B7" w:rsidRDefault="00002F86" w:rsidP="00A52EC9">
      <w:pPr>
        <w:rPr>
          <w:noProof/>
        </w:rPr>
      </w:pPr>
      <w:r w:rsidRPr="006649B7">
        <w:rPr>
          <w:noProof/>
        </w:rPr>
        <w:separator/>
      </w:r>
    </w:p>
  </w:endnote>
  <w:endnote w:type="continuationSeparator" w:id="0">
    <w:p w:rsidR="00002F86" w:rsidRPr="006649B7" w:rsidRDefault="00002F86" w:rsidP="00A52EC9">
      <w:pPr>
        <w:rPr>
          <w:noProof/>
        </w:rPr>
      </w:pPr>
      <w:r w:rsidRPr="006649B7">
        <w:rPr>
          <w:noProof/>
        </w:rPr>
        <w:continuationSeparator/>
      </w:r>
    </w:p>
  </w:endnote>
  <w:endnote w:type="continuationNotice" w:id="1">
    <w:p w:rsidR="00002F86" w:rsidRDefault="00002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Default="004532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Pr="006649B7" w:rsidRDefault="004532EF" w:rsidP="00965C9B">
    <w:pPr>
      <w:pStyle w:val="Piedepgina"/>
      <w:rPr>
        <w:rFonts w:ascii="Arial" w:hAnsi="Arial" w:cs="Arial"/>
        <w:noProof/>
        <w:sz w:val="20"/>
      </w:rPr>
    </w:pPr>
    <w:r w:rsidRPr="006649B7">
      <w:rPr>
        <w:noProof/>
        <w:lang w:val="es-ES"/>
      </w:rPr>
      <w:drawing>
        <wp:inline distT="0" distB="0" distL="0" distR="0">
          <wp:extent cx="1895475" cy="304800"/>
          <wp:effectExtent l="0" t="0" r="0" b="0"/>
          <wp:docPr id="2"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r w:rsidRPr="006649B7">
      <w:rPr>
        <w:noProof/>
      </w:rPr>
      <w:t xml:space="preserve">                      </w:t>
    </w:r>
    <w:r w:rsidR="00B54C44" w:rsidRPr="006649B7">
      <w:rPr>
        <w:rFonts w:ascii="Arial" w:hAnsi="Arial" w:cs="Arial"/>
        <w:noProof/>
        <w:sz w:val="20"/>
      </w:rPr>
      <w:fldChar w:fldCharType="begin"/>
    </w:r>
    <w:r w:rsidRPr="006649B7">
      <w:rPr>
        <w:rFonts w:ascii="Arial" w:hAnsi="Arial" w:cs="Arial"/>
        <w:noProof/>
        <w:sz w:val="20"/>
      </w:rPr>
      <w:instrText xml:space="preserve"> PAGE   \* MERGEFORMAT </w:instrText>
    </w:r>
    <w:r w:rsidR="00B54C44" w:rsidRPr="006649B7">
      <w:rPr>
        <w:rFonts w:ascii="Arial" w:hAnsi="Arial" w:cs="Arial"/>
        <w:noProof/>
        <w:sz w:val="20"/>
      </w:rPr>
      <w:fldChar w:fldCharType="separate"/>
    </w:r>
    <w:r w:rsidR="00AA20C1">
      <w:rPr>
        <w:rFonts w:ascii="Arial" w:hAnsi="Arial" w:cs="Arial"/>
        <w:noProof/>
        <w:sz w:val="20"/>
      </w:rPr>
      <w:t>1</w:t>
    </w:r>
    <w:r w:rsidR="00B54C44" w:rsidRPr="006649B7">
      <w:rPr>
        <w:rFonts w:ascii="Arial" w:hAnsi="Arial" w:cs="Arial"/>
        <w:noProof/>
        <w:sz w:val="20"/>
      </w:rPr>
      <w:fldChar w:fldCharType="end"/>
    </w:r>
  </w:p>
  <w:p w:rsidR="004532EF" w:rsidRPr="006649B7" w:rsidRDefault="004532EF">
    <w:pPr>
      <w:pStyle w:val="Piedepgina"/>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Default="004532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86" w:rsidRPr="006649B7" w:rsidRDefault="00002F86" w:rsidP="00A52EC9">
      <w:pPr>
        <w:rPr>
          <w:noProof/>
        </w:rPr>
      </w:pPr>
      <w:r w:rsidRPr="006649B7">
        <w:rPr>
          <w:noProof/>
        </w:rPr>
        <w:separator/>
      </w:r>
    </w:p>
  </w:footnote>
  <w:footnote w:type="continuationSeparator" w:id="0">
    <w:p w:rsidR="00002F86" w:rsidRPr="006649B7" w:rsidRDefault="00002F86" w:rsidP="00A52EC9">
      <w:pPr>
        <w:rPr>
          <w:noProof/>
        </w:rPr>
      </w:pPr>
      <w:r w:rsidRPr="006649B7">
        <w:rPr>
          <w:noProof/>
        </w:rPr>
        <w:continuationSeparator/>
      </w:r>
    </w:p>
  </w:footnote>
  <w:footnote w:type="continuationNotice" w:id="1">
    <w:p w:rsidR="00002F86" w:rsidRDefault="00002F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Default="004532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Pr="006649B7" w:rsidRDefault="004532EF" w:rsidP="006E4EE1">
    <w:pPr>
      <w:pStyle w:val="Encabezado"/>
      <w:rPr>
        <w:lang w:val="ca-ES"/>
      </w:rPr>
    </w:pPr>
    <w:r w:rsidRPr="006649B7">
      <w:drawing>
        <wp:inline distT="0" distB="0" distL="0" distR="0">
          <wp:extent cx="1762125" cy="590550"/>
          <wp:effectExtent l="0" t="0" r="0" b="0"/>
          <wp:docPr id="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r w:rsidRPr="006649B7">
      <w:rPr>
        <w:lang w:val="ca-E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Pr="006649B7" w:rsidRDefault="004532EF" w:rsidP="006E4EE1">
    <w:pPr>
      <w:pStyle w:val="Encabezado"/>
      <w:rPr>
        <w:lang w:val="ca-ES"/>
      </w:rPr>
    </w:pPr>
    <w:r w:rsidRPr="006649B7">
      <w:drawing>
        <wp:inline distT="0" distB="0" distL="0" distR="0">
          <wp:extent cx="2219325" cy="571500"/>
          <wp:effectExtent l="0" t="0" r="0" b="0"/>
          <wp:docPr id="3" name="Imatge 1" descr="Logo Escola Universitària Turisme  i Direcció Hotelera 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Escola Universitària Turisme  i Direcció Hotelera U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p>
  <w:p w:rsidR="004532EF" w:rsidRPr="006649B7" w:rsidRDefault="004532EF" w:rsidP="006E4EE1">
    <w:pPr>
      <w:pStyle w:val="Encabezado"/>
      <w:rPr>
        <w:lang w:val="ca-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ECD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3"/>
    <w:lvl w:ilvl="0">
      <w:start w:val="1"/>
      <w:numFmt w:val="decimal"/>
      <w:lvlText w:val="(%1)"/>
      <w:lvlJc w:val="left"/>
      <w:pPr>
        <w:tabs>
          <w:tab w:val="num" w:pos="360"/>
        </w:tabs>
        <w:ind w:left="360" w:hanging="360"/>
      </w:pPr>
      <w:rPr>
        <w:rFonts w:ascii="Calibri" w:hAnsi="Calibri" w:cs="Arial" w:hint="default"/>
        <w:sz w:val="20"/>
      </w:rPr>
    </w:lvl>
  </w:abstractNum>
  <w:abstractNum w:abstractNumId="2" w15:restartNumberingAfterBreak="0">
    <w:nsid w:val="02313F68"/>
    <w:multiLevelType w:val="multilevel"/>
    <w:tmpl w:val="7814F98E"/>
    <w:lvl w:ilvl="0">
      <w:start w:val="11"/>
      <w:numFmt w:val="upp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5D46AE"/>
    <w:multiLevelType w:val="multilevel"/>
    <w:tmpl w:val="741E236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073825A9"/>
    <w:multiLevelType w:val="multilevel"/>
    <w:tmpl w:val="E03CF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9D60DC5"/>
    <w:multiLevelType w:val="multilevel"/>
    <w:tmpl w:val="020E26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9B0BFB"/>
    <w:multiLevelType w:val="hybridMultilevel"/>
    <w:tmpl w:val="7FD479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0B823563"/>
    <w:multiLevelType w:val="hybridMultilevel"/>
    <w:tmpl w:val="F542AD60"/>
    <w:lvl w:ilvl="0" w:tplc="D616C75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0A41751"/>
    <w:multiLevelType w:val="multilevel"/>
    <w:tmpl w:val="7918F10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9D73AA"/>
    <w:multiLevelType w:val="hybridMultilevel"/>
    <w:tmpl w:val="3DAC430E"/>
    <w:lvl w:ilvl="0" w:tplc="BC7C5CD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880D3E"/>
    <w:multiLevelType w:val="hybridMultilevel"/>
    <w:tmpl w:val="631CA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65095F"/>
    <w:multiLevelType w:val="hybridMultilevel"/>
    <w:tmpl w:val="7DE2D9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68A56C5"/>
    <w:multiLevelType w:val="hybridMultilevel"/>
    <w:tmpl w:val="3E5A87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236ED8"/>
    <w:multiLevelType w:val="hybridMultilevel"/>
    <w:tmpl w:val="6674D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165AA4"/>
    <w:multiLevelType w:val="hybridMultilevel"/>
    <w:tmpl w:val="280A6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943A97"/>
    <w:multiLevelType w:val="hybridMultilevel"/>
    <w:tmpl w:val="9B408E48"/>
    <w:lvl w:ilvl="0" w:tplc="C232742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C95107"/>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7C6CBE"/>
    <w:multiLevelType w:val="multilevel"/>
    <w:tmpl w:val="F4224C6E"/>
    <w:lvl w:ilvl="0">
      <w:start w:val="1"/>
      <w:numFmt w:val="decimal"/>
      <w:lvlText w:val="%1."/>
      <w:lvlJc w:val="left"/>
      <w:pPr>
        <w:ind w:left="720" w:hanging="360"/>
      </w:pPr>
      <w:rPr>
        <w:sz w:val="22"/>
      </w:r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6615649"/>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9B76B40"/>
    <w:multiLevelType w:val="hybridMultilevel"/>
    <w:tmpl w:val="0152EBEA"/>
    <w:lvl w:ilvl="0" w:tplc="898EB63E">
      <w:start w:val="14"/>
      <w:numFmt w:val="bullet"/>
      <w:lvlText w:val="—"/>
      <w:lvlJc w:val="left"/>
      <w:pPr>
        <w:ind w:left="527" w:hanging="360"/>
      </w:pPr>
      <w:rPr>
        <w:rFonts w:ascii="Arial" w:eastAsia="Times New Roman" w:hAnsi="Arial" w:cs="Arial" w:hint="default"/>
      </w:rPr>
    </w:lvl>
    <w:lvl w:ilvl="1" w:tplc="04030003" w:tentative="1">
      <w:start w:val="1"/>
      <w:numFmt w:val="bullet"/>
      <w:lvlText w:val="o"/>
      <w:lvlJc w:val="left"/>
      <w:pPr>
        <w:ind w:left="1247" w:hanging="360"/>
      </w:pPr>
      <w:rPr>
        <w:rFonts w:ascii="Courier New" w:hAnsi="Courier New" w:cs="Courier New" w:hint="default"/>
      </w:rPr>
    </w:lvl>
    <w:lvl w:ilvl="2" w:tplc="04030005" w:tentative="1">
      <w:start w:val="1"/>
      <w:numFmt w:val="bullet"/>
      <w:lvlText w:val=""/>
      <w:lvlJc w:val="left"/>
      <w:pPr>
        <w:ind w:left="1967" w:hanging="360"/>
      </w:pPr>
      <w:rPr>
        <w:rFonts w:ascii="Wingdings" w:hAnsi="Wingdings" w:hint="default"/>
      </w:rPr>
    </w:lvl>
    <w:lvl w:ilvl="3" w:tplc="04030001" w:tentative="1">
      <w:start w:val="1"/>
      <w:numFmt w:val="bullet"/>
      <w:lvlText w:val=""/>
      <w:lvlJc w:val="left"/>
      <w:pPr>
        <w:ind w:left="2687" w:hanging="360"/>
      </w:pPr>
      <w:rPr>
        <w:rFonts w:ascii="Symbol" w:hAnsi="Symbol" w:hint="default"/>
      </w:rPr>
    </w:lvl>
    <w:lvl w:ilvl="4" w:tplc="04030003" w:tentative="1">
      <w:start w:val="1"/>
      <w:numFmt w:val="bullet"/>
      <w:lvlText w:val="o"/>
      <w:lvlJc w:val="left"/>
      <w:pPr>
        <w:ind w:left="3407" w:hanging="360"/>
      </w:pPr>
      <w:rPr>
        <w:rFonts w:ascii="Courier New" w:hAnsi="Courier New" w:cs="Courier New" w:hint="default"/>
      </w:rPr>
    </w:lvl>
    <w:lvl w:ilvl="5" w:tplc="04030005" w:tentative="1">
      <w:start w:val="1"/>
      <w:numFmt w:val="bullet"/>
      <w:lvlText w:val=""/>
      <w:lvlJc w:val="left"/>
      <w:pPr>
        <w:ind w:left="4127" w:hanging="360"/>
      </w:pPr>
      <w:rPr>
        <w:rFonts w:ascii="Wingdings" w:hAnsi="Wingdings" w:hint="default"/>
      </w:rPr>
    </w:lvl>
    <w:lvl w:ilvl="6" w:tplc="04030001" w:tentative="1">
      <w:start w:val="1"/>
      <w:numFmt w:val="bullet"/>
      <w:lvlText w:val=""/>
      <w:lvlJc w:val="left"/>
      <w:pPr>
        <w:ind w:left="4847" w:hanging="360"/>
      </w:pPr>
      <w:rPr>
        <w:rFonts w:ascii="Symbol" w:hAnsi="Symbol" w:hint="default"/>
      </w:rPr>
    </w:lvl>
    <w:lvl w:ilvl="7" w:tplc="04030003" w:tentative="1">
      <w:start w:val="1"/>
      <w:numFmt w:val="bullet"/>
      <w:lvlText w:val="o"/>
      <w:lvlJc w:val="left"/>
      <w:pPr>
        <w:ind w:left="5567" w:hanging="360"/>
      </w:pPr>
      <w:rPr>
        <w:rFonts w:ascii="Courier New" w:hAnsi="Courier New" w:cs="Courier New" w:hint="default"/>
      </w:rPr>
    </w:lvl>
    <w:lvl w:ilvl="8" w:tplc="04030005" w:tentative="1">
      <w:start w:val="1"/>
      <w:numFmt w:val="bullet"/>
      <w:lvlText w:val=""/>
      <w:lvlJc w:val="left"/>
      <w:pPr>
        <w:ind w:left="6287" w:hanging="360"/>
      </w:pPr>
      <w:rPr>
        <w:rFonts w:ascii="Wingdings" w:hAnsi="Wingdings" w:hint="default"/>
      </w:rPr>
    </w:lvl>
  </w:abstractNum>
  <w:abstractNum w:abstractNumId="20" w15:restartNumberingAfterBreak="0">
    <w:nsid w:val="42C11C3A"/>
    <w:multiLevelType w:val="multilevel"/>
    <w:tmpl w:val="17CC3880"/>
    <w:lvl w:ilvl="0">
      <w:start w:val="1"/>
      <w:numFmt w:val="lowerLetter"/>
      <w:lvlText w:val="%1."/>
      <w:lvlJc w:val="left"/>
      <w:pPr>
        <w:tabs>
          <w:tab w:val="num" w:pos="720"/>
        </w:tabs>
        <w:ind w:left="720" w:hanging="360"/>
      </w:pPr>
      <w:rPr>
        <w:i/>
        <w:iCs/>
        <w:sz w:val="22"/>
      </w:rPr>
    </w:lvl>
    <w:lvl w:ilvl="1">
      <w:start w:val="1"/>
      <w:numFmt w:val="lowerLetter"/>
      <w:lvlText w:val="%2."/>
      <w:lvlJc w:val="left"/>
      <w:pPr>
        <w:tabs>
          <w:tab w:val="num" w:pos="1440"/>
        </w:tabs>
        <w:ind w:left="1440" w:hanging="360"/>
      </w:pPr>
      <w:rPr>
        <w:sz w:val="22"/>
      </w:rPr>
    </w:lvl>
    <w:lvl w:ilvl="2">
      <w:start w:val="1"/>
      <w:numFmt w:val="lowerRoman"/>
      <w:lvlText w:val="%3."/>
      <w:lvlJc w:val="right"/>
      <w:pPr>
        <w:tabs>
          <w:tab w:val="num" w:pos="2160"/>
        </w:tabs>
        <w:ind w:left="2160" w:hanging="180"/>
      </w:pPr>
      <w:rPr>
        <w:sz w:val="22"/>
      </w:rPr>
    </w:lvl>
    <w:lvl w:ilvl="3">
      <w:start w:val="1"/>
      <w:numFmt w:val="decimal"/>
      <w:lvlText w:val="%4."/>
      <w:lvlJc w:val="left"/>
      <w:pPr>
        <w:tabs>
          <w:tab w:val="num" w:pos="2880"/>
        </w:tabs>
        <w:ind w:left="2880" w:hanging="360"/>
      </w:pPr>
      <w:rPr>
        <w:sz w:val="22"/>
      </w:rPr>
    </w:lvl>
    <w:lvl w:ilvl="4">
      <w:start w:val="1"/>
      <w:numFmt w:val="lowerLetter"/>
      <w:lvlText w:val="%5."/>
      <w:lvlJc w:val="left"/>
      <w:pPr>
        <w:tabs>
          <w:tab w:val="num" w:pos="3600"/>
        </w:tabs>
        <w:ind w:left="3600" w:hanging="360"/>
      </w:pPr>
      <w:rPr>
        <w:sz w:val="22"/>
      </w:rPr>
    </w:lvl>
    <w:lvl w:ilvl="5">
      <w:start w:val="1"/>
      <w:numFmt w:val="lowerRoman"/>
      <w:lvlText w:val="%6."/>
      <w:lvlJc w:val="right"/>
      <w:pPr>
        <w:tabs>
          <w:tab w:val="num" w:pos="4320"/>
        </w:tabs>
        <w:ind w:left="4320" w:hanging="180"/>
      </w:pPr>
      <w:rPr>
        <w:sz w:val="22"/>
      </w:r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rPr>
        <w:sz w:val="22"/>
      </w:rPr>
    </w:lvl>
    <w:lvl w:ilvl="8">
      <w:start w:val="1"/>
      <w:numFmt w:val="lowerRoman"/>
      <w:lvlText w:val="%9."/>
      <w:lvlJc w:val="right"/>
      <w:pPr>
        <w:tabs>
          <w:tab w:val="num" w:pos="6480"/>
        </w:tabs>
        <w:ind w:left="6480" w:hanging="180"/>
      </w:pPr>
      <w:rPr>
        <w:sz w:val="22"/>
      </w:rPr>
    </w:lvl>
  </w:abstractNum>
  <w:abstractNum w:abstractNumId="21" w15:restartNumberingAfterBreak="0">
    <w:nsid w:val="47A434F4"/>
    <w:multiLevelType w:val="hybridMultilevel"/>
    <w:tmpl w:val="5CAA6BE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49255364"/>
    <w:multiLevelType w:val="multilevel"/>
    <w:tmpl w:val="EC0ACB5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9716B"/>
    <w:multiLevelType w:val="multilevel"/>
    <w:tmpl w:val="DD523368"/>
    <w:lvl w:ilvl="0">
      <w:start w:val="1"/>
      <w:numFmt w:val="decimal"/>
      <w:lvlText w:val="%1."/>
      <w:lvlJc w:val="left"/>
      <w:pPr>
        <w:tabs>
          <w:tab w:val="num" w:pos="17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8227CF"/>
    <w:multiLevelType w:val="multilevel"/>
    <w:tmpl w:val="D23C078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5" w15:restartNumberingAfterBreak="0">
    <w:nsid w:val="6D0645FB"/>
    <w:multiLevelType w:val="hybridMultilevel"/>
    <w:tmpl w:val="7BAA9688"/>
    <w:lvl w:ilvl="0" w:tplc="45A6548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1053A6"/>
    <w:multiLevelType w:val="multilevel"/>
    <w:tmpl w:val="C03078F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7" w15:restartNumberingAfterBreak="0">
    <w:nsid w:val="6EF91803"/>
    <w:multiLevelType w:val="multilevel"/>
    <w:tmpl w:val="D496FB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BEF577C"/>
    <w:multiLevelType w:val="hybridMultilevel"/>
    <w:tmpl w:val="D14E4F5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9A136E"/>
    <w:multiLevelType w:val="multilevel"/>
    <w:tmpl w:val="1B26F19E"/>
    <w:lvl w:ilvl="0">
      <w:start w:val="1"/>
      <w:numFmt w:val="lowerLetter"/>
      <w:lvlText w:val="%1)"/>
      <w:lvlJc w:val="left"/>
      <w:pPr>
        <w:ind w:left="360" w:hanging="360"/>
      </w:pPr>
      <w:rPr>
        <w: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20"/>
  </w:num>
  <w:num w:numId="3">
    <w:abstractNumId w:val="23"/>
  </w:num>
  <w:num w:numId="4">
    <w:abstractNumId w:val="17"/>
  </w:num>
  <w:num w:numId="5">
    <w:abstractNumId w:val="22"/>
  </w:num>
  <w:num w:numId="6">
    <w:abstractNumId w:val="3"/>
  </w:num>
  <w:num w:numId="7">
    <w:abstractNumId w:val="0"/>
  </w:num>
  <w:num w:numId="8">
    <w:abstractNumId w:val="10"/>
  </w:num>
  <w:num w:numId="9">
    <w:abstractNumId w:val="11"/>
  </w:num>
  <w:num w:numId="10">
    <w:abstractNumId w:val="6"/>
  </w:num>
  <w:num w:numId="11">
    <w:abstractNumId w:val="21"/>
  </w:num>
  <w:num w:numId="12">
    <w:abstractNumId w:val="13"/>
  </w:num>
  <w:num w:numId="13">
    <w:abstractNumId w:val="28"/>
  </w:num>
  <w:num w:numId="14">
    <w:abstractNumId w:val="7"/>
  </w:num>
  <w:num w:numId="15">
    <w:abstractNumId w:val="12"/>
  </w:num>
  <w:num w:numId="16">
    <w:abstractNumId w:val="4"/>
  </w:num>
  <w:num w:numId="17">
    <w:abstractNumId w:val="29"/>
  </w:num>
  <w:num w:numId="18">
    <w:abstractNumId w:val="16"/>
  </w:num>
  <w:num w:numId="19">
    <w:abstractNumId w:val="24"/>
  </w:num>
  <w:num w:numId="20">
    <w:abstractNumId w:val="26"/>
  </w:num>
  <w:num w:numId="21">
    <w:abstractNumId w:val="14"/>
  </w:num>
  <w:num w:numId="22">
    <w:abstractNumId w:val="8"/>
  </w:num>
  <w:num w:numId="23">
    <w:abstractNumId w:val="18"/>
  </w:num>
  <w:num w:numId="24">
    <w:abstractNumId w:val="5"/>
  </w:num>
  <w:num w:numId="25">
    <w:abstractNumId w:val="27"/>
  </w:num>
  <w:num w:numId="26">
    <w:abstractNumId w:val="1"/>
  </w:num>
  <w:num w:numId="27">
    <w:abstractNumId w:val="25"/>
  </w:num>
  <w:num w:numId="28">
    <w:abstractNumId w:val="15"/>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08"/>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2"/>
  </w:compat>
  <w:rsids>
    <w:rsidRoot w:val="00A52EC9"/>
    <w:rsid w:val="00002F86"/>
    <w:rsid w:val="0004370F"/>
    <w:rsid w:val="0004476B"/>
    <w:rsid w:val="00054E18"/>
    <w:rsid w:val="000808B8"/>
    <w:rsid w:val="000C4064"/>
    <w:rsid w:val="000D3341"/>
    <w:rsid w:val="000E1E8A"/>
    <w:rsid w:val="001043E2"/>
    <w:rsid w:val="0011078C"/>
    <w:rsid w:val="001204A1"/>
    <w:rsid w:val="00125120"/>
    <w:rsid w:val="0015266B"/>
    <w:rsid w:val="0015283F"/>
    <w:rsid w:val="00154FFC"/>
    <w:rsid w:val="00172AD6"/>
    <w:rsid w:val="001755D6"/>
    <w:rsid w:val="00175C62"/>
    <w:rsid w:val="00177B20"/>
    <w:rsid w:val="00182EA5"/>
    <w:rsid w:val="001A7CDD"/>
    <w:rsid w:val="001C207D"/>
    <w:rsid w:val="001F69C0"/>
    <w:rsid w:val="001F75C8"/>
    <w:rsid w:val="00207662"/>
    <w:rsid w:val="00210C3F"/>
    <w:rsid w:val="00226CFE"/>
    <w:rsid w:val="002679AB"/>
    <w:rsid w:val="00271D05"/>
    <w:rsid w:val="00282640"/>
    <w:rsid w:val="002A7573"/>
    <w:rsid w:val="002B6FAD"/>
    <w:rsid w:val="002C0E7B"/>
    <w:rsid w:val="002D0561"/>
    <w:rsid w:val="002D757B"/>
    <w:rsid w:val="002F3478"/>
    <w:rsid w:val="002F67E3"/>
    <w:rsid w:val="003046A3"/>
    <w:rsid w:val="0031291D"/>
    <w:rsid w:val="00321BBF"/>
    <w:rsid w:val="00344C9B"/>
    <w:rsid w:val="003543D9"/>
    <w:rsid w:val="003903DE"/>
    <w:rsid w:val="003B3246"/>
    <w:rsid w:val="003B539A"/>
    <w:rsid w:val="003D29C7"/>
    <w:rsid w:val="003F1FF4"/>
    <w:rsid w:val="00401375"/>
    <w:rsid w:val="004130DA"/>
    <w:rsid w:val="00420011"/>
    <w:rsid w:val="00451C68"/>
    <w:rsid w:val="004532EF"/>
    <w:rsid w:val="00470240"/>
    <w:rsid w:val="00474D1A"/>
    <w:rsid w:val="0049298B"/>
    <w:rsid w:val="00496C43"/>
    <w:rsid w:val="004C029E"/>
    <w:rsid w:val="004D6260"/>
    <w:rsid w:val="00500481"/>
    <w:rsid w:val="0052222E"/>
    <w:rsid w:val="005331F3"/>
    <w:rsid w:val="00554373"/>
    <w:rsid w:val="00565605"/>
    <w:rsid w:val="00566B43"/>
    <w:rsid w:val="005A5DD2"/>
    <w:rsid w:val="005B69E2"/>
    <w:rsid w:val="005C0B61"/>
    <w:rsid w:val="005E1D5B"/>
    <w:rsid w:val="005E7471"/>
    <w:rsid w:val="005F1F9A"/>
    <w:rsid w:val="005F36F8"/>
    <w:rsid w:val="005F46DE"/>
    <w:rsid w:val="0060275D"/>
    <w:rsid w:val="0060501B"/>
    <w:rsid w:val="00605F19"/>
    <w:rsid w:val="006073A1"/>
    <w:rsid w:val="006153E0"/>
    <w:rsid w:val="0061689F"/>
    <w:rsid w:val="0063702A"/>
    <w:rsid w:val="00647BC3"/>
    <w:rsid w:val="00655FF4"/>
    <w:rsid w:val="006649B7"/>
    <w:rsid w:val="00672540"/>
    <w:rsid w:val="00684617"/>
    <w:rsid w:val="006931DD"/>
    <w:rsid w:val="006E0053"/>
    <w:rsid w:val="006E4EE1"/>
    <w:rsid w:val="007370A1"/>
    <w:rsid w:val="007438D1"/>
    <w:rsid w:val="007553C1"/>
    <w:rsid w:val="00773C08"/>
    <w:rsid w:val="007924A6"/>
    <w:rsid w:val="0079492B"/>
    <w:rsid w:val="007A2024"/>
    <w:rsid w:val="007D5CA7"/>
    <w:rsid w:val="007E05E6"/>
    <w:rsid w:val="007E2AEC"/>
    <w:rsid w:val="007E5AB2"/>
    <w:rsid w:val="0080367D"/>
    <w:rsid w:val="008163AF"/>
    <w:rsid w:val="00861A95"/>
    <w:rsid w:val="008A3BD4"/>
    <w:rsid w:val="008C442D"/>
    <w:rsid w:val="008C6596"/>
    <w:rsid w:val="008E7476"/>
    <w:rsid w:val="00904F2A"/>
    <w:rsid w:val="0090508A"/>
    <w:rsid w:val="009056C8"/>
    <w:rsid w:val="00923F03"/>
    <w:rsid w:val="00926696"/>
    <w:rsid w:val="00933715"/>
    <w:rsid w:val="00956579"/>
    <w:rsid w:val="0095686E"/>
    <w:rsid w:val="00965C9B"/>
    <w:rsid w:val="009704E2"/>
    <w:rsid w:val="00972A13"/>
    <w:rsid w:val="00974435"/>
    <w:rsid w:val="009B0369"/>
    <w:rsid w:val="009C4DA6"/>
    <w:rsid w:val="009E150D"/>
    <w:rsid w:val="00A12388"/>
    <w:rsid w:val="00A306B9"/>
    <w:rsid w:val="00A469AA"/>
    <w:rsid w:val="00A52EC9"/>
    <w:rsid w:val="00AA20C1"/>
    <w:rsid w:val="00AA2C70"/>
    <w:rsid w:val="00AB3A61"/>
    <w:rsid w:val="00AD2650"/>
    <w:rsid w:val="00B06B33"/>
    <w:rsid w:val="00B1178A"/>
    <w:rsid w:val="00B26CEE"/>
    <w:rsid w:val="00B2744C"/>
    <w:rsid w:val="00B354DD"/>
    <w:rsid w:val="00B458A1"/>
    <w:rsid w:val="00B46532"/>
    <w:rsid w:val="00B54C44"/>
    <w:rsid w:val="00B90F76"/>
    <w:rsid w:val="00BA1AF7"/>
    <w:rsid w:val="00BA5761"/>
    <w:rsid w:val="00BB1E76"/>
    <w:rsid w:val="00BC6663"/>
    <w:rsid w:val="00BD5244"/>
    <w:rsid w:val="00C122B2"/>
    <w:rsid w:val="00C566C1"/>
    <w:rsid w:val="00C62F29"/>
    <w:rsid w:val="00C826C0"/>
    <w:rsid w:val="00C8519E"/>
    <w:rsid w:val="00CA1A40"/>
    <w:rsid w:val="00CB1A4D"/>
    <w:rsid w:val="00CB4B88"/>
    <w:rsid w:val="00CC1FB6"/>
    <w:rsid w:val="00CC2CE1"/>
    <w:rsid w:val="00CE00A8"/>
    <w:rsid w:val="00CF75FC"/>
    <w:rsid w:val="00D1124F"/>
    <w:rsid w:val="00D12CEC"/>
    <w:rsid w:val="00D232D3"/>
    <w:rsid w:val="00D64622"/>
    <w:rsid w:val="00D72BFF"/>
    <w:rsid w:val="00D84F8D"/>
    <w:rsid w:val="00D84FA8"/>
    <w:rsid w:val="00D95075"/>
    <w:rsid w:val="00E10B80"/>
    <w:rsid w:val="00E174FA"/>
    <w:rsid w:val="00E3524A"/>
    <w:rsid w:val="00E40B08"/>
    <w:rsid w:val="00E56ADA"/>
    <w:rsid w:val="00EB7E19"/>
    <w:rsid w:val="00ED35D1"/>
    <w:rsid w:val="00ED6EA2"/>
    <w:rsid w:val="00F51DCC"/>
    <w:rsid w:val="00F57B39"/>
    <w:rsid w:val="00F702CD"/>
    <w:rsid w:val="00F7036B"/>
    <w:rsid w:val="00FA7492"/>
    <w:rsid w:val="00FB28E4"/>
    <w:rsid w:val="00FB394B"/>
    <w:rsid w:val="00FB5B7C"/>
    <w:rsid w:val="00FB6EA6"/>
    <w:rsid w:val="00FD009C"/>
    <w:rsid w:val="00FD5A2C"/>
    <w:rsid w:val="00FE65D4"/>
    <w:rsid w:val="00FE6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56EF0B51"/>
  <w15:docId w15:val="{4DB15265-250E-404C-9608-DDC1E6B1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99"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F3"/>
    <w:pPr>
      <w:suppressAutoHyphens/>
    </w:pPr>
    <w:rPr>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palament1">
    <w:name w:val="Encapçalament 1"/>
    <w:basedOn w:val="Normal"/>
    <w:next w:val="Normal"/>
    <w:qFormat/>
    <w:rsid w:val="001F3B88"/>
    <w:pPr>
      <w:keepNext/>
      <w:outlineLvl w:val="0"/>
    </w:pPr>
    <w:rPr>
      <w:b/>
      <w:sz w:val="28"/>
      <w:lang w:val="es-ES"/>
    </w:rPr>
  </w:style>
  <w:style w:type="paragraph" w:customStyle="1" w:styleId="Encapalament2">
    <w:name w:val="Encapçalament 2"/>
    <w:basedOn w:val="Normal"/>
    <w:next w:val="Normal"/>
    <w:qFormat/>
    <w:rsid w:val="001F3B88"/>
    <w:pPr>
      <w:keepNext/>
      <w:outlineLvl w:val="1"/>
    </w:pPr>
    <w:rPr>
      <w:i/>
      <w:sz w:val="28"/>
    </w:rPr>
  </w:style>
  <w:style w:type="paragraph" w:customStyle="1" w:styleId="Encapalament3">
    <w:name w:val="Encapçalament 3"/>
    <w:basedOn w:val="Normal"/>
    <w:next w:val="Normal"/>
    <w:qFormat/>
    <w:rsid w:val="001F3B88"/>
    <w:pPr>
      <w:keepNext/>
      <w:outlineLvl w:val="2"/>
    </w:pPr>
    <w:rPr>
      <w:b/>
      <w:bCs/>
      <w:szCs w:val="24"/>
      <w:lang w:val="es-ES"/>
    </w:rPr>
  </w:style>
  <w:style w:type="paragraph" w:customStyle="1" w:styleId="Encapalament4">
    <w:name w:val="Encapçalament 4"/>
    <w:basedOn w:val="Normal"/>
    <w:next w:val="Normal"/>
    <w:qFormat/>
    <w:rsid w:val="001F3B88"/>
    <w:pPr>
      <w:keepNext/>
      <w:jc w:val="center"/>
      <w:outlineLvl w:val="3"/>
    </w:pPr>
    <w:rPr>
      <w:rFonts w:ascii="Calibri" w:hAnsi="Calibri"/>
      <w:b/>
      <w:bCs/>
    </w:rPr>
  </w:style>
  <w:style w:type="paragraph" w:customStyle="1" w:styleId="Encapalament5">
    <w:name w:val="Encapçalament 5"/>
    <w:basedOn w:val="Normal"/>
    <w:next w:val="Normal"/>
    <w:qFormat/>
    <w:rsid w:val="001F3B88"/>
    <w:pPr>
      <w:keepNext/>
      <w:jc w:val="both"/>
      <w:outlineLvl w:val="4"/>
    </w:pPr>
    <w:rPr>
      <w:u w:val="single"/>
    </w:rPr>
  </w:style>
  <w:style w:type="paragraph" w:customStyle="1" w:styleId="Encapalament6">
    <w:name w:val="Encapçalament 6"/>
    <w:basedOn w:val="Normal"/>
    <w:next w:val="Normal"/>
    <w:qFormat/>
    <w:rsid w:val="001F3B88"/>
    <w:pPr>
      <w:keepNext/>
      <w:jc w:val="both"/>
      <w:outlineLvl w:val="5"/>
    </w:pPr>
    <w:rPr>
      <w:b/>
      <w:bCs/>
      <w:sz w:val="22"/>
      <w:lang w:val="fr-FR"/>
    </w:rPr>
  </w:style>
  <w:style w:type="paragraph" w:customStyle="1" w:styleId="Encapalament7">
    <w:name w:val="Encapçalament 7"/>
    <w:basedOn w:val="Normal"/>
    <w:next w:val="Normal"/>
    <w:qFormat/>
    <w:rsid w:val="001F3B88"/>
    <w:pPr>
      <w:keepNext/>
      <w:jc w:val="both"/>
      <w:outlineLvl w:val="6"/>
    </w:pPr>
    <w:rPr>
      <w:rFonts w:ascii="Calibri" w:hAnsi="Calibri"/>
      <w:b/>
      <w:bCs/>
      <w:bdr w:val="single" w:sz="4" w:space="0" w:color="00000A"/>
    </w:rPr>
  </w:style>
  <w:style w:type="paragraph" w:customStyle="1" w:styleId="Encapalament9">
    <w:name w:val="Encapçalament 9"/>
    <w:basedOn w:val="Normal"/>
    <w:next w:val="Normal"/>
    <w:qFormat/>
    <w:rsid w:val="001F3B88"/>
    <w:pPr>
      <w:keepNext/>
      <w:pBdr>
        <w:top w:val="single" w:sz="4" w:space="0" w:color="00000A"/>
        <w:left w:val="single" w:sz="4" w:space="0" w:color="00000A"/>
        <w:bottom w:val="single" w:sz="4" w:space="0" w:color="00000A"/>
        <w:right w:val="single" w:sz="4" w:space="0" w:color="00000A"/>
      </w:pBdr>
      <w:jc w:val="both"/>
      <w:outlineLvl w:val="8"/>
    </w:pPr>
    <w:rPr>
      <w:b/>
    </w:rPr>
  </w:style>
  <w:style w:type="character" w:customStyle="1" w:styleId="TextodegloboCar">
    <w:name w:val="Texto de globo Car"/>
    <w:qFormat/>
    <w:rsid w:val="001F3B88"/>
    <w:rPr>
      <w:rFonts w:ascii="Tahoma" w:hAnsi="Tahoma" w:cs="Tahoma"/>
      <w:sz w:val="16"/>
      <w:szCs w:val="16"/>
      <w:lang w:eastAsia="es-ES"/>
    </w:rPr>
  </w:style>
  <w:style w:type="character" w:customStyle="1" w:styleId="IntenseQuoteChar">
    <w:name w:val="Intense Quote Char"/>
    <w:link w:val="Citadestacada1"/>
    <w:qFormat/>
    <w:locked/>
    <w:rsid w:val="00E54972"/>
    <w:rPr>
      <w:rFonts w:ascii="Calibri" w:hAnsi="Calibri"/>
      <w:b/>
      <w:bCs/>
      <w:i/>
      <w:iCs/>
      <w:color w:val="4F81BD"/>
      <w:sz w:val="22"/>
      <w:szCs w:val="22"/>
      <w:lang w:val="en-GB" w:eastAsia="en-US"/>
    </w:rPr>
  </w:style>
  <w:style w:type="character" w:customStyle="1" w:styleId="EncabezadoCar">
    <w:name w:val="Encabezado Car"/>
    <w:link w:val="Encabezado"/>
    <w:qFormat/>
    <w:rsid w:val="006E4EE1"/>
    <w:rPr>
      <w:rFonts w:ascii="Arial" w:hAnsi="Arial" w:cs="Arial"/>
      <w:noProof/>
      <w:lang w:val="es-ES"/>
    </w:rPr>
  </w:style>
  <w:style w:type="character" w:customStyle="1" w:styleId="nfasisintenso1">
    <w:name w:val="Énfasis intenso1"/>
    <w:uiPriority w:val="21"/>
    <w:qFormat/>
    <w:rsid w:val="00AA0321"/>
    <w:rPr>
      <w:b/>
      <w:bCs/>
      <w:i/>
      <w:iCs/>
      <w:color w:val="4F81BD"/>
    </w:rPr>
  </w:style>
  <w:style w:type="character" w:styleId="Refdecomentario">
    <w:name w:val="annotation reference"/>
    <w:uiPriority w:val="99"/>
    <w:qFormat/>
    <w:rsid w:val="00CA6FC5"/>
    <w:rPr>
      <w:sz w:val="16"/>
      <w:szCs w:val="16"/>
    </w:rPr>
  </w:style>
  <w:style w:type="character" w:customStyle="1" w:styleId="TextocomentarioCar">
    <w:name w:val="Texto comentario Car"/>
    <w:link w:val="Textocomentario"/>
    <w:uiPriority w:val="99"/>
    <w:qFormat/>
    <w:rsid w:val="00CA6FC5"/>
    <w:rPr>
      <w:lang w:val="ca-ES"/>
    </w:rPr>
  </w:style>
  <w:style w:type="character" w:customStyle="1" w:styleId="AsuntodelcomentarioCar">
    <w:name w:val="Asunto del comentario Car"/>
    <w:link w:val="Asuntodelcomentario"/>
    <w:qFormat/>
    <w:rsid w:val="00CA6FC5"/>
    <w:rPr>
      <w:b/>
      <w:bCs/>
      <w:lang w:val="ca-ES"/>
    </w:rPr>
  </w:style>
  <w:style w:type="character" w:customStyle="1" w:styleId="EnlladInternet">
    <w:name w:val="Enllaç d'Internet"/>
    <w:rsid w:val="00BE3F27"/>
    <w:rPr>
      <w:color w:val="0000FF"/>
      <w:u w:val="single"/>
    </w:rPr>
  </w:style>
  <w:style w:type="character" w:customStyle="1" w:styleId="ListLabel1">
    <w:name w:val="ListLabel 1"/>
    <w:qFormat/>
    <w:rsid w:val="00A52EC9"/>
    <w:rPr>
      <w:i w:val="0"/>
    </w:rPr>
  </w:style>
  <w:style w:type="character" w:customStyle="1" w:styleId="ListLabel2">
    <w:name w:val="ListLabel 2"/>
    <w:qFormat/>
    <w:rsid w:val="00A52EC9"/>
    <w:rPr>
      <w:rFonts w:eastAsia="Times New Roman" w:cs="Times New Roman"/>
    </w:rPr>
  </w:style>
  <w:style w:type="character" w:customStyle="1" w:styleId="ListLabel3">
    <w:name w:val="ListLabel 3"/>
    <w:qFormat/>
    <w:rsid w:val="00A52EC9"/>
    <w:rPr>
      <w:rFonts w:ascii="Calibri" w:hAnsi="Calibri" w:cs="Times New Roman"/>
      <w:sz w:val="22"/>
    </w:rPr>
  </w:style>
  <w:style w:type="character" w:customStyle="1" w:styleId="ListLabel4">
    <w:name w:val="ListLabel 4"/>
    <w:qFormat/>
    <w:rsid w:val="00A52EC9"/>
    <w:rPr>
      <w:rFonts w:ascii="Calibri" w:hAnsi="Calibri"/>
      <w:b/>
      <w:sz w:val="22"/>
    </w:rPr>
  </w:style>
  <w:style w:type="character" w:customStyle="1" w:styleId="ListLabel5">
    <w:name w:val="ListLabel 5"/>
    <w:qFormat/>
    <w:rsid w:val="00A52EC9"/>
    <w:rPr>
      <w:rFonts w:eastAsia="Times New Roman" w:cs="Calibri"/>
      <w:i/>
      <w:iCs/>
      <w:sz w:val="22"/>
    </w:rPr>
  </w:style>
  <w:style w:type="paragraph" w:customStyle="1" w:styleId="Encapalament">
    <w:name w:val="Encapçalament"/>
    <w:basedOn w:val="Normal"/>
    <w:next w:val="Cosdeltext"/>
    <w:qFormat/>
    <w:rsid w:val="00A52EC9"/>
    <w:pPr>
      <w:keepNext/>
      <w:spacing w:before="240" w:after="120"/>
    </w:pPr>
    <w:rPr>
      <w:rFonts w:ascii="Liberation Sans" w:eastAsia="Microsoft YaHei" w:hAnsi="Liberation Sans" w:cs="Mangal"/>
      <w:sz w:val="28"/>
      <w:szCs w:val="28"/>
    </w:rPr>
  </w:style>
  <w:style w:type="paragraph" w:customStyle="1" w:styleId="Cosdeltext">
    <w:name w:val="Cos del text"/>
    <w:basedOn w:val="Normal"/>
    <w:link w:val="TextoindependienteCar"/>
    <w:uiPriority w:val="99"/>
    <w:rsid w:val="001F3B88"/>
    <w:rPr>
      <w:sz w:val="28"/>
    </w:rPr>
  </w:style>
  <w:style w:type="paragraph" w:styleId="Lista">
    <w:name w:val="List"/>
    <w:basedOn w:val="Cosdeltext"/>
    <w:rsid w:val="00A52EC9"/>
    <w:rPr>
      <w:rFonts w:cs="Mangal"/>
    </w:rPr>
  </w:style>
  <w:style w:type="paragraph" w:styleId="Descripcin">
    <w:name w:val="caption"/>
    <w:basedOn w:val="Normal"/>
    <w:rsid w:val="00A52EC9"/>
    <w:pPr>
      <w:suppressLineNumbers/>
      <w:spacing w:before="120" w:after="120"/>
    </w:pPr>
    <w:rPr>
      <w:rFonts w:cs="Mangal"/>
      <w:i/>
      <w:iCs/>
      <w:szCs w:val="24"/>
    </w:rPr>
  </w:style>
  <w:style w:type="paragraph" w:customStyle="1" w:styleId="ndex">
    <w:name w:val="Índex"/>
    <w:basedOn w:val="Normal"/>
    <w:qFormat/>
    <w:rsid w:val="00A52EC9"/>
    <w:pPr>
      <w:suppressLineNumbers/>
    </w:pPr>
    <w:rPr>
      <w:rFonts w:cs="Mangal"/>
    </w:rPr>
  </w:style>
  <w:style w:type="paragraph" w:styleId="Encabezado">
    <w:name w:val="header"/>
    <w:basedOn w:val="Normal"/>
    <w:link w:val="EncabezadoCar"/>
    <w:rsid w:val="006E4EE1"/>
    <w:pPr>
      <w:tabs>
        <w:tab w:val="center" w:pos="4252"/>
        <w:tab w:val="right" w:pos="8504"/>
      </w:tabs>
    </w:pPr>
    <w:rPr>
      <w:rFonts w:ascii="Arial" w:hAnsi="Arial"/>
      <w:noProof/>
      <w:sz w:val="20"/>
      <w:lang w:val="es-ES"/>
    </w:rPr>
  </w:style>
  <w:style w:type="paragraph" w:styleId="Textoindependiente2">
    <w:name w:val="Body Text 2"/>
    <w:basedOn w:val="Normal"/>
    <w:qFormat/>
    <w:rsid w:val="001F3B88"/>
    <w:pPr>
      <w:jc w:val="both"/>
    </w:pPr>
    <w:rPr>
      <w:sz w:val="22"/>
    </w:rPr>
  </w:style>
  <w:style w:type="paragraph" w:styleId="Textoindependiente3">
    <w:name w:val="Body Text 3"/>
    <w:basedOn w:val="Normal"/>
    <w:qFormat/>
    <w:rsid w:val="001F3B88"/>
    <w:pPr>
      <w:jc w:val="both"/>
    </w:pPr>
  </w:style>
  <w:style w:type="paragraph" w:styleId="Subttulo">
    <w:name w:val="Subtitle"/>
    <w:basedOn w:val="Normal"/>
    <w:qFormat/>
    <w:rsid w:val="001F3B88"/>
    <w:pPr>
      <w:jc w:val="both"/>
    </w:pPr>
    <w:rPr>
      <w:b/>
      <w:bCs/>
      <w:szCs w:val="24"/>
    </w:rPr>
  </w:style>
  <w:style w:type="paragraph" w:styleId="Textodeglobo">
    <w:name w:val="Balloon Text"/>
    <w:basedOn w:val="Normal"/>
    <w:qFormat/>
    <w:rsid w:val="001F3B88"/>
    <w:rPr>
      <w:rFonts w:ascii="Tahoma" w:hAnsi="Tahoma" w:cs="Tahoma"/>
      <w:sz w:val="16"/>
      <w:szCs w:val="16"/>
    </w:rPr>
  </w:style>
  <w:style w:type="paragraph" w:customStyle="1" w:styleId="Textdeglobus1">
    <w:name w:val="Text de globus1"/>
    <w:basedOn w:val="Normal"/>
    <w:semiHidden/>
    <w:qFormat/>
    <w:rsid w:val="001F3B88"/>
    <w:rPr>
      <w:rFonts w:ascii="Tahoma" w:hAnsi="Tahoma" w:cs="Tahoma"/>
      <w:sz w:val="16"/>
      <w:szCs w:val="16"/>
    </w:rPr>
  </w:style>
  <w:style w:type="paragraph" w:customStyle="1" w:styleId="Peudepgina">
    <w:name w:val="Peu de pàgina"/>
    <w:basedOn w:val="Normal"/>
    <w:rsid w:val="001F3B88"/>
    <w:pPr>
      <w:tabs>
        <w:tab w:val="center" w:pos="4252"/>
        <w:tab w:val="right" w:pos="8504"/>
      </w:tabs>
    </w:pPr>
    <w:rPr>
      <w:szCs w:val="24"/>
    </w:rPr>
  </w:style>
  <w:style w:type="paragraph" w:styleId="Ttulo">
    <w:name w:val="Title"/>
    <w:basedOn w:val="Normal"/>
    <w:qFormat/>
    <w:rsid w:val="001F3B88"/>
    <w:pPr>
      <w:jc w:val="center"/>
    </w:pPr>
    <w:rPr>
      <w:b/>
      <w:bCs/>
      <w:szCs w:val="24"/>
    </w:rPr>
  </w:style>
  <w:style w:type="paragraph" w:customStyle="1" w:styleId="Citadestacada1">
    <w:name w:val="Cita destacada1"/>
    <w:basedOn w:val="Normal"/>
    <w:next w:val="Normal"/>
    <w:link w:val="IntenseQuoteChar"/>
    <w:qFormat/>
    <w:rsid w:val="001F3B88"/>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M3">
    <w:name w:val="CM3"/>
    <w:basedOn w:val="Normal"/>
    <w:next w:val="Normal"/>
    <w:uiPriority w:val="99"/>
    <w:qFormat/>
    <w:rsid w:val="001F297A"/>
    <w:pPr>
      <w:widowControl w:val="0"/>
      <w:spacing w:line="268" w:lineRule="atLeast"/>
    </w:pPr>
    <w:rPr>
      <w:rFonts w:ascii="Calibri" w:hAnsi="Calibri"/>
      <w:szCs w:val="24"/>
      <w:lang w:val="es-ES"/>
    </w:rPr>
  </w:style>
  <w:style w:type="paragraph" w:customStyle="1" w:styleId="CM15">
    <w:name w:val="CM15"/>
    <w:basedOn w:val="Normal"/>
    <w:next w:val="Normal"/>
    <w:uiPriority w:val="99"/>
    <w:qFormat/>
    <w:rsid w:val="001F297A"/>
    <w:pPr>
      <w:widowControl w:val="0"/>
      <w:spacing w:after="270"/>
    </w:pPr>
    <w:rPr>
      <w:rFonts w:ascii="Calibri" w:hAnsi="Calibri"/>
      <w:szCs w:val="24"/>
      <w:lang w:val="es-ES"/>
    </w:rPr>
  </w:style>
  <w:style w:type="paragraph" w:customStyle="1" w:styleId="Default">
    <w:name w:val="Default"/>
    <w:uiPriority w:val="99"/>
    <w:qFormat/>
    <w:rsid w:val="001F297A"/>
    <w:pPr>
      <w:widowControl w:val="0"/>
      <w:suppressAutoHyphens/>
    </w:pPr>
    <w:rPr>
      <w:rFonts w:ascii="Calibri" w:hAnsi="Calibri" w:cs="Calibri"/>
      <w:color w:val="000000"/>
      <w:sz w:val="24"/>
      <w:szCs w:val="24"/>
      <w:lang w:val="es-ES" w:eastAsia="es-ES"/>
    </w:rPr>
  </w:style>
  <w:style w:type="paragraph" w:customStyle="1" w:styleId="EstiloTtulo5Compleja12pt">
    <w:name w:val="Estilo Título 5 + (Compleja) 12 pt"/>
    <w:basedOn w:val="Normal"/>
    <w:qFormat/>
    <w:rsid w:val="001F297A"/>
    <w:rPr>
      <w:szCs w:val="24"/>
      <w:lang w:val="de-DE" w:eastAsia="de-DE"/>
    </w:rPr>
  </w:style>
  <w:style w:type="paragraph" w:customStyle="1" w:styleId="Listavistosa-nfasis11">
    <w:name w:val="Lista vistosa - Énfasis 11"/>
    <w:basedOn w:val="Normal"/>
    <w:uiPriority w:val="34"/>
    <w:qFormat/>
    <w:rsid w:val="001F297A"/>
    <w:pPr>
      <w:ind w:left="720"/>
      <w:contextualSpacing/>
    </w:pPr>
    <w:rPr>
      <w:lang w:eastAsia="ar-SA"/>
    </w:rPr>
  </w:style>
  <w:style w:type="paragraph" w:customStyle="1" w:styleId="CM13">
    <w:name w:val="CM13"/>
    <w:basedOn w:val="Default"/>
    <w:next w:val="Default"/>
    <w:uiPriority w:val="99"/>
    <w:qFormat/>
    <w:rsid w:val="001F297A"/>
    <w:pPr>
      <w:spacing w:after="548"/>
    </w:pPr>
    <w:rPr>
      <w:rFonts w:cs="Times New Roman"/>
      <w:color w:val="00000A"/>
    </w:rPr>
  </w:style>
  <w:style w:type="paragraph" w:customStyle="1" w:styleId="CM4">
    <w:name w:val="CM4"/>
    <w:basedOn w:val="Default"/>
    <w:next w:val="Default"/>
    <w:uiPriority w:val="99"/>
    <w:qFormat/>
    <w:rsid w:val="001F297A"/>
    <w:pPr>
      <w:spacing w:line="268" w:lineRule="atLeast"/>
    </w:pPr>
    <w:rPr>
      <w:rFonts w:cs="Times New Roman"/>
      <w:color w:val="00000A"/>
    </w:rPr>
  </w:style>
  <w:style w:type="paragraph" w:customStyle="1" w:styleId="CM5">
    <w:name w:val="CM5"/>
    <w:basedOn w:val="Default"/>
    <w:next w:val="Default"/>
    <w:uiPriority w:val="99"/>
    <w:qFormat/>
    <w:rsid w:val="001F297A"/>
    <w:pPr>
      <w:spacing w:line="268" w:lineRule="atLeast"/>
    </w:pPr>
    <w:rPr>
      <w:rFonts w:cs="Times New Roman"/>
      <w:color w:val="00000A"/>
    </w:rPr>
  </w:style>
  <w:style w:type="paragraph" w:customStyle="1" w:styleId="CM17">
    <w:name w:val="CM17"/>
    <w:basedOn w:val="Default"/>
    <w:next w:val="Default"/>
    <w:uiPriority w:val="99"/>
    <w:qFormat/>
    <w:rsid w:val="00432828"/>
    <w:pPr>
      <w:spacing w:after="468"/>
    </w:pPr>
    <w:rPr>
      <w:rFonts w:cs="Times New Roman"/>
      <w:color w:val="00000A"/>
    </w:rPr>
  </w:style>
  <w:style w:type="paragraph" w:styleId="Textocomentario">
    <w:name w:val="annotation text"/>
    <w:basedOn w:val="Normal"/>
    <w:link w:val="TextocomentarioCar"/>
    <w:uiPriority w:val="99"/>
    <w:qFormat/>
    <w:rsid w:val="00CA6FC5"/>
    <w:rPr>
      <w:sz w:val="20"/>
    </w:rPr>
  </w:style>
  <w:style w:type="paragraph" w:styleId="Asuntodelcomentario">
    <w:name w:val="annotation subject"/>
    <w:basedOn w:val="Textocomentario"/>
    <w:link w:val="AsuntodelcomentarioCar"/>
    <w:qFormat/>
    <w:rsid w:val="00CA6FC5"/>
    <w:rPr>
      <w:b/>
      <w:bCs/>
    </w:rPr>
  </w:style>
  <w:style w:type="paragraph" w:customStyle="1" w:styleId="Sombreadovistoso-nfasis11">
    <w:name w:val="Sombreado vistoso - Énfasis 11"/>
    <w:uiPriority w:val="71"/>
    <w:qFormat/>
    <w:rsid w:val="00CA6FC5"/>
    <w:pPr>
      <w:suppressAutoHyphens/>
    </w:pPr>
    <w:rPr>
      <w:sz w:val="24"/>
      <w:lang w:eastAsia="es-ES"/>
    </w:rPr>
  </w:style>
  <w:style w:type="paragraph" w:styleId="Piedepgina">
    <w:name w:val="footer"/>
    <w:basedOn w:val="Normal"/>
    <w:link w:val="PiedepginaCar"/>
    <w:uiPriority w:val="99"/>
    <w:rsid w:val="00956579"/>
    <w:pPr>
      <w:tabs>
        <w:tab w:val="center" w:pos="4252"/>
        <w:tab w:val="right" w:pos="8504"/>
      </w:tabs>
    </w:pPr>
  </w:style>
  <w:style w:type="character" w:customStyle="1" w:styleId="PiedepginaCar">
    <w:name w:val="Pie de página Car"/>
    <w:link w:val="Piedepgina"/>
    <w:uiPriority w:val="99"/>
    <w:rsid w:val="00956579"/>
    <w:rPr>
      <w:sz w:val="24"/>
      <w:lang w:eastAsia="es-ES"/>
    </w:rPr>
  </w:style>
  <w:style w:type="character" w:styleId="Hipervnculo">
    <w:name w:val="Hyperlink"/>
    <w:unhideWhenUsed/>
    <w:rsid w:val="0052222E"/>
    <w:rPr>
      <w:color w:val="0000FF"/>
      <w:u w:val="single"/>
    </w:rPr>
  </w:style>
  <w:style w:type="paragraph" w:styleId="Textoindependiente">
    <w:name w:val="Body Text"/>
    <w:basedOn w:val="Normal"/>
    <w:link w:val="TextoindependienteCar1"/>
    <w:semiHidden/>
    <w:unhideWhenUsed/>
    <w:rsid w:val="00401375"/>
    <w:pPr>
      <w:spacing w:after="120"/>
    </w:pPr>
  </w:style>
  <w:style w:type="character" w:customStyle="1" w:styleId="TextoindependienteCar1">
    <w:name w:val="Texto independiente Car1"/>
    <w:link w:val="Textoindependiente"/>
    <w:semiHidden/>
    <w:rsid w:val="00401375"/>
    <w:rPr>
      <w:sz w:val="24"/>
      <w:lang w:eastAsia="es-ES"/>
    </w:rPr>
  </w:style>
  <w:style w:type="character" w:customStyle="1" w:styleId="text1">
    <w:name w:val="text1"/>
    <w:rsid w:val="00321BBF"/>
    <w:rPr>
      <w:rFonts w:ascii="Arial" w:hAnsi="Arial" w:hint="default"/>
      <w:color w:val="666666"/>
      <w:sz w:val="24"/>
    </w:rPr>
  </w:style>
  <w:style w:type="paragraph" w:customStyle="1" w:styleId="Citaintensa1">
    <w:name w:val="Cita intensa1"/>
    <w:basedOn w:val="Normal"/>
    <w:next w:val="Normal"/>
    <w:rsid w:val="00321BBF"/>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175C62"/>
    <w:pPr>
      <w:suppressAutoHyphens w:val="0"/>
      <w:spacing w:after="160" w:line="259" w:lineRule="auto"/>
      <w:ind w:left="720"/>
      <w:contextualSpacing/>
    </w:pPr>
    <w:rPr>
      <w:rFonts w:ascii="Calibri" w:eastAsia="Calibri" w:hAnsi="Calibri"/>
      <w:sz w:val="22"/>
      <w:szCs w:val="22"/>
      <w:lang w:eastAsia="en-US"/>
    </w:rPr>
  </w:style>
  <w:style w:type="paragraph" w:customStyle="1" w:styleId="Textoindependiente21">
    <w:name w:val="Texto independiente 21"/>
    <w:basedOn w:val="Normal"/>
    <w:rsid w:val="001204A1"/>
    <w:pPr>
      <w:jc w:val="both"/>
    </w:pPr>
    <w:rPr>
      <w:kern w:val="1"/>
      <w:sz w:val="22"/>
      <w:lang w:eastAsia="zh-CN"/>
    </w:rPr>
  </w:style>
  <w:style w:type="paragraph" w:customStyle="1" w:styleId="Cuadrculamedia1-nfasis21">
    <w:name w:val="Cuadrícula media 1 - Énfasis 21"/>
    <w:basedOn w:val="Normal"/>
    <w:rsid w:val="001204A1"/>
    <w:pPr>
      <w:ind w:left="720"/>
      <w:contextualSpacing/>
    </w:pPr>
    <w:rPr>
      <w:kern w:val="1"/>
      <w:lang w:eastAsia="zh-CN"/>
    </w:rPr>
  </w:style>
  <w:style w:type="character" w:styleId="Hipervnculovisitado">
    <w:name w:val="FollowedHyperlink"/>
    <w:semiHidden/>
    <w:unhideWhenUsed/>
    <w:rsid w:val="005331F3"/>
    <w:rPr>
      <w:color w:val="800080"/>
      <w:u w:val="single"/>
    </w:rPr>
  </w:style>
  <w:style w:type="character" w:customStyle="1" w:styleId="TextoindependienteCar">
    <w:name w:val="Texto independiente Car"/>
    <w:link w:val="Cosdeltext"/>
    <w:uiPriority w:val="99"/>
    <w:qFormat/>
    <w:locked/>
    <w:rsid w:val="00E3524A"/>
    <w:rPr>
      <w:sz w:val="28"/>
      <w:lang w:val="ca-ES"/>
    </w:rPr>
  </w:style>
  <w:style w:type="paragraph" w:styleId="Revisin">
    <w:name w:val="Revision"/>
    <w:hidden/>
    <w:uiPriority w:val="66"/>
    <w:rsid w:val="003F1FF4"/>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Fritsche@uab.c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pagines.uab.cat/cal/content/alemany-turism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gines.uab.cat/cal/content/alema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ter.Sola@uab.c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a.Auracher@uab.ca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66E3-DFD3-4CF9-A8EF-0FCCFB23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3139</Words>
  <Characters>17267</Characters>
  <Application>Microsoft Office Word</Application>
  <DocSecurity>0</DocSecurity>
  <Lines>143</Lines>
  <Paragraphs>40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home</Company>
  <LinksUpToDate>false</LinksUpToDate>
  <CharactersWithSpaces>20366</CharactersWithSpaces>
  <SharedDoc>false</SharedDoc>
  <HLinks>
    <vt:vector size="30" baseType="variant">
      <vt:variant>
        <vt:i4>4063340</vt:i4>
      </vt:variant>
      <vt:variant>
        <vt:i4>12</vt:i4>
      </vt:variant>
      <vt:variant>
        <vt:i4>0</vt:i4>
      </vt:variant>
      <vt:variant>
        <vt:i4>5</vt:i4>
      </vt:variant>
      <vt:variant>
        <vt:lpwstr>http://pagines.uab.cat/cal/content/alemany-turisme</vt:lpwstr>
      </vt:variant>
      <vt:variant>
        <vt:lpwstr/>
      </vt:variant>
      <vt:variant>
        <vt:i4>3014704</vt:i4>
      </vt:variant>
      <vt:variant>
        <vt:i4>9</vt:i4>
      </vt:variant>
      <vt:variant>
        <vt:i4>0</vt:i4>
      </vt:variant>
      <vt:variant>
        <vt:i4>5</vt:i4>
      </vt:variant>
      <vt:variant>
        <vt:lpwstr>http://pagines.uab.cat/cal/content/alemany</vt:lpwstr>
      </vt:variant>
      <vt:variant>
        <vt:lpwstr/>
      </vt:variant>
      <vt:variant>
        <vt:i4>7340040</vt:i4>
      </vt:variant>
      <vt:variant>
        <vt:i4>6</vt:i4>
      </vt:variant>
      <vt:variant>
        <vt:i4>0</vt:i4>
      </vt:variant>
      <vt:variant>
        <vt:i4>5</vt:i4>
      </vt:variant>
      <vt:variant>
        <vt:lpwstr>mailto:Ester.Sola@uab.cat</vt:lpwstr>
      </vt:variant>
      <vt:variant>
        <vt:lpwstr/>
      </vt:variant>
      <vt:variant>
        <vt:i4>1900648</vt:i4>
      </vt:variant>
      <vt:variant>
        <vt:i4>3</vt:i4>
      </vt:variant>
      <vt:variant>
        <vt:i4>0</vt:i4>
      </vt:variant>
      <vt:variant>
        <vt:i4>5</vt:i4>
      </vt:variant>
      <vt:variant>
        <vt:lpwstr>mailto:Eva.Auracher@uab.cat</vt:lpwstr>
      </vt:variant>
      <vt:variant>
        <vt:lpwstr/>
      </vt:variant>
      <vt:variant>
        <vt:i4>3014734</vt:i4>
      </vt:variant>
      <vt:variant>
        <vt:i4>0</vt:i4>
      </vt:variant>
      <vt:variant>
        <vt:i4>0</vt:i4>
      </vt:variant>
      <vt:variant>
        <vt:i4>5</vt:i4>
      </vt:variant>
      <vt:variant>
        <vt:lpwstr>mailto:Robert.Fritsche@uab.cat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Castillo Jaén</dc:creator>
  <cp:lastModifiedBy>Georgina Estapé Ferré</cp:lastModifiedBy>
  <cp:revision>11</cp:revision>
  <cp:lastPrinted>2018-06-01T09:46:00Z</cp:lastPrinted>
  <dcterms:created xsi:type="dcterms:W3CDTF">2018-09-27T09:31:00Z</dcterms:created>
  <dcterms:modified xsi:type="dcterms:W3CDTF">2018-10-09T17:52:00Z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