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7B60" w14:textId="77777777" w:rsidR="004C17B3" w:rsidRPr="002D1E5F" w:rsidRDefault="004C17B3" w:rsidP="003E3727">
      <w:pPr>
        <w:pStyle w:val="Ttulo"/>
        <w:rPr>
          <w:rFonts w:ascii="Arial" w:hAnsi="Arial" w:cs="Arial"/>
          <w:i/>
          <w:iCs/>
          <w:sz w:val="30"/>
          <w:szCs w:val="30"/>
        </w:rPr>
      </w:pPr>
    </w:p>
    <w:p w14:paraId="2F2AD95C" w14:textId="51587F79" w:rsidR="000B3F24" w:rsidRPr="002D1E5F" w:rsidRDefault="00195090" w:rsidP="000B3F24">
      <w:pPr>
        <w:pStyle w:val="Ttulo"/>
        <w:spacing w:line="360" w:lineRule="auto"/>
        <w:rPr>
          <w:rFonts w:ascii="Arial" w:hAnsi="Arial" w:cs="Arial"/>
          <w:i/>
          <w:iCs/>
          <w:sz w:val="30"/>
          <w:szCs w:val="30"/>
        </w:rPr>
      </w:pPr>
      <w:r w:rsidRPr="002D1E5F">
        <w:rPr>
          <w:rFonts w:ascii="Arial" w:hAnsi="Arial" w:cs="Arial"/>
          <w:i/>
          <w:iCs/>
          <w:sz w:val="30"/>
          <w:szCs w:val="30"/>
        </w:rPr>
        <w:t>Guia docent de l’assignatura</w:t>
      </w:r>
      <w:r w:rsidR="000B3F24" w:rsidRPr="002D1E5F">
        <w:rPr>
          <w:rFonts w:ascii="Arial" w:hAnsi="Arial" w:cs="Arial"/>
          <w:i/>
          <w:iCs/>
          <w:sz w:val="30"/>
          <w:szCs w:val="30"/>
        </w:rPr>
        <w:t xml:space="preserve"> </w:t>
      </w:r>
      <w:r w:rsidR="00FD710C">
        <w:rPr>
          <w:rFonts w:ascii="Arial" w:hAnsi="Arial" w:cs="Arial"/>
          <w:i/>
          <w:iCs/>
          <w:sz w:val="30"/>
          <w:szCs w:val="30"/>
        </w:rPr>
        <w:t>Segona</w:t>
      </w:r>
      <w:r w:rsidR="002D1E5F" w:rsidRPr="002D1E5F">
        <w:rPr>
          <w:rFonts w:ascii="Arial" w:hAnsi="Arial" w:cs="Arial"/>
          <w:i/>
          <w:iCs/>
          <w:sz w:val="30"/>
          <w:szCs w:val="30"/>
        </w:rPr>
        <w:t xml:space="preserve">  Llengua Estrangera  Francès IV</w:t>
      </w:r>
    </w:p>
    <w:p w14:paraId="19E15CD7" w14:textId="77777777" w:rsidR="000B3F24" w:rsidRPr="007B0E45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  <w:t>1. IDENTIFICACIÓ</w:t>
      </w:r>
    </w:p>
    <w:p w14:paraId="75B36358" w14:textId="068B0BA7" w:rsidR="000B3F24" w:rsidRPr="007B0E45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l’assignatura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FD710C">
        <w:rPr>
          <w:rFonts w:ascii="Arial" w:hAnsi="Arial" w:cs="Arial"/>
          <w:bCs/>
          <w:sz w:val="22"/>
          <w:szCs w:val="22"/>
        </w:rPr>
        <w:t>Segona</w:t>
      </w:r>
      <w:r w:rsidR="002D1E5F">
        <w:rPr>
          <w:rFonts w:ascii="Arial" w:hAnsi="Arial" w:cs="Arial"/>
          <w:bCs/>
          <w:sz w:val="22"/>
          <w:szCs w:val="22"/>
        </w:rPr>
        <w:t xml:space="preserve"> Llengua Estrangera Francès IV</w:t>
      </w:r>
    </w:p>
    <w:p w14:paraId="7DF70C7E" w14:textId="107134D5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Codi: </w:t>
      </w:r>
      <w:r w:rsidR="002D1E5F">
        <w:rPr>
          <w:rFonts w:ascii="Arial" w:hAnsi="Arial" w:cs="Arial"/>
          <w:bCs/>
          <w:sz w:val="22"/>
          <w:szCs w:val="22"/>
        </w:rPr>
        <w:t>10</w:t>
      </w:r>
      <w:r w:rsidR="00FD710C">
        <w:rPr>
          <w:rFonts w:ascii="Arial" w:hAnsi="Arial" w:cs="Arial"/>
          <w:bCs/>
          <w:sz w:val="22"/>
          <w:szCs w:val="22"/>
        </w:rPr>
        <w:t>4630</w:t>
      </w:r>
      <w:bookmarkStart w:id="0" w:name="_GoBack"/>
      <w:bookmarkEnd w:id="0"/>
    </w:p>
    <w:p w14:paraId="09A742C6" w14:textId="77777777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Titulació: </w:t>
      </w:r>
      <w:r w:rsidR="002D1E5F">
        <w:rPr>
          <w:rFonts w:ascii="Arial" w:hAnsi="Arial" w:cs="Arial"/>
          <w:bCs/>
          <w:sz w:val="22"/>
          <w:szCs w:val="22"/>
        </w:rPr>
        <w:t>Grau de Direcció Hotelera</w:t>
      </w:r>
    </w:p>
    <w:p w14:paraId="70B9694A" w14:textId="77777777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Curs acadèmic: </w:t>
      </w:r>
      <w:r w:rsidR="002D1E5F">
        <w:rPr>
          <w:rFonts w:ascii="Arial" w:hAnsi="Arial" w:cs="Arial"/>
          <w:bCs/>
          <w:sz w:val="22"/>
          <w:szCs w:val="22"/>
        </w:rPr>
        <w:t>2018 - 2019</w:t>
      </w:r>
    </w:p>
    <w:p w14:paraId="1409210A" w14:textId="77777777" w:rsidR="000B3F24" w:rsidRPr="007B0E45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Tipus d’assignatura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2D1E5F">
        <w:rPr>
          <w:rFonts w:ascii="Arial" w:hAnsi="Arial" w:cs="Arial"/>
          <w:bCs/>
          <w:sz w:val="22"/>
          <w:szCs w:val="22"/>
        </w:rPr>
        <w:t>Optativa</w:t>
      </w:r>
    </w:p>
    <w:p w14:paraId="3D453880" w14:textId="77777777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Crèdits ECTS (hores): </w:t>
      </w:r>
      <w:r w:rsidR="002D1E5F">
        <w:rPr>
          <w:rFonts w:ascii="Arial" w:hAnsi="Arial" w:cs="Arial"/>
          <w:bCs/>
          <w:sz w:val="22"/>
          <w:szCs w:val="22"/>
        </w:rPr>
        <w:t xml:space="preserve"> 6 (150)</w:t>
      </w:r>
    </w:p>
    <w:p w14:paraId="2395655C" w14:textId="77777777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Període </w:t>
      </w:r>
      <w:proofErr w:type="spellStart"/>
      <w:r w:rsidRPr="007B0E45">
        <w:rPr>
          <w:rFonts w:ascii="Arial" w:hAnsi="Arial" w:cs="Arial"/>
          <w:b/>
          <w:bCs/>
          <w:sz w:val="22"/>
          <w:szCs w:val="22"/>
        </w:rPr>
        <w:t>d’impartició</w:t>
      </w:r>
      <w:proofErr w:type="spellEnd"/>
      <w:r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2D1E5F">
        <w:rPr>
          <w:rFonts w:ascii="Arial" w:hAnsi="Arial" w:cs="Arial"/>
          <w:bCs/>
          <w:sz w:val="22"/>
          <w:szCs w:val="22"/>
        </w:rPr>
        <w:t>Anual</w:t>
      </w:r>
    </w:p>
    <w:p w14:paraId="355E529D" w14:textId="77777777" w:rsidR="000B3F24" w:rsidRPr="007B0E45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 xml:space="preserve">Idioma en que s’imparteix: </w:t>
      </w:r>
      <w:r w:rsidR="002D1E5F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5F">
        <w:rPr>
          <w:rFonts w:ascii="Arial" w:hAnsi="Arial" w:cs="Arial"/>
          <w:bCs/>
          <w:sz w:val="22"/>
          <w:szCs w:val="22"/>
        </w:rPr>
        <w:t>Francès</w:t>
      </w:r>
    </w:p>
    <w:p w14:paraId="7E9422DA" w14:textId="77777777" w:rsidR="000B3F24" w:rsidRPr="007B0E45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Professorat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>:</w:t>
      </w:r>
      <w:r w:rsidR="002D1E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D1E5F">
        <w:rPr>
          <w:rFonts w:ascii="Arial" w:hAnsi="Arial" w:cs="Arial"/>
          <w:bCs/>
          <w:sz w:val="22"/>
          <w:szCs w:val="22"/>
        </w:rPr>
        <w:t>Yolande</w:t>
      </w:r>
      <w:proofErr w:type="spellEnd"/>
      <w:r w:rsidR="002D1E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D1E5F">
        <w:rPr>
          <w:rFonts w:ascii="Arial" w:hAnsi="Arial" w:cs="Arial"/>
          <w:bCs/>
          <w:sz w:val="22"/>
          <w:szCs w:val="22"/>
        </w:rPr>
        <w:t>Juanola</w:t>
      </w:r>
      <w:proofErr w:type="spellEnd"/>
    </w:p>
    <w:p w14:paraId="140A12E3" w14:textId="77777777" w:rsidR="000B3F24" w:rsidRPr="007B0E45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Correu electrònic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2D1E5F">
        <w:rPr>
          <w:rFonts w:ascii="Arial" w:hAnsi="Arial" w:cs="Arial"/>
          <w:bCs/>
          <w:sz w:val="22"/>
          <w:szCs w:val="22"/>
        </w:rPr>
        <w:t>yolanda.juanola@uab.cat</w:t>
      </w:r>
    </w:p>
    <w:p w14:paraId="61835485" w14:textId="77777777" w:rsidR="000B3F24" w:rsidRPr="007B0E45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</w:r>
    </w:p>
    <w:p w14:paraId="064E6C27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>2. PRESENTACIÓ</w:t>
      </w:r>
    </w:p>
    <w:p w14:paraId="0997D4FC" w14:textId="77777777" w:rsidR="000B3F24" w:rsidRPr="00A36722" w:rsidRDefault="000B3F24" w:rsidP="00A36722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14:paraId="20D27F98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Aquesta és l´assignatura optativa  que s´impartirà al quart any del  Grau en Direcció Hotelera.</w:t>
      </w:r>
    </w:p>
    <w:p w14:paraId="4675BEF6" w14:textId="77777777" w:rsidR="002D1E5F" w:rsidRPr="002D1E5F" w:rsidRDefault="002D1E5F" w:rsidP="002D1E5F">
      <w:pPr>
        <w:pStyle w:val="Textoindependiente"/>
        <w:rPr>
          <w:rFonts w:cs="Arial"/>
          <w:bCs/>
          <w:sz w:val="22"/>
          <w:szCs w:val="22"/>
        </w:rPr>
      </w:pPr>
      <w:r w:rsidRPr="002D1E5F">
        <w:rPr>
          <w:rFonts w:cs="Arial"/>
          <w:sz w:val="22"/>
          <w:szCs w:val="22"/>
        </w:rPr>
        <w:t xml:space="preserve">Aquest curs consta de 60 hores lectives presencials i correspon al nivell B1-1 del </w:t>
      </w:r>
      <w:r w:rsidRPr="002D1E5F">
        <w:rPr>
          <w:rFonts w:cs="Arial"/>
          <w:i/>
          <w:sz w:val="22"/>
          <w:szCs w:val="22"/>
        </w:rPr>
        <w:t xml:space="preserve">marc Europeu Comú de Referència </w:t>
      </w:r>
      <w:r w:rsidRPr="002D1E5F">
        <w:rPr>
          <w:rFonts w:cs="Arial"/>
          <w:bCs/>
          <w:i/>
          <w:sz w:val="22"/>
          <w:szCs w:val="22"/>
        </w:rPr>
        <w:t>per a les llengües</w:t>
      </w:r>
      <w:r w:rsidRPr="002D1E5F">
        <w:rPr>
          <w:rFonts w:cs="Arial"/>
          <w:bCs/>
          <w:sz w:val="22"/>
          <w:szCs w:val="22"/>
        </w:rPr>
        <w:t xml:space="preserve"> del Consell d’Europa (2001) al final dels estudis. </w:t>
      </w:r>
      <w:r w:rsidRPr="002D1E5F">
        <w:rPr>
          <w:rFonts w:cs="Arial"/>
          <w:sz w:val="22"/>
          <w:szCs w:val="22"/>
        </w:rPr>
        <w:t xml:space="preserve"> </w:t>
      </w:r>
      <w:r w:rsidRPr="002D1E5F">
        <w:rPr>
          <w:rFonts w:cs="Arial"/>
          <w:bCs/>
          <w:sz w:val="22"/>
          <w:szCs w:val="22"/>
        </w:rPr>
        <w:t xml:space="preserve">Els continguts d’aquest programa s’orienten cap a l’àmbit professional de la Hostaleria i del Turisme. </w:t>
      </w:r>
    </w:p>
    <w:p w14:paraId="2E2BCDEB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Per aprofitar/aprovar aquesta assignatura és important que l´estudiant participi activament en les classes i treballi de manera constant i continuada tots els temes impartits i utilitzi tots els mitjans al seu abast per a posar-se en contacte amb l´idioma.</w:t>
      </w:r>
    </w:p>
    <w:p w14:paraId="61876F16" w14:textId="77777777" w:rsidR="000B3F24" w:rsidRPr="00A36722" w:rsidRDefault="000B3F24" w:rsidP="00A36722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  <w:lang w:val="pt-PT"/>
        </w:rPr>
      </w:pPr>
    </w:p>
    <w:p w14:paraId="23BD7A1B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3. OBJECTIUS FORMATIUS</w:t>
      </w:r>
    </w:p>
    <w:p w14:paraId="370232DA" w14:textId="77777777" w:rsidR="002D1E5F" w:rsidRDefault="002D1E5F" w:rsidP="002D1E5F">
      <w:pPr>
        <w:pStyle w:val="Ttulo3"/>
        <w:spacing w:before="0" w:after="0" w:line="360" w:lineRule="auto"/>
        <w:rPr>
          <w:rFonts w:ascii="Calibri" w:hAnsi="Calibri"/>
          <w:sz w:val="22"/>
          <w:szCs w:val="22"/>
        </w:rPr>
      </w:pPr>
    </w:p>
    <w:p w14:paraId="6A65B540" w14:textId="77777777" w:rsidR="002D1E5F" w:rsidRPr="002D1E5F" w:rsidRDefault="002D1E5F" w:rsidP="002D1E5F">
      <w:pPr>
        <w:pStyle w:val="Ttulo3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360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OBJECTIUS DE CONEIXEMENT</w:t>
      </w:r>
    </w:p>
    <w:p w14:paraId="5AE75335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En finalitzar aquest curs (60 hores) els estudiants hauran de ser capaços de:</w:t>
      </w:r>
    </w:p>
    <w:p w14:paraId="776FF4DD" w14:textId="77777777" w:rsidR="002D1E5F" w:rsidRPr="002D1E5F" w:rsidRDefault="002D1E5F" w:rsidP="002D1E5F">
      <w:pPr>
        <w:numPr>
          <w:ilvl w:val="0"/>
          <w:numId w:val="31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Expressar-se correctament en la pronunciació i en l´entonació.</w:t>
      </w:r>
    </w:p>
    <w:p w14:paraId="1D11AF9C" w14:textId="77777777" w:rsidR="002D1E5F" w:rsidRPr="002D1E5F" w:rsidRDefault="002D1E5F" w:rsidP="002D1E5F">
      <w:pPr>
        <w:numPr>
          <w:ilvl w:val="0"/>
          <w:numId w:val="3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Entendre el significat de frases i expressions  de nivell mitjà – alt amb diferents registres de llengua.</w:t>
      </w:r>
    </w:p>
    <w:p w14:paraId="4A8AA7BF" w14:textId="77777777" w:rsidR="002D1E5F" w:rsidRPr="002D1E5F" w:rsidRDefault="002D1E5F" w:rsidP="002D1E5F">
      <w:pPr>
        <w:numPr>
          <w:ilvl w:val="1"/>
          <w:numId w:val="3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Mantenir una conversa en l´àmbit de la hoteleria i del turisme.</w:t>
      </w:r>
    </w:p>
    <w:p w14:paraId="44522D71" w14:textId="77777777" w:rsidR="002D1E5F" w:rsidRPr="002D1E5F" w:rsidRDefault="002D1E5F" w:rsidP="002D1E5F">
      <w:pPr>
        <w:numPr>
          <w:ilvl w:val="1"/>
          <w:numId w:val="3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lastRenderedPageBreak/>
        <w:t>Comprendre anuncis, missatges complexos i termes d´expressió habituals en la direcció i gestió hotelera i Turística.</w:t>
      </w:r>
    </w:p>
    <w:p w14:paraId="1FA626D6" w14:textId="77777777" w:rsidR="002D1E5F" w:rsidRPr="002D1E5F" w:rsidRDefault="002D1E5F" w:rsidP="002D1E5F">
      <w:pPr>
        <w:numPr>
          <w:ilvl w:val="1"/>
          <w:numId w:val="3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Redactar notes o textos més complexes en francès en l´àmbit professional.</w:t>
      </w:r>
    </w:p>
    <w:p w14:paraId="442CB0F7" w14:textId="77777777" w:rsidR="002D1E5F" w:rsidRPr="002D1E5F" w:rsidRDefault="002D1E5F" w:rsidP="002D1E5F">
      <w:pPr>
        <w:numPr>
          <w:ilvl w:val="1"/>
          <w:numId w:val="3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Utilitzar exclusivament el francès com a llengua de comunicació.</w:t>
      </w:r>
    </w:p>
    <w:p w14:paraId="018DC9AD" w14:textId="77777777" w:rsidR="002D1E5F" w:rsidRPr="002D1E5F" w:rsidRDefault="002D1E5F" w:rsidP="002D1E5F">
      <w:pPr>
        <w:numPr>
          <w:ilvl w:val="0"/>
          <w:numId w:val="3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Reaccionar de manera adient a qualsevol situació en l´àmbit professional.</w:t>
      </w:r>
    </w:p>
    <w:p w14:paraId="377EB270" w14:textId="77777777" w:rsidR="002D1E5F" w:rsidRPr="002D1E5F" w:rsidRDefault="002D1E5F" w:rsidP="002D1E5F">
      <w:pPr>
        <w:numPr>
          <w:ilvl w:val="0"/>
          <w:numId w:val="3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Adquirir coneixements geogràfics i culturals més amplis de França  (relacionats amb el tracte hoteler cap al client).</w:t>
      </w:r>
    </w:p>
    <w:p w14:paraId="12903C32" w14:textId="77777777" w:rsidR="002D1E5F" w:rsidRPr="002D1E5F" w:rsidRDefault="002D1E5F" w:rsidP="002D1E5F">
      <w:pPr>
        <w:numPr>
          <w:ilvl w:val="0"/>
          <w:numId w:val="3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Seleccionar informació pertinent d´un missatge oral o escrit extens per a les pròpies necessitats o per transmetre-les.</w:t>
      </w:r>
    </w:p>
    <w:p w14:paraId="4262105F" w14:textId="77777777" w:rsidR="002D1E5F" w:rsidRPr="002D1E5F" w:rsidRDefault="002D1E5F" w:rsidP="002D1E5F">
      <w:pPr>
        <w:numPr>
          <w:ilvl w:val="0"/>
          <w:numId w:val="3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Descriure persones, llocs i coses de manera precisa.</w:t>
      </w:r>
    </w:p>
    <w:p w14:paraId="471AEDEB" w14:textId="77777777" w:rsidR="002D1E5F" w:rsidRPr="002D1E5F" w:rsidRDefault="002D1E5F" w:rsidP="002D1E5F">
      <w:pPr>
        <w:numPr>
          <w:ilvl w:val="0"/>
          <w:numId w:val="3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Explicar experiències pròpies o relacionades amb altres persones i experiències del àmbit professional.</w:t>
      </w:r>
    </w:p>
    <w:p w14:paraId="6F262F4D" w14:textId="77777777" w:rsidR="002D1E5F" w:rsidRPr="002D1E5F" w:rsidRDefault="002D1E5F" w:rsidP="002D1E5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6F1A27F" w14:textId="77777777" w:rsidR="002D1E5F" w:rsidRPr="002D1E5F" w:rsidRDefault="002D1E5F" w:rsidP="002D1E5F">
      <w:pPr>
        <w:pStyle w:val="Ttulo3"/>
        <w:numPr>
          <w:ilvl w:val="0"/>
          <w:numId w:val="29"/>
        </w:numPr>
        <w:tabs>
          <w:tab w:val="clear" w:pos="720"/>
          <w:tab w:val="num" w:pos="0"/>
        </w:tabs>
        <w:spacing w:before="0" w:after="0" w:line="360" w:lineRule="auto"/>
        <w:ind w:left="360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OBJECTIUS D´HABILITATS</w:t>
      </w:r>
    </w:p>
    <w:p w14:paraId="1EF3AFFD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En finalitzar el quart curs de francès, els alumnes hauran de ser capaços de saber fer:</w:t>
      </w:r>
    </w:p>
    <w:p w14:paraId="05B34C30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</w:p>
    <w:p w14:paraId="4A7E87A8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Adquirir un nivell de comprensió ampli i expressar-se amb una correcció gramatical, sintàctica i lèxica més precisa.</w:t>
      </w:r>
    </w:p>
    <w:p w14:paraId="7327170A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Desenvolupar estratègies i habilitats més elaborades per comprendre textos escrits i orals reals.</w:t>
      </w:r>
    </w:p>
    <w:p w14:paraId="3DABC0C3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Desenvolupar la capacitat de funcionar lingüísticament de manera eficient en l´àmbit del Turisme i de l´Hostaleria.</w:t>
      </w:r>
    </w:p>
    <w:p w14:paraId="010EC280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Seguir desenvolupant estratègies per el auto aprenentatge fora de l´aula.</w:t>
      </w:r>
    </w:p>
    <w:p w14:paraId="2E484AD2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>Utilitzar tot tipus de material necessari per a l´aprenentatge més avançat de l´idioma: diccionaris, gramàtiques, llibres de text, documents reals de tots els departaments de l´hotel.)</w:t>
      </w:r>
    </w:p>
    <w:p w14:paraId="266B151C" w14:textId="77777777" w:rsidR="002D1E5F" w:rsidRPr="002D1E5F" w:rsidRDefault="002D1E5F" w:rsidP="002D1E5F">
      <w:pPr>
        <w:pStyle w:val="Textoindependiente"/>
        <w:numPr>
          <w:ilvl w:val="0"/>
          <w:numId w:val="28"/>
        </w:numPr>
        <w:tabs>
          <w:tab w:val="clear" w:pos="1068"/>
          <w:tab w:val="num" w:pos="348"/>
        </w:tabs>
        <w:ind w:left="708"/>
        <w:rPr>
          <w:rFonts w:cs="Arial"/>
          <w:sz w:val="22"/>
          <w:szCs w:val="22"/>
        </w:rPr>
      </w:pPr>
      <w:r w:rsidRPr="002D1E5F">
        <w:rPr>
          <w:rFonts w:cs="Arial"/>
          <w:sz w:val="22"/>
          <w:szCs w:val="22"/>
        </w:rPr>
        <w:t xml:space="preserve">Utilitzar documentació per a organitzar una estada professional o lingüística a França o a un país francòfon. </w:t>
      </w:r>
    </w:p>
    <w:p w14:paraId="7515A8B3" w14:textId="77777777" w:rsidR="002D1E5F" w:rsidRPr="002D1E5F" w:rsidRDefault="002D1E5F" w:rsidP="002D1E5F">
      <w:pPr>
        <w:pStyle w:val="Textoindependiente"/>
        <w:rPr>
          <w:rFonts w:cs="Arial"/>
          <w:sz w:val="22"/>
          <w:szCs w:val="22"/>
        </w:rPr>
      </w:pPr>
    </w:p>
    <w:p w14:paraId="5AF5D532" w14:textId="77777777" w:rsidR="000B3F24" w:rsidRPr="007B0E45" w:rsidRDefault="000B3F24" w:rsidP="00A36722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 xml:space="preserve">4. COMPETÈNCIES i RESULTATS D’APRENENTATGE </w:t>
      </w:r>
    </w:p>
    <w:p w14:paraId="2400D2A1" w14:textId="77777777" w:rsidR="002D1E5F" w:rsidRPr="002D1E5F" w:rsidRDefault="002D1E5F" w:rsidP="002D1E5F">
      <w:pPr>
        <w:jc w:val="both"/>
        <w:rPr>
          <w:rFonts w:ascii="Arial" w:hAnsi="Arial" w:cs="Arial"/>
          <w:b/>
          <w:sz w:val="22"/>
          <w:szCs w:val="22"/>
        </w:rPr>
      </w:pPr>
    </w:p>
    <w:p w14:paraId="4E9D40CE" w14:textId="77777777" w:rsidR="002D1E5F" w:rsidRPr="002D1E5F" w:rsidRDefault="002D1E5F" w:rsidP="002D1E5F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 w:firstLine="149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15 Manejar tècniques de comunicació interna, externa i corporativa en les empreses d’hoteleria i de restauració.</w:t>
      </w:r>
    </w:p>
    <w:p w14:paraId="01CC0245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 xml:space="preserve">RESULTATS DE L’APRENENTATGE </w:t>
      </w:r>
    </w:p>
    <w:p w14:paraId="0A7FC5F8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15.1 Identificar lèxic per manejar la comunicació existent en les empreses en una primera i una segona llengua estrangera.</w:t>
      </w:r>
    </w:p>
    <w:p w14:paraId="62DA77B6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 xml:space="preserve">CE 15.2 Identificar formes gramaticals per manejar la comunicació existent en les empreses </w:t>
      </w:r>
      <w:r w:rsidRPr="002D1E5F">
        <w:rPr>
          <w:rFonts w:ascii="Arial" w:hAnsi="Arial" w:cs="Arial"/>
          <w:color w:val="000000"/>
          <w:sz w:val="22"/>
          <w:szCs w:val="22"/>
        </w:rPr>
        <w:lastRenderedPageBreak/>
        <w:t>en una primera i una segona llengua estrangera.</w:t>
      </w:r>
    </w:p>
    <w:p w14:paraId="722F6FED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15.3 Desenvolupar coneixements teoricopràctics en una primera i una segona llengua estrangera en temes relacionats amb l’àmbit de l’hoteleria i de la restauració.</w:t>
      </w:r>
    </w:p>
    <w:p w14:paraId="20E5BA74" w14:textId="77777777" w:rsidR="002D1E5F" w:rsidRPr="002D1E5F" w:rsidRDefault="002D1E5F" w:rsidP="002D1E5F">
      <w:pPr>
        <w:pStyle w:val="Textoindependiente"/>
        <w:spacing w:line="240" w:lineRule="auto"/>
        <w:ind w:left="709"/>
        <w:rPr>
          <w:rFonts w:cs="Arial"/>
          <w:sz w:val="22"/>
          <w:szCs w:val="22"/>
        </w:rPr>
      </w:pPr>
    </w:p>
    <w:p w14:paraId="282EC896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16 Comunicar</w:t>
      </w:r>
      <w:r w:rsidRPr="002D1E5F">
        <w:rPr>
          <w:rFonts w:ascii="Palatino Linotype" w:hAnsi="Palatino Linotype" w:cs="Palatino Linotype"/>
          <w:color w:val="000000"/>
          <w:sz w:val="22"/>
          <w:szCs w:val="22"/>
        </w:rPr>
        <w:t>‐</w:t>
      </w:r>
      <w:r w:rsidRPr="002D1E5F">
        <w:rPr>
          <w:rFonts w:ascii="Arial" w:hAnsi="Arial" w:cs="Arial"/>
          <w:color w:val="000000"/>
          <w:sz w:val="22"/>
          <w:szCs w:val="22"/>
        </w:rPr>
        <w:t>se oralment i per escrit en una primera, segona i tercera llengua estrangera en l’àmbit de l’hoteleria i de la restauració, així com en diferents entorns relacionats amb aquests àmbits.</w:t>
      </w:r>
    </w:p>
    <w:p w14:paraId="25D1F12B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RESULTATS DE L’APRENENTATGE</w:t>
      </w:r>
    </w:p>
    <w:p w14:paraId="021DCDD3" w14:textId="77777777" w:rsidR="002D1E5F" w:rsidRPr="002D1E5F" w:rsidRDefault="002D1E5F" w:rsidP="002D1E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20"/>
        <w:jc w:val="both"/>
        <w:rPr>
          <w:rFonts w:ascii="Arial" w:hAnsi="Arial" w:cs="Arial"/>
          <w:color w:val="000000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16.1 Utilitzar les particularitats idiomàtiques que el sector hoteler i de la restauració requereixi en una primera i una segona llengua estrangera.</w:t>
      </w:r>
    </w:p>
    <w:p w14:paraId="4C6DCAE7" w14:textId="77777777" w:rsidR="002D1E5F" w:rsidRPr="002D1E5F" w:rsidRDefault="002D1E5F" w:rsidP="002D1E5F">
      <w:pPr>
        <w:spacing w:line="360" w:lineRule="auto"/>
        <w:ind w:left="1123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color w:val="000000"/>
          <w:sz w:val="22"/>
          <w:szCs w:val="22"/>
        </w:rPr>
        <w:t>CE 16.2 Aplicar una primera i una segona llengua estrangera en contextos específics i situacions reals.</w:t>
      </w:r>
    </w:p>
    <w:p w14:paraId="2B0DE30D" w14:textId="77777777" w:rsidR="002D1E5F" w:rsidRDefault="002D1E5F" w:rsidP="002D1E5F">
      <w:pPr>
        <w:pStyle w:val="Textoindependiente"/>
        <w:spacing w:line="240" w:lineRule="auto"/>
        <w:rPr>
          <w:rFonts w:cs="Arial"/>
          <w:sz w:val="22"/>
          <w:szCs w:val="22"/>
        </w:rPr>
      </w:pPr>
    </w:p>
    <w:p w14:paraId="4ECC401D" w14:textId="77777777" w:rsidR="002D1E5F" w:rsidRPr="002D1E5F" w:rsidRDefault="002D1E5F" w:rsidP="002D1E5F">
      <w:pPr>
        <w:pStyle w:val="Textoindependiente"/>
        <w:spacing w:line="240" w:lineRule="auto"/>
        <w:rPr>
          <w:rFonts w:cs="Arial"/>
          <w:sz w:val="22"/>
          <w:szCs w:val="22"/>
        </w:rPr>
      </w:pPr>
    </w:p>
    <w:p w14:paraId="0CC482F0" w14:textId="77777777" w:rsidR="002D1E5F" w:rsidRDefault="002D1E5F" w:rsidP="002D1E5F">
      <w:pPr>
        <w:pStyle w:val="Textoindependiente3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COMPETENCIES TRANSVERSALS</w:t>
      </w:r>
    </w:p>
    <w:p w14:paraId="69DFE1F7" w14:textId="77777777" w:rsidR="002D1E5F" w:rsidRPr="002D1E5F" w:rsidRDefault="002D1E5F" w:rsidP="002D1E5F">
      <w:pPr>
        <w:pStyle w:val="Textoindependiente32"/>
        <w:spacing w:line="360" w:lineRule="auto"/>
        <w:rPr>
          <w:rFonts w:ascii="Arial" w:hAnsi="Arial" w:cs="Arial"/>
          <w:sz w:val="22"/>
        </w:rPr>
      </w:pPr>
      <w:r w:rsidRPr="002D1E5F">
        <w:rPr>
          <w:rFonts w:ascii="Arial" w:hAnsi="Arial" w:cs="Arial"/>
          <w:sz w:val="22"/>
          <w:szCs w:val="22"/>
        </w:rPr>
        <w:t>Per mitjà del treball en grup o en parella, l’alumnat adquireix experiència en les relacions interpersonals i, més concretament, a l’hora de treballar conjuntament i en equip amb altra gent. Al llarg dels cursos de llengües estrangeres es dota l’alumnat de l’autonomia necessària per saber organitzar el temps i per resoldre qüestions o dubtes que puguin sorgir durant el procés d’aprenentatge. L’alumnat també reflexiona sobre les diferents estratègies d’aprenentatge i sobre com seguir aprenent fora de l’aula.</w:t>
      </w:r>
    </w:p>
    <w:p w14:paraId="4CECA416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</w:rPr>
      </w:pPr>
      <w:r w:rsidRPr="002D1E5F">
        <w:rPr>
          <w:rFonts w:ascii="Arial" w:hAnsi="Arial" w:cs="Arial"/>
          <w:sz w:val="22"/>
        </w:rPr>
        <w:br/>
        <w:t xml:space="preserve">CT1. Desenvolupar la capacitat d’aprendre de manera autònoma. </w:t>
      </w:r>
    </w:p>
    <w:p w14:paraId="2D5FB44A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</w:rPr>
      </w:pPr>
      <w:r w:rsidRPr="002D1E5F">
        <w:rPr>
          <w:rFonts w:ascii="Arial" w:hAnsi="Arial" w:cs="Arial"/>
          <w:sz w:val="22"/>
        </w:rPr>
        <w:t>CT2. Ser capaç d’autoavaluar els coneixements adquirits.</w:t>
      </w:r>
    </w:p>
    <w:p w14:paraId="4B943B9F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</w:rPr>
      </w:pPr>
      <w:r w:rsidRPr="002D1E5F">
        <w:rPr>
          <w:rFonts w:ascii="Arial" w:hAnsi="Arial" w:cs="Arial"/>
          <w:sz w:val="22"/>
        </w:rPr>
        <w:t>CT4. Manejar les tècniques de comunicació a tots els nivells.</w:t>
      </w:r>
    </w:p>
    <w:p w14:paraId="10C01A35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</w:rPr>
        <w:t xml:space="preserve">CT10. Treballar en equip. </w:t>
      </w:r>
    </w:p>
    <w:p w14:paraId="34BA15C2" w14:textId="77777777" w:rsidR="000B3F24" w:rsidRPr="007B0E45" w:rsidRDefault="002D1E5F" w:rsidP="002D1E5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22">
        <w:rPr>
          <w:rFonts w:ascii="Arial" w:hAnsi="Arial" w:cs="Arial"/>
          <w:szCs w:val="24"/>
          <w:lang w:val="pt-PT"/>
        </w:rPr>
        <w:br/>
      </w:r>
    </w:p>
    <w:p w14:paraId="61E17749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5. TEMARI I CONTINGUTS</w:t>
      </w:r>
    </w:p>
    <w:p w14:paraId="21AA141F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4D2B29F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Per la mateixa naturalesa del procés d’aprenentatge d’una llengua, en què totes les destreses i les habilitats estan contínuament relacionades, els objectius enumerats al punt III es treballen de manera connectada. Els continguts lingüístics se subdivideixen en funcions lingüístiques, continguts gramaticals, continguts lèxics i continguts fonètics i prosòdics.</w:t>
      </w:r>
    </w:p>
    <w:p w14:paraId="721B2A91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73CEE58" w14:textId="77777777" w:rsidR="002D1E5F" w:rsidRPr="002D1E5F" w:rsidRDefault="002D1E5F" w:rsidP="002D1E5F">
      <w:pPr>
        <w:numPr>
          <w:ilvl w:val="0"/>
          <w:numId w:val="3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b/>
          <w:sz w:val="22"/>
          <w:szCs w:val="22"/>
          <w:u w:val="single"/>
        </w:rPr>
        <w:t>FUNCIONS LINGÜÍSTIQUES</w:t>
      </w:r>
    </w:p>
    <w:p w14:paraId="17906E94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EED79E" w14:textId="77777777" w:rsidR="002D1E5F" w:rsidRPr="002D1E5F" w:rsidRDefault="002D1E5F" w:rsidP="002D1E5F">
      <w:pPr>
        <w:numPr>
          <w:ilvl w:val="0"/>
          <w:numId w:val="3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lastRenderedPageBreak/>
        <w:t>Funció socialitzadora</w:t>
      </w:r>
    </w:p>
    <w:p w14:paraId="57D2968C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Posar-se en contacte: formes de comunicació específiques en el mon laboral hoteler.</w:t>
      </w:r>
    </w:p>
    <w:p w14:paraId="44E66402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Emprar fórmules de disculpes elaborades i apropiades a la situació .  </w:t>
      </w:r>
    </w:p>
    <w:p w14:paraId="559770D3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Expressar desitjos de cortesia adreçats als clients.</w:t>
      </w:r>
    </w:p>
    <w:p w14:paraId="2DD02F29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Demanar disculpes de manera més elaborada.</w:t>
      </w:r>
    </w:p>
    <w:p w14:paraId="26AE0FF0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Ordenar a algú dur a terme una acció.</w:t>
      </w:r>
    </w:p>
    <w:p w14:paraId="7EA62E12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Donar consells a algú.</w:t>
      </w:r>
    </w:p>
    <w:p w14:paraId="4842581B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Utilitzar les fórmules generals de cortesia.</w:t>
      </w:r>
    </w:p>
    <w:p w14:paraId="343AEF7B" w14:textId="77777777" w:rsidR="002D1E5F" w:rsidRPr="002D1E5F" w:rsidRDefault="002D1E5F" w:rsidP="002D1E5F">
      <w:pPr>
        <w:numPr>
          <w:ilvl w:val="0"/>
          <w:numId w:val="35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Demanar permís o prohibir alguna cosa.</w:t>
      </w:r>
    </w:p>
    <w:p w14:paraId="54021C32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000942F" w14:textId="77777777" w:rsidR="002D1E5F" w:rsidRPr="002D1E5F" w:rsidRDefault="002D1E5F" w:rsidP="002D1E5F">
      <w:pPr>
        <w:numPr>
          <w:ilvl w:val="0"/>
          <w:numId w:val="3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Funció informativa </w:t>
      </w:r>
    </w:p>
    <w:p w14:paraId="6141D019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Elaborar un diàleg en una recepció amb un nivell  de precisió i de correcció més alt.</w:t>
      </w:r>
    </w:p>
    <w:p w14:paraId="34D94731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Fer, modificar i anular una reserva d´habitació amb tots els detalls.</w:t>
      </w:r>
    </w:p>
    <w:p w14:paraId="0E8D0329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Narrar experiències viscudes en el àmbit personal i professional tot i expressant els seus sentiments. </w:t>
      </w:r>
    </w:p>
    <w:p w14:paraId="52BF05FF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Descriure diferents tipus d´hotels i funcions professionals.</w:t>
      </w:r>
    </w:p>
    <w:p w14:paraId="0555FA22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Analitzar diferents serveis hotelers.</w:t>
      </w:r>
    </w:p>
    <w:p w14:paraId="4E698C72" w14:textId="77777777" w:rsidR="002D1E5F" w:rsidRPr="002D1E5F" w:rsidRDefault="002D1E5F" w:rsidP="002D1E5F">
      <w:pPr>
        <w:numPr>
          <w:ilvl w:val="0"/>
          <w:numId w:val="36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Elaborar un qüestionari de reclutament de personal  </w:t>
      </w:r>
    </w:p>
    <w:p w14:paraId="423DBDB1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A305B1" w14:textId="77777777" w:rsidR="002D1E5F" w:rsidRPr="002D1E5F" w:rsidRDefault="002D1E5F" w:rsidP="002D1E5F">
      <w:pPr>
        <w:numPr>
          <w:ilvl w:val="0"/>
          <w:numId w:val="3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Funció expressiva ( Sentiments i estats d´ànim)</w:t>
      </w:r>
    </w:p>
    <w:p w14:paraId="6A1E41B2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Expressar interès.</w:t>
      </w:r>
    </w:p>
    <w:p w14:paraId="25CB472C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Expressar disculpes, sentir-ho.</w:t>
      </w:r>
    </w:p>
    <w:p w14:paraId="02761FFB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Manifestar el seu agraïment.</w:t>
      </w:r>
    </w:p>
    <w:p w14:paraId="08B58E1E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Reaccionar en front d´opinions. </w:t>
      </w:r>
    </w:p>
    <w:p w14:paraId="3819D5A4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 xml:space="preserve">Expressar el seu descontent davant d´una feina mal feta. </w:t>
      </w:r>
    </w:p>
    <w:p w14:paraId="5225BCA6" w14:textId="77777777" w:rsidR="002D1E5F" w:rsidRPr="002D1E5F" w:rsidRDefault="002D1E5F" w:rsidP="002D1E5F">
      <w:pPr>
        <w:numPr>
          <w:ilvl w:val="0"/>
          <w:numId w:val="37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sz w:val="22"/>
          <w:szCs w:val="22"/>
        </w:rPr>
        <w:t>Expressar una dolença física.</w:t>
      </w:r>
    </w:p>
    <w:p w14:paraId="0CC3132F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ind w:left="1776"/>
        <w:rPr>
          <w:rFonts w:ascii="Arial" w:hAnsi="Arial" w:cs="Arial"/>
          <w:b/>
          <w:sz w:val="22"/>
          <w:szCs w:val="22"/>
          <w:u w:val="single"/>
        </w:rPr>
      </w:pPr>
    </w:p>
    <w:p w14:paraId="32C3B49D" w14:textId="77777777" w:rsidR="002D1E5F" w:rsidRPr="002D1E5F" w:rsidRDefault="002D1E5F" w:rsidP="002D1E5F">
      <w:pPr>
        <w:numPr>
          <w:ilvl w:val="0"/>
          <w:numId w:val="3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Funció inductiva</w:t>
      </w:r>
    </w:p>
    <w:p w14:paraId="18F4A9E7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Formular preguntes més complexes.</w:t>
      </w:r>
    </w:p>
    <w:p w14:paraId="7D26C59A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Formular propostes.</w:t>
      </w:r>
    </w:p>
    <w:p w14:paraId="5377981C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Planejar una activitat.</w:t>
      </w:r>
    </w:p>
    <w:p w14:paraId="2E134B0E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Verificar la viabilitat d´una acció concreta.</w:t>
      </w:r>
    </w:p>
    <w:p w14:paraId="35332C9B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Formular hipòtesis.</w:t>
      </w:r>
    </w:p>
    <w:p w14:paraId="07430BF5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Formular una queixa.</w:t>
      </w:r>
    </w:p>
    <w:p w14:paraId="322E5AB8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Suggerir o aconsellar de fer una cosa o obligar a fer-ho.</w:t>
      </w:r>
    </w:p>
    <w:p w14:paraId="375B1ED5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lastRenderedPageBreak/>
        <w:t>Oferir-se a fer una cosa o negar-s´hi.</w:t>
      </w:r>
    </w:p>
    <w:p w14:paraId="3DBAB0FD" w14:textId="77777777" w:rsidR="002D1E5F" w:rsidRPr="002D1E5F" w:rsidRDefault="002D1E5F" w:rsidP="002D1E5F">
      <w:pPr>
        <w:numPr>
          <w:ilvl w:val="0"/>
          <w:numId w:val="38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Tranquil·litzar una persona.</w:t>
      </w:r>
    </w:p>
    <w:p w14:paraId="3E24AB0F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C32D6D" w14:textId="77777777" w:rsidR="002D1E5F" w:rsidRPr="002D1E5F" w:rsidRDefault="002D1E5F" w:rsidP="002D1E5F">
      <w:pPr>
        <w:numPr>
          <w:ilvl w:val="0"/>
          <w:numId w:val="3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Funció metalingüística</w:t>
      </w:r>
    </w:p>
    <w:p w14:paraId="1DB2734F" w14:textId="77777777" w:rsidR="002D1E5F" w:rsidRPr="002D1E5F" w:rsidRDefault="002D1E5F" w:rsidP="002D1E5F">
      <w:pPr>
        <w:numPr>
          <w:ilvl w:val="0"/>
          <w:numId w:val="39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Sol·licitar i proporcionar un aclariment.</w:t>
      </w:r>
    </w:p>
    <w:p w14:paraId="61FE66D4" w14:textId="77777777" w:rsidR="002D1E5F" w:rsidRPr="002D1E5F" w:rsidRDefault="002D1E5F" w:rsidP="002D1E5F">
      <w:pPr>
        <w:numPr>
          <w:ilvl w:val="0"/>
          <w:numId w:val="39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Demanar a una persona el que ha dit o el que ha dit algú altre.</w:t>
      </w:r>
    </w:p>
    <w:p w14:paraId="77BBB7A4" w14:textId="77777777" w:rsidR="002D1E5F" w:rsidRPr="002D1E5F" w:rsidRDefault="002D1E5F" w:rsidP="002D1E5F">
      <w:pPr>
        <w:numPr>
          <w:ilvl w:val="0"/>
          <w:numId w:val="39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Ordenar el vocabulari segons diversos criteris.</w:t>
      </w:r>
    </w:p>
    <w:p w14:paraId="77810C9B" w14:textId="77777777" w:rsidR="002D1E5F" w:rsidRPr="002D1E5F" w:rsidRDefault="002D1E5F" w:rsidP="002D1E5F">
      <w:pPr>
        <w:numPr>
          <w:ilvl w:val="0"/>
          <w:numId w:val="39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Elaborar xarxes de paraules.</w:t>
      </w:r>
    </w:p>
    <w:p w14:paraId="2CCD843B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35690E4" w14:textId="77777777" w:rsidR="002D1E5F" w:rsidRPr="002D1E5F" w:rsidRDefault="002D1E5F" w:rsidP="002D1E5F">
      <w:pPr>
        <w:numPr>
          <w:ilvl w:val="0"/>
          <w:numId w:val="3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b/>
          <w:sz w:val="22"/>
          <w:szCs w:val="22"/>
          <w:u w:val="single"/>
        </w:rPr>
        <w:t>CONTINGUTS GRAMATICALS</w:t>
      </w:r>
    </w:p>
    <w:p w14:paraId="0B016348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F4A7C93" w14:textId="77777777" w:rsidR="002D1E5F" w:rsidRPr="002D1E5F" w:rsidRDefault="002D1E5F" w:rsidP="002D1E5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L’alumnat ha de ser capaç de reconèixer i utilitzar de manera adequada els continguts gramaticals següents:</w:t>
      </w:r>
    </w:p>
    <w:p w14:paraId="7799EED0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76B927A" w14:textId="77777777" w:rsidR="002D1E5F" w:rsidRPr="002D1E5F" w:rsidRDefault="002D1E5F" w:rsidP="002D1E5F">
      <w:pPr>
        <w:numPr>
          <w:ilvl w:val="0"/>
          <w:numId w:val="4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</w:t>
      </w:r>
    </w:p>
    <w:p w14:paraId="24DF4856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Adjectius i pronoms possessius.</w:t>
      </w:r>
    </w:p>
    <w:p w14:paraId="24E6C1F1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Adjectius i pronoms demostratius.</w:t>
      </w:r>
    </w:p>
    <w:p w14:paraId="43AB04F4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Adjectius i pronoms indefinits </w:t>
      </w:r>
    </w:p>
    <w:p w14:paraId="12E9ECA5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Repàs dels pronoms relatius simples (qui, que, </w:t>
      </w:r>
      <w:proofErr w:type="spellStart"/>
      <w:r w:rsidRPr="002D1E5F">
        <w:rPr>
          <w:rFonts w:ascii="Arial" w:hAnsi="Arial" w:cs="Arial"/>
          <w:sz w:val="22"/>
          <w:szCs w:val="22"/>
        </w:rPr>
        <w:t>où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) sistematització de “</w:t>
      </w:r>
      <w:proofErr w:type="spellStart"/>
      <w:r w:rsidRPr="002D1E5F">
        <w:rPr>
          <w:rFonts w:ascii="Arial" w:hAnsi="Arial" w:cs="Arial"/>
          <w:sz w:val="22"/>
          <w:szCs w:val="22"/>
        </w:rPr>
        <w:t>dont</w:t>
      </w:r>
      <w:proofErr w:type="spellEnd"/>
      <w:r w:rsidRPr="002D1E5F">
        <w:rPr>
          <w:rFonts w:ascii="Arial" w:hAnsi="Arial" w:cs="Arial"/>
          <w:sz w:val="22"/>
          <w:szCs w:val="22"/>
        </w:rPr>
        <w:t>”.</w:t>
      </w:r>
    </w:p>
    <w:p w14:paraId="33282DEA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Relatius compostos (</w:t>
      </w:r>
      <w:proofErr w:type="spellStart"/>
      <w:r w:rsidRPr="002D1E5F">
        <w:rPr>
          <w:rFonts w:ascii="Arial" w:hAnsi="Arial" w:cs="Arial"/>
          <w:sz w:val="22"/>
          <w:szCs w:val="22"/>
        </w:rPr>
        <w:t>duquel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auquel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desquels</w:t>
      </w:r>
      <w:proofErr w:type="spellEnd"/>
      <w:r w:rsidRPr="002D1E5F">
        <w:rPr>
          <w:rFonts w:ascii="Arial" w:hAnsi="Arial" w:cs="Arial"/>
          <w:sz w:val="22"/>
          <w:szCs w:val="22"/>
        </w:rPr>
        <w:t>,...)</w:t>
      </w:r>
    </w:p>
    <w:p w14:paraId="277637C9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Indicadors cronològics </w:t>
      </w:r>
    </w:p>
    <w:p w14:paraId="7D46E252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Connectors lògics </w:t>
      </w:r>
    </w:p>
    <w:p w14:paraId="23656EDC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Repàs dels pronoms CD, CI, en , Y , doble pronom</w:t>
      </w:r>
    </w:p>
    <w:p w14:paraId="055AA632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Preposicions </w:t>
      </w:r>
    </w:p>
    <w:p w14:paraId="01A68F74" w14:textId="77777777" w:rsidR="002D1E5F" w:rsidRPr="002D1E5F" w:rsidRDefault="002D1E5F" w:rsidP="002D1E5F">
      <w:pPr>
        <w:numPr>
          <w:ilvl w:val="0"/>
          <w:numId w:val="41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Repàs del comparatius</w:t>
      </w:r>
    </w:p>
    <w:p w14:paraId="6DDA0CF6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1301F92" w14:textId="77777777" w:rsidR="002D1E5F" w:rsidRPr="002D1E5F" w:rsidRDefault="002D1E5F" w:rsidP="002D1E5F">
      <w:pPr>
        <w:numPr>
          <w:ilvl w:val="0"/>
          <w:numId w:val="4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80021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Repàs del passat: </w:t>
      </w:r>
      <w:proofErr w:type="spellStart"/>
      <w:r w:rsidRPr="002D1E5F">
        <w:rPr>
          <w:rFonts w:ascii="Arial" w:hAnsi="Arial" w:cs="Arial"/>
          <w:sz w:val="22"/>
          <w:szCs w:val="22"/>
        </w:rPr>
        <w:t>Passé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composé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2D1E5F">
        <w:rPr>
          <w:rFonts w:ascii="Arial" w:hAnsi="Arial" w:cs="Arial"/>
          <w:sz w:val="22"/>
          <w:szCs w:val="22"/>
        </w:rPr>
        <w:t>imparfait</w:t>
      </w:r>
      <w:proofErr w:type="spellEnd"/>
    </w:p>
    <w:p w14:paraId="1569AE89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Concordança dels temps: </w:t>
      </w:r>
      <w:proofErr w:type="spellStart"/>
      <w:r w:rsidRPr="002D1E5F">
        <w:rPr>
          <w:rFonts w:ascii="Arial" w:hAnsi="Arial" w:cs="Arial"/>
          <w:sz w:val="22"/>
          <w:szCs w:val="22"/>
        </w:rPr>
        <w:t>Passé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composé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D1E5F">
        <w:rPr>
          <w:rFonts w:ascii="Arial" w:hAnsi="Arial" w:cs="Arial"/>
          <w:sz w:val="22"/>
          <w:szCs w:val="22"/>
        </w:rPr>
        <w:t>imparfait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</w:p>
    <w:p w14:paraId="12596842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Le plus que </w:t>
      </w:r>
      <w:proofErr w:type="spellStart"/>
      <w:r w:rsidRPr="002D1E5F">
        <w:rPr>
          <w:rFonts w:ascii="Arial" w:hAnsi="Arial" w:cs="Arial"/>
          <w:sz w:val="22"/>
          <w:szCs w:val="22"/>
        </w:rPr>
        <w:t>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( </w:t>
      </w:r>
      <w:proofErr w:type="spellStart"/>
      <w:r w:rsidRPr="002D1E5F">
        <w:rPr>
          <w:rFonts w:ascii="Arial" w:hAnsi="Arial" w:cs="Arial"/>
          <w:sz w:val="22"/>
          <w:szCs w:val="22"/>
        </w:rPr>
        <w:t>Pluscuanperfecte</w:t>
      </w:r>
      <w:proofErr w:type="spellEnd"/>
      <w:r w:rsidRPr="002D1E5F">
        <w:rPr>
          <w:rFonts w:ascii="Arial" w:hAnsi="Arial" w:cs="Arial"/>
          <w:sz w:val="22"/>
          <w:szCs w:val="22"/>
        </w:rPr>
        <w:t>)</w:t>
      </w:r>
    </w:p>
    <w:p w14:paraId="0B015F15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2D1E5F">
        <w:rPr>
          <w:rFonts w:ascii="Arial" w:hAnsi="Arial" w:cs="Arial"/>
          <w:sz w:val="22"/>
          <w:szCs w:val="22"/>
        </w:rPr>
        <w:t>Passé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composé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imparfait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plus que </w:t>
      </w:r>
      <w:proofErr w:type="spellStart"/>
      <w:r w:rsidRPr="002D1E5F">
        <w:rPr>
          <w:rFonts w:ascii="Arial" w:hAnsi="Arial" w:cs="Arial"/>
          <w:sz w:val="22"/>
          <w:szCs w:val="22"/>
        </w:rPr>
        <w:t>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 dins del relat</w:t>
      </w:r>
    </w:p>
    <w:p w14:paraId="4EA95775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Repàs del gerundi / imperatiu </w:t>
      </w:r>
    </w:p>
    <w:p w14:paraId="518D117F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2D1E5F">
        <w:rPr>
          <w:rFonts w:ascii="Arial" w:hAnsi="Arial" w:cs="Arial"/>
          <w:sz w:val="22"/>
          <w:szCs w:val="22"/>
        </w:rPr>
        <w:t>conditionnel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D1E5F">
        <w:rPr>
          <w:rFonts w:ascii="Arial" w:hAnsi="Arial" w:cs="Arial"/>
          <w:sz w:val="22"/>
          <w:szCs w:val="22"/>
        </w:rPr>
        <w:t>conditionnel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passé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( condicional i condicional passat)</w:t>
      </w:r>
    </w:p>
    <w:p w14:paraId="2BE527DA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                            </w:t>
      </w:r>
    </w:p>
    <w:p w14:paraId="1136B38F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Presentació del sistema hipotètic:</w:t>
      </w:r>
    </w:p>
    <w:p w14:paraId="7A9334DC" w14:textId="77777777" w:rsidR="002D1E5F" w:rsidRPr="002D1E5F" w:rsidRDefault="002D1E5F" w:rsidP="002D1E5F">
      <w:pPr>
        <w:numPr>
          <w:ilvl w:val="1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lastRenderedPageBreak/>
        <w:t xml:space="preserve">si + </w:t>
      </w:r>
      <w:proofErr w:type="spellStart"/>
      <w:r w:rsidRPr="002D1E5F">
        <w:rPr>
          <w:rFonts w:ascii="Arial" w:hAnsi="Arial" w:cs="Arial"/>
          <w:sz w:val="22"/>
          <w:szCs w:val="22"/>
        </w:rPr>
        <w:t>présent+futur</w:t>
      </w:r>
      <w:proofErr w:type="spellEnd"/>
    </w:p>
    <w:p w14:paraId="7C5FD9CC" w14:textId="77777777" w:rsidR="002D1E5F" w:rsidRPr="002D1E5F" w:rsidRDefault="002D1E5F" w:rsidP="002D1E5F">
      <w:pPr>
        <w:numPr>
          <w:ilvl w:val="1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si + </w:t>
      </w:r>
      <w:proofErr w:type="spellStart"/>
      <w:r w:rsidRPr="002D1E5F">
        <w:rPr>
          <w:rFonts w:ascii="Arial" w:hAnsi="Arial" w:cs="Arial"/>
          <w:sz w:val="22"/>
          <w:szCs w:val="22"/>
        </w:rPr>
        <w:t>imparfait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2D1E5F">
        <w:rPr>
          <w:rFonts w:ascii="Arial" w:hAnsi="Arial" w:cs="Arial"/>
          <w:sz w:val="22"/>
          <w:szCs w:val="22"/>
        </w:rPr>
        <w:t>conditionnel</w:t>
      </w:r>
      <w:proofErr w:type="spellEnd"/>
    </w:p>
    <w:p w14:paraId="04336D4F" w14:textId="77777777" w:rsidR="002D1E5F" w:rsidRPr="002D1E5F" w:rsidRDefault="002D1E5F" w:rsidP="002D1E5F">
      <w:pPr>
        <w:numPr>
          <w:ilvl w:val="1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si + plus que </w:t>
      </w:r>
      <w:proofErr w:type="spellStart"/>
      <w:r w:rsidRPr="002D1E5F">
        <w:rPr>
          <w:rFonts w:ascii="Arial" w:hAnsi="Arial" w:cs="Arial"/>
          <w:sz w:val="22"/>
          <w:szCs w:val="22"/>
        </w:rPr>
        <w:t>parfait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2D1E5F">
        <w:rPr>
          <w:rFonts w:ascii="Arial" w:hAnsi="Arial" w:cs="Arial"/>
          <w:sz w:val="22"/>
          <w:szCs w:val="22"/>
        </w:rPr>
        <w:t>conditionnel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passé</w:t>
      </w:r>
      <w:proofErr w:type="spellEnd"/>
    </w:p>
    <w:p w14:paraId="43F52F77" w14:textId="77777777" w:rsidR="002D1E5F" w:rsidRPr="002D1E5F" w:rsidRDefault="002D1E5F" w:rsidP="002D1E5F">
      <w:pPr>
        <w:numPr>
          <w:ilvl w:val="0"/>
          <w:numId w:val="40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Introducció del subjuntiu present (</w:t>
      </w:r>
      <w:proofErr w:type="spellStart"/>
      <w:r w:rsidRPr="002D1E5F">
        <w:rPr>
          <w:rFonts w:ascii="Arial" w:hAnsi="Arial" w:cs="Arial"/>
          <w:sz w:val="22"/>
          <w:szCs w:val="22"/>
        </w:rPr>
        <w:t>je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veux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il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faut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j´aimerais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que.....)</w:t>
      </w:r>
    </w:p>
    <w:p w14:paraId="302AB1D0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0F43A46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46C74BB" w14:textId="77777777" w:rsidR="002D1E5F" w:rsidRPr="002D1E5F" w:rsidRDefault="002D1E5F" w:rsidP="002D1E5F">
      <w:pPr>
        <w:numPr>
          <w:ilvl w:val="0"/>
          <w:numId w:val="44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</w:t>
      </w:r>
    </w:p>
    <w:p w14:paraId="2FC719F4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La negació i restricció : ne... plus, ne .... </w:t>
      </w:r>
      <w:proofErr w:type="spellStart"/>
      <w:r w:rsidRPr="002D1E5F">
        <w:rPr>
          <w:rFonts w:ascii="Arial" w:hAnsi="Arial" w:cs="Arial"/>
          <w:sz w:val="22"/>
          <w:szCs w:val="22"/>
        </w:rPr>
        <w:t>rien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ne  ........ </w:t>
      </w:r>
      <w:proofErr w:type="spellStart"/>
      <w:r w:rsidRPr="002D1E5F">
        <w:rPr>
          <w:rFonts w:ascii="Arial" w:hAnsi="Arial" w:cs="Arial"/>
          <w:sz w:val="22"/>
          <w:szCs w:val="22"/>
        </w:rPr>
        <w:t>jamais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ne ........ </w:t>
      </w:r>
      <w:proofErr w:type="spellStart"/>
      <w:r w:rsidRPr="002D1E5F">
        <w:rPr>
          <w:rFonts w:ascii="Arial" w:hAnsi="Arial" w:cs="Arial"/>
          <w:sz w:val="22"/>
          <w:szCs w:val="22"/>
        </w:rPr>
        <w:t>personne</w:t>
      </w:r>
      <w:proofErr w:type="spellEnd"/>
      <w:r w:rsidRPr="002D1E5F">
        <w:rPr>
          <w:rFonts w:ascii="Arial" w:hAnsi="Arial" w:cs="Arial"/>
          <w:sz w:val="22"/>
          <w:szCs w:val="22"/>
        </w:rPr>
        <w:t>, ne ......que.</w:t>
      </w:r>
    </w:p>
    <w:p w14:paraId="043B6E53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Forma interrogativa sostinguda </w:t>
      </w:r>
    </w:p>
    <w:p w14:paraId="770420F8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Frases amb expressions de temps (</w:t>
      </w:r>
      <w:proofErr w:type="spellStart"/>
      <w:r w:rsidRPr="002D1E5F">
        <w:rPr>
          <w:rFonts w:ascii="Arial" w:hAnsi="Arial" w:cs="Arial"/>
          <w:sz w:val="22"/>
          <w:szCs w:val="22"/>
        </w:rPr>
        <w:t>cela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fait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depuis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D1E5F">
        <w:rPr>
          <w:rFonts w:ascii="Arial" w:hAnsi="Arial" w:cs="Arial"/>
          <w:sz w:val="22"/>
          <w:szCs w:val="22"/>
        </w:rPr>
        <w:t>il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y a, etc.) </w:t>
      </w:r>
    </w:p>
    <w:p w14:paraId="7471BA7C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Frases amb  expressions de l´opinió (</w:t>
      </w:r>
      <w:proofErr w:type="spellStart"/>
      <w:r w:rsidRPr="002D1E5F">
        <w:rPr>
          <w:rFonts w:ascii="Arial" w:hAnsi="Arial" w:cs="Arial"/>
          <w:sz w:val="22"/>
          <w:szCs w:val="22"/>
        </w:rPr>
        <w:t>je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trouve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je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considère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je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suis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pour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je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suis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contre</w:t>
      </w:r>
      <w:proofErr w:type="spellEnd"/>
      <w:r w:rsidRPr="002D1E5F">
        <w:rPr>
          <w:rFonts w:ascii="Arial" w:hAnsi="Arial" w:cs="Arial"/>
          <w:sz w:val="22"/>
          <w:szCs w:val="22"/>
        </w:rPr>
        <w:t>.....)</w:t>
      </w:r>
    </w:p>
    <w:p w14:paraId="4A0C1292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Introducció d´un comentari amb verbs seguits de la conjunció: que (</w:t>
      </w:r>
      <w:proofErr w:type="spellStart"/>
      <w:r w:rsidRPr="002D1E5F">
        <w:rPr>
          <w:rFonts w:ascii="Arial" w:hAnsi="Arial" w:cs="Arial"/>
          <w:sz w:val="22"/>
          <w:szCs w:val="22"/>
        </w:rPr>
        <w:t>avouer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trouver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avoir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l´impression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 + </w:t>
      </w:r>
      <w:proofErr w:type="spellStart"/>
      <w:r w:rsidRPr="002D1E5F">
        <w:rPr>
          <w:rFonts w:ascii="Arial" w:hAnsi="Arial" w:cs="Arial"/>
          <w:sz w:val="22"/>
          <w:szCs w:val="22"/>
        </w:rPr>
        <w:t>indicatif</w:t>
      </w:r>
      <w:proofErr w:type="spellEnd"/>
      <w:r w:rsidRPr="002D1E5F">
        <w:rPr>
          <w:rFonts w:ascii="Arial" w:hAnsi="Arial" w:cs="Arial"/>
          <w:sz w:val="22"/>
          <w:szCs w:val="22"/>
        </w:rPr>
        <w:t>)</w:t>
      </w:r>
    </w:p>
    <w:p w14:paraId="4C3137B1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Introducció d´un comentari amb adjectius seguits de la conjunció: que (</w:t>
      </w:r>
      <w:proofErr w:type="spellStart"/>
      <w:r w:rsidRPr="002D1E5F">
        <w:rPr>
          <w:rFonts w:ascii="Arial" w:hAnsi="Arial" w:cs="Arial"/>
          <w:sz w:val="22"/>
          <w:szCs w:val="22"/>
        </w:rPr>
        <w:t>c´est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étonnant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c´est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intéressant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2D1E5F">
        <w:rPr>
          <w:rFonts w:ascii="Arial" w:hAnsi="Arial" w:cs="Arial"/>
          <w:sz w:val="22"/>
          <w:szCs w:val="22"/>
        </w:rPr>
        <w:t>être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sz w:val="22"/>
          <w:szCs w:val="22"/>
        </w:rPr>
        <w:t>surpris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que + </w:t>
      </w:r>
      <w:proofErr w:type="spellStart"/>
      <w:r w:rsidRPr="002D1E5F">
        <w:rPr>
          <w:rFonts w:ascii="Arial" w:hAnsi="Arial" w:cs="Arial"/>
          <w:sz w:val="22"/>
          <w:szCs w:val="22"/>
        </w:rPr>
        <w:t>subjonctif</w:t>
      </w:r>
      <w:proofErr w:type="spellEnd"/>
      <w:r w:rsidRPr="002D1E5F">
        <w:rPr>
          <w:rFonts w:ascii="Arial" w:hAnsi="Arial" w:cs="Arial"/>
          <w:sz w:val="22"/>
          <w:szCs w:val="22"/>
        </w:rPr>
        <w:t>)</w:t>
      </w:r>
    </w:p>
    <w:p w14:paraId="1732542D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Frases en passiva</w:t>
      </w:r>
    </w:p>
    <w:p w14:paraId="00D3F1C8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El discurs indirecte. (verbs introductors en present i en passat)</w:t>
      </w:r>
    </w:p>
    <w:p w14:paraId="5DEF384E" w14:textId="77777777" w:rsidR="002D1E5F" w:rsidRPr="002D1E5F" w:rsidRDefault="002D1E5F" w:rsidP="002D1E5F">
      <w:pPr>
        <w:numPr>
          <w:ilvl w:val="0"/>
          <w:numId w:val="42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Les frases subordinades ( les </w:t>
      </w:r>
      <w:proofErr w:type="spellStart"/>
      <w:r w:rsidRPr="002D1E5F">
        <w:rPr>
          <w:rFonts w:ascii="Arial" w:hAnsi="Arial" w:cs="Arial"/>
          <w:sz w:val="22"/>
          <w:szCs w:val="22"/>
        </w:rPr>
        <w:t>subordonnées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relatives de temps, </w:t>
      </w:r>
      <w:proofErr w:type="spellStart"/>
      <w:r w:rsidRPr="002D1E5F">
        <w:rPr>
          <w:rFonts w:ascii="Arial" w:hAnsi="Arial" w:cs="Arial"/>
          <w:sz w:val="22"/>
          <w:szCs w:val="22"/>
        </w:rPr>
        <w:t>but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1E5F">
        <w:rPr>
          <w:rFonts w:ascii="Arial" w:hAnsi="Arial" w:cs="Arial"/>
          <w:sz w:val="22"/>
          <w:szCs w:val="22"/>
        </w:rPr>
        <w:t>conséquence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, etc.) </w:t>
      </w:r>
    </w:p>
    <w:p w14:paraId="3D500073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 </w:t>
      </w:r>
    </w:p>
    <w:p w14:paraId="412E013C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F24340" w14:textId="77777777" w:rsidR="002D1E5F" w:rsidRPr="002D1E5F" w:rsidRDefault="002D1E5F" w:rsidP="002D1E5F">
      <w:pPr>
        <w:numPr>
          <w:ilvl w:val="0"/>
          <w:numId w:val="3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b/>
          <w:sz w:val="22"/>
          <w:szCs w:val="22"/>
        </w:rPr>
        <w:t xml:space="preserve">  </w:t>
      </w:r>
      <w:r w:rsidRPr="002D1E5F">
        <w:rPr>
          <w:rFonts w:ascii="Arial" w:hAnsi="Arial" w:cs="Arial"/>
          <w:b/>
          <w:sz w:val="22"/>
          <w:szCs w:val="22"/>
          <w:u w:val="single"/>
        </w:rPr>
        <w:t>CONTINGUTS FONÈTICS i de pronunciació</w:t>
      </w:r>
    </w:p>
    <w:p w14:paraId="150AA9AC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La pronunciació ha de ser suficientment clara per tal que un natiu entengui sense esforç.</w:t>
      </w:r>
    </w:p>
    <w:p w14:paraId="551BE088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Repassar les principals dificultats</w:t>
      </w:r>
    </w:p>
    <w:p w14:paraId="2981B253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Parlar amb més fluïdesa i millorar el grau de correcció en la pronunciació</w:t>
      </w:r>
    </w:p>
    <w:p w14:paraId="6FA2E9B9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7ED5AA9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Discriminació de totes les vocals</w:t>
      </w:r>
    </w:p>
    <w:p w14:paraId="47BBFA5C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Producció de  u  [ Y ]  oposat  al [ i ]  i  [ U ] </w:t>
      </w:r>
    </w:p>
    <w:p w14:paraId="118063A8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57BDB68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Les vocals nasals  [ Ĕ ]  [ õ ]  [ ă ] </w:t>
      </w:r>
    </w:p>
    <w:p w14:paraId="7B9CE12C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773E42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Les consonants   [ f ]  [ v ]       [ s ]  [ z ]      [ S ]  [ Z ]</w:t>
      </w:r>
    </w:p>
    <w:p w14:paraId="159C4BC3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8132CE4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lastRenderedPageBreak/>
        <w:t>Unitats fòniques: fenòmens de “</w:t>
      </w:r>
      <w:proofErr w:type="spellStart"/>
      <w:r w:rsidRPr="002D1E5F">
        <w:rPr>
          <w:rFonts w:ascii="Arial" w:hAnsi="Arial" w:cs="Arial"/>
          <w:sz w:val="22"/>
          <w:szCs w:val="22"/>
        </w:rPr>
        <w:t>liaison</w:t>
      </w:r>
      <w:proofErr w:type="spellEnd"/>
      <w:r w:rsidRPr="002D1E5F">
        <w:rPr>
          <w:rFonts w:ascii="Arial" w:hAnsi="Arial" w:cs="Arial"/>
          <w:sz w:val="22"/>
          <w:szCs w:val="22"/>
        </w:rPr>
        <w:t>” més freqüents i pertinents.</w:t>
      </w:r>
    </w:p>
    <w:p w14:paraId="02ADF163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6120C2C" w14:textId="77777777" w:rsidR="002D1E5F" w:rsidRPr="002D1E5F" w:rsidRDefault="002D1E5F" w:rsidP="002D1E5F">
      <w:pPr>
        <w:numPr>
          <w:ilvl w:val="0"/>
          <w:numId w:val="4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Relacionar fonètica i ortografia : S, Z, SS, TI</w:t>
      </w:r>
    </w:p>
    <w:p w14:paraId="5D69F071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43A0494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0CE8054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D1DD2D6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2E17B0" w14:textId="77777777" w:rsidR="002D1E5F" w:rsidRPr="002D1E5F" w:rsidRDefault="002D1E5F" w:rsidP="002D1E5F">
      <w:pPr>
        <w:numPr>
          <w:ilvl w:val="0"/>
          <w:numId w:val="33"/>
        </w:num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D1E5F">
        <w:rPr>
          <w:rFonts w:ascii="Arial" w:hAnsi="Arial" w:cs="Arial"/>
          <w:b/>
          <w:sz w:val="22"/>
          <w:szCs w:val="22"/>
          <w:u w:val="single"/>
        </w:rPr>
        <w:t>CONTINGUTS LÈXICS</w:t>
      </w:r>
    </w:p>
    <w:p w14:paraId="1F4F85E8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D0D1AC" w14:textId="77777777" w:rsidR="002D1E5F" w:rsidRPr="002D1E5F" w:rsidRDefault="002D1E5F" w:rsidP="002D1E5F">
      <w:pPr>
        <w:tabs>
          <w:tab w:val="left" w:pos="540"/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 xml:space="preserve">El contingut lèxic del quart curs prové dels diferents camps semàntics següents: Les vivències quotidianes, activitats esportives, la salut i el sistema sanitari francès, els </w:t>
      </w:r>
      <w:proofErr w:type="spellStart"/>
      <w:r w:rsidRPr="002D1E5F">
        <w:rPr>
          <w:rFonts w:ascii="Arial" w:hAnsi="Arial" w:cs="Arial"/>
          <w:sz w:val="22"/>
          <w:szCs w:val="22"/>
        </w:rPr>
        <w:t>viatjes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D1E5F">
        <w:rPr>
          <w:rFonts w:ascii="Arial" w:hAnsi="Arial" w:cs="Arial"/>
          <w:sz w:val="22"/>
          <w:szCs w:val="22"/>
        </w:rPr>
        <w:t>lloger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de cotxes, itineraris, etc.) El sistema d´ensenyament Francès, temes de contractació laboral, la banca, organització de l´empresa. L´arquitectura, l´hotel: departaments, funcions, personal, tassa d’ocupació, tipus de clientela, etc.  Equipament hoteler i geografia turística. Usos i costums de les diferents nacionalitats.</w:t>
      </w:r>
    </w:p>
    <w:p w14:paraId="0E089CC3" w14:textId="77777777" w:rsidR="000B3F24" w:rsidRPr="007B0E45" w:rsidRDefault="000B3F24" w:rsidP="00257998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14:paraId="7B72A02E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6. BIBLIOGRAFIA RECOMANADA</w:t>
      </w:r>
    </w:p>
    <w:p w14:paraId="7777FF84" w14:textId="77777777" w:rsidR="000B3F24" w:rsidRDefault="000B3F24" w:rsidP="00257998">
      <w:pPr>
        <w:spacing w:line="276" w:lineRule="auto"/>
        <w:rPr>
          <w:rFonts w:ascii="Arial" w:hAnsi="Arial" w:cs="Arial"/>
          <w:lang w:val="pt-PT" w:eastAsia="en-US"/>
        </w:rPr>
      </w:pPr>
    </w:p>
    <w:p w14:paraId="51926011" w14:textId="77777777" w:rsidR="002D1E5F" w:rsidRPr="002D1E5F" w:rsidRDefault="002D1E5F" w:rsidP="002D1E5F">
      <w:pPr>
        <w:pStyle w:val="Textoindependiente21"/>
        <w:spacing w:line="360" w:lineRule="auto"/>
        <w:rPr>
          <w:rFonts w:ascii="Arial" w:hAnsi="Arial" w:cs="Arial"/>
          <w:szCs w:val="22"/>
        </w:rPr>
      </w:pPr>
      <w:r w:rsidRPr="002D1E5F">
        <w:rPr>
          <w:rFonts w:ascii="Arial" w:hAnsi="Arial" w:cs="Arial"/>
          <w:szCs w:val="22"/>
        </w:rPr>
        <w:t>La lectura és un component crucial del curs. A banda del llibre del curs, el professorat assigna una gran varietat de textos per ajudar l’alumnat a desenvolupar la capacitat de comprensió lectora i millorar així en les àrees de coneixement lingüístic.</w:t>
      </w:r>
    </w:p>
    <w:p w14:paraId="777C426A" w14:textId="77777777" w:rsidR="002D1E5F" w:rsidRPr="002D1E5F" w:rsidRDefault="002D1E5F" w:rsidP="002D1E5F">
      <w:pPr>
        <w:pStyle w:val="Textoindependiente21"/>
        <w:numPr>
          <w:ilvl w:val="0"/>
          <w:numId w:val="47"/>
        </w:numPr>
        <w:spacing w:line="360" w:lineRule="auto"/>
        <w:rPr>
          <w:rFonts w:ascii="Arial" w:hAnsi="Arial" w:cs="Arial"/>
          <w:szCs w:val="22"/>
        </w:rPr>
      </w:pPr>
      <w:r w:rsidRPr="002D1E5F">
        <w:rPr>
          <w:rFonts w:ascii="Arial" w:hAnsi="Arial" w:cs="Arial"/>
          <w:szCs w:val="22"/>
        </w:rPr>
        <w:t>Imprescindible:</w:t>
      </w:r>
    </w:p>
    <w:p w14:paraId="750CDF54" w14:textId="77777777" w:rsidR="002D1E5F" w:rsidRPr="002D1E5F" w:rsidRDefault="002D1E5F" w:rsidP="002D1E5F">
      <w:pPr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4"/>
        </w:rPr>
        <w:t>Llibre de text  (es recomana a principi de curs).</w:t>
      </w:r>
    </w:p>
    <w:p w14:paraId="09E09F6B" w14:textId="77777777" w:rsidR="002D1E5F" w:rsidRPr="002D1E5F" w:rsidRDefault="002D1E5F" w:rsidP="002D1E5F">
      <w:pPr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Llibre d’exercicis de gramàtica</w:t>
      </w:r>
      <w:r w:rsidRPr="002D1E5F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Grammaire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Progressive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 du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Français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avec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 680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exercices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</w:t>
      </w:r>
      <w:r w:rsidRPr="002D1E5F">
        <w:rPr>
          <w:rFonts w:ascii="Arial" w:hAnsi="Arial" w:cs="Arial"/>
          <w:i/>
          <w:sz w:val="22"/>
          <w:szCs w:val="22"/>
        </w:rPr>
        <w:t>(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nouvelle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version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).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Niveau</w:t>
      </w:r>
      <w:proofErr w:type="spellEnd"/>
      <w:r w:rsidRPr="002D1E5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D1E5F">
        <w:rPr>
          <w:rFonts w:ascii="Arial" w:hAnsi="Arial" w:cs="Arial"/>
          <w:i/>
          <w:sz w:val="22"/>
          <w:szCs w:val="22"/>
        </w:rPr>
        <w:t>intermédiaire</w:t>
      </w:r>
      <w:proofErr w:type="spellEnd"/>
      <w:r w:rsidRPr="002D1E5F">
        <w:rPr>
          <w:rFonts w:ascii="Arial" w:hAnsi="Arial" w:cs="Arial"/>
          <w:sz w:val="22"/>
          <w:szCs w:val="22"/>
        </w:rPr>
        <w:t>. CLE International. (Ja utilitzat a primer, segon i tercer curs)</w:t>
      </w:r>
    </w:p>
    <w:p w14:paraId="09506FC4" w14:textId="77777777" w:rsidR="002D1E5F" w:rsidRPr="002D1E5F" w:rsidRDefault="002D1E5F" w:rsidP="002D1E5F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Dossier amb textos, exercicis, propostes de treball a l’aula i a casa que l’estudiant ha d’adquirir i portar a classe.</w:t>
      </w:r>
    </w:p>
    <w:p w14:paraId="6DDC65E7" w14:textId="77777777" w:rsidR="002D1E5F" w:rsidRPr="002D1E5F" w:rsidRDefault="002D1E5F" w:rsidP="002D1E5F">
      <w:pPr>
        <w:numPr>
          <w:ilvl w:val="0"/>
          <w:numId w:val="4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Materials d’aprenentatge multimèdia en xarxa (vegeu el Campus Virtual).</w:t>
      </w:r>
    </w:p>
    <w:p w14:paraId="3B3E357F" w14:textId="77777777" w:rsidR="002D1E5F" w:rsidRPr="002D1E5F" w:rsidRDefault="002D1E5F" w:rsidP="002D1E5F">
      <w:pPr>
        <w:numPr>
          <w:ilvl w:val="0"/>
          <w:numId w:val="4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Llocs web: indicats pel professorat.</w:t>
      </w:r>
    </w:p>
    <w:p w14:paraId="5C97163D" w14:textId="77777777" w:rsidR="002D1E5F" w:rsidRPr="007B0E45" w:rsidRDefault="002D1E5F" w:rsidP="00257998">
      <w:pPr>
        <w:spacing w:line="276" w:lineRule="auto"/>
        <w:rPr>
          <w:rFonts w:ascii="Arial" w:hAnsi="Arial" w:cs="Arial"/>
          <w:lang w:val="pt-PT" w:eastAsia="en-US"/>
        </w:rPr>
      </w:pPr>
    </w:p>
    <w:p w14:paraId="2B3CF87B" w14:textId="77777777" w:rsidR="000B3F24" w:rsidRPr="007B0E45" w:rsidRDefault="000B3F24" w:rsidP="00257998">
      <w:pPr>
        <w:spacing w:line="276" w:lineRule="auto"/>
        <w:rPr>
          <w:rFonts w:ascii="Arial" w:hAnsi="Arial" w:cs="Arial"/>
          <w:lang w:val="pt-PT" w:eastAsia="en-US"/>
        </w:rPr>
      </w:pPr>
    </w:p>
    <w:p w14:paraId="5D1543C0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7. METODOLOGIA DOCENT</w:t>
      </w:r>
    </w:p>
    <w:p w14:paraId="13D4F804" w14:textId="77777777" w:rsidR="00257998" w:rsidRDefault="00257998" w:rsidP="000B3F24">
      <w:pPr>
        <w:pStyle w:val="Textoindependiente"/>
        <w:rPr>
          <w:rStyle w:val="text1"/>
          <w:rFonts w:cs="Arial"/>
          <w:color w:val="1F497D"/>
          <w:sz w:val="22"/>
        </w:rPr>
      </w:pPr>
    </w:p>
    <w:p w14:paraId="6C3B6E11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6"/>
      <w:bookmarkStart w:id="2" w:name="OLE_LINK7"/>
      <w:r w:rsidRPr="002D1E5F">
        <w:rPr>
          <w:rFonts w:ascii="Arial" w:hAnsi="Arial" w:cs="Arial"/>
          <w:sz w:val="22"/>
          <w:szCs w:val="22"/>
        </w:rPr>
        <w:t xml:space="preserve">A partir dels objectius funcionals i gramaticals, tot seguint un mètode didàctic bàsicament comunicatiu que requereix la participació activa dels estudiants, posarem en pràctica tasques comunicatives que </w:t>
      </w:r>
      <w:r w:rsidRPr="002D1E5F">
        <w:rPr>
          <w:rFonts w:ascii="Arial" w:hAnsi="Arial" w:cs="Arial"/>
          <w:sz w:val="22"/>
          <w:szCs w:val="22"/>
        </w:rPr>
        <w:lastRenderedPageBreak/>
        <w:t xml:space="preserve">reflecteixin les situacions de la vida real en el món hoteler. El professor fomenta constantment </w:t>
      </w:r>
      <w:proofErr w:type="spellStart"/>
      <w:r w:rsidRPr="002D1E5F">
        <w:rPr>
          <w:rFonts w:ascii="Arial" w:hAnsi="Arial" w:cs="Arial"/>
          <w:sz w:val="22"/>
          <w:szCs w:val="22"/>
        </w:rPr>
        <w:t>l´us</w:t>
      </w:r>
      <w:proofErr w:type="spellEnd"/>
      <w:r w:rsidRPr="002D1E5F">
        <w:rPr>
          <w:rFonts w:ascii="Arial" w:hAnsi="Arial" w:cs="Arial"/>
          <w:sz w:val="22"/>
          <w:szCs w:val="22"/>
        </w:rPr>
        <w:t xml:space="preserve"> actiu de l´idioma i la utilització d’expressions correntes típiques del francès de la professió.</w:t>
      </w:r>
    </w:p>
    <w:p w14:paraId="3EFA805B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Així mateix, l´aprenentatge de la gramàtica es farà, (sempre que sigui possible) de manera inductiva.</w:t>
      </w:r>
    </w:p>
    <w:p w14:paraId="2B1AF867" w14:textId="77777777" w:rsidR="002D1E5F" w:rsidRPr="002D1E5F" w:rsidRDefault="002D1E5F" w:rsidP="002D1E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1E5F">
        <w:rPr>
          <w:rFonts w:ascii="Arial" w:hAnsi="Arial" w:cs="Arial"/>
          <w:sz w:val="22"/>
          <w:szCs w:val="22"/>
        </w:rPr>
        <w:t>El professor procura en tot moment que l’estudiant tingui més consciència de la progressió del seu  procés d´aprenentatge.</w:t>
      </w:r>
    </w:p>
    <w:bookmarkEnd w:id="1"/>
    <w:bookmarkEnd w:id="2"/>
    <w:p w14:paraId="44B85CFC" w14:textId="77777777" w:rsidR="002D1E5F" w:rsidRDefault="002D1E5F" w:rsidP="002D1E5F">
      <w:pPr>
        <w:pStyle w:val="Textoindependiente"/>
        <w:spacing w:line="276" w:lineRule="auto"/>
        <w:rPr>
          <w:rStyle w:val="text1"/>
          <w:rFonts w:cs="Arial"/>
          <w:color w:val="1F497D"/>
          <w:sz w:val="22"/>
        </w:rPr>
      </w:pPr>
    </w:p>
    <w:p w14:paraId="6FD41A04" w14:textId="77777777" w:rsidR="002D1E5F" w:rsidRPr="00E940DF" w:rsidRDefault="002D1E5F" w:rsidP="002D1E5F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940DF">
        <w:rPr>
          <w:rFonts w:ascii="Calibri" w:hAnsi="Calibri" w:cs="Calibri"/>
          <w:b/>
          <w:sz w:val="28"/>
          <w:szCs w:val="28"/>
        </w:rPr>
        <w:t>ACTIVITATS FORMATIVES</w:t>
      </w:r>
    </w:p>
    <w:tbl>
      <w:tblPr>
        <w:tblW w:w="9670" w:type="dxa"/>
        <w:jc w:val="center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701"/>
        <w:gridCol w:w="850"/>
        <w:gridCol w:w="851"/>
        <w:gridCol w:w="3662"/>
      </w:tblGrid>
      <w:tr w:rsidR="002D1E5F" w:rsidRPr="00545028" w14:paraId="5F960534" w14:textId="77777777" w:rsidTr="002D1E5F">
        <w:trPr>
          <w:trHeight w:val="398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36F70FED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</w:rPr>
            </w:pPr>
            <w:r w:rsidRPr="00545028">
              <w:rPr>
                <w:rFonts w:ascii="Arial" w:eastAsia="Arial" w:hAnsi="Arial" w:cs="Arial"/>
                <w:b/>
              </w:rPr>
              <w:t>Títol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3F2AD655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</w:rPr>
            </w:pPr>
            <w:r w:rsidRPr="00545028">
              <w:rPr>
                <w:rFonts w:ascii="Arial" w:eastAsia="Arial" w:hAnsi="Arial" w:cs="Arial"/>
                <w:b/>
              </w:rPr>
              <w:t>UD</w:t>
            </w: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696D4F8C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</w:rPr>
            </w:pPr>
            <w:r w:rsidRPr="00545028">
              <w:rPr>
                <w:rFonts w:ascii="Arial" w:eastAsia="Arial" w:hAnsi="Arial" w:cs="Arial"/>
                <w:b/>
              </w:rPr>
              <w:t>Hores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1919171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</w:rPr>
            </w:pPr>
            <w:r w:rsidRPr="00545028">
              <w:rPr>
                <w:rFonts w:ascii="Arial" w:eastAsia="Arial" w:hAnsi="Arial" w:cs="Arial"/>
                <w:b/>
              </w:rPr>
              <w:t>ECTS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68855EE2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</w:rPr>
            </w:pPr>
            <w:r w:rsidRPr="00545028">
              <w:rPr>
                <w:rFonts w:ascii="Arial" w:eastAsia="Arial" w:hAnsi="Arial" w:cs="Arial"/>
                <w:b/>
              </w:rPr>
              <w:t>Resultats d’aprenentatge</w:t>
            </w:r>
          </w:p>
        </w:tc>
      </w:tr>
      <w:tr w:rsidR="002D1E5F" w:rsidRPr="00545028" w14:paraId="0E77D5B8" w14:textId="77777777" w:rsidTr="002D1E5F">
        <w:trPr>
          <w:trHeight w:val="348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9527475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  <w:color w:val="424242"/>
              </w:rPr>
            </w:pPr>
            <w:r w:rsidRPr="00545028">
              <w:rPr>
                <w:rFonts w:ascii="Arial" w:eastAsia="Arial" w:hAnsi="Arial" w:cs="Arial"/>
                <w:b/>
                <w:color w:val="424242"/>
              </w:rPr>
              <w:t>Tipus: classes teòriques</w:t>
            </w:r>
          </w:p>
        </w:tc>
        <w:tc>
          <w:tcPr>
            <w:tcW w:w="701" w:type="dxa"/>
            <w:tcBorders>
              <w:top w:val="single" w:sz="8" w:space="0" w:color="808080"/>
            </w:tcBorders>
          </w:tcPr>
          <w:p w14:paraId="0B4A7ACF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356038F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5D34CCE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 </w:t>
            </w: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6365C18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</w:p>
        </w:tc>
      </w:tr>
      <w:tr w:rsidR="002D1E5F" w:rsidRPr="00545028" w14:paraId="531661FC" w14:textId="77777777" w:rsidTr="002D1E5F">
        <w:trPr>
          <w:trHeight w:val="348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64EB4E2" w14:textId="77777777" w:rsidR="002D1E5F" w:rsidRPr="00545028" w:rsidRDefault="002D1E5F" w:rsidP="002D1E5F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</w:tcPr>
          <w:p w14:paraId="347E0F0E" w14:textId="77777777" w:rsidR="002D1E5F" w:rsidRPr="00E940DF" w:rsidRDefault="002D1E5F" w:rsidP="002D1E5F">
            <w:pPr>
              <w:spacing w:line="0" w:lineRule="atLeast"/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3145477" w14:textId="77777777" w:rsidR="002D1E5F" w:rsidRPr="00E940DF" w:rsidRDefault="002D1E5F" w:rsidP="002D1E5F">
            <w:pPr>
              <w:spacing w:line="0" w:lineRule="atLeast"/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DF944E8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ED52C6E" w14:textId="77777777" w:rsidR="002D1E5F" w:rsidRPr="00227128" w:rsidRDefault="002D1E5F" w:rsidP="002D1E5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E5F" w:rsidRPr="00545028" w14:paraId="19D1CDEB" w14:textId="77777777" w:rsidTr="002D1E5F">
        <w:trPr>
          <w:trHeight w:val="109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CB9DB4A" w14:textId="77777777" w:rsidR="002D1E5F" w:rsidRPr="00545028" w:rsidRDefault="002D1E5F" w:rsidP="002D1E5F">
            <w:pPr>
              <w:spacing w:line="0" w:lineRule="atLeast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Presencial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211E5816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426124B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39899F7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1,2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05786F3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>CE 15.4, CE 15.5, CE 16.3, CE 16.4</w:t>
            </w:r>
          </w:p>
          <w:p w14:paraId="68E0F988" w14:textId="77777777" w:rsidR="002D1E5F" w:rsidRPr="00227128" w:rsidRDefault="002D1E5F" w:rsidP="002D1E5F">
            <w:pPr>
              <w:spacing w:line="0" w:lineRule="atLeast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227128">
              <w:rPr>
                <w:rFonts w:ascii="Arial" w:hAnsi="Arial" w:cs="Arial"/>
                <w:sz w:val="22"/>
                <w:szCs w:val="22"/>
              </w:rPr>
              <w:t>CT 4, CT 12</w:t>
            </w:r>
          </w:p>
        </w:tc>
      </w:tr>
      <w:tr w:rsidR="002D1E5F" w:rsidRPr="00545028" w14:paraId="39578B6F" w14:textId="77777777" w:rsidTr="002D1E5F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0D57F59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39833E0B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AEFF51F" w14:textId="77777777" w:rsidR="002D1E5F" w:rsidRPr="00E940DF" w:rsidRDefault="002D1E5F" w:rsidP="002D1E5F">
            <w:pPr>
              <w:spacing w:line="0" w:lineRule="atLeast"/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629BB140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9EBE25C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E5F" w:rsidRPr="00545028" w14:paraId="02522F0B" w14:textId="77777777" w:rsidTr="002D1E5F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E8CFB03" w14:textId="77777777" w:rsidR="002D1E5F" w:rsidRPr="00545028" w:rsidRDefault="002D1E5F" w:rsidP="002D1E5F">
            <w:pPr>
              <w:spacing w:line="0" w:lineRule="atLeast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No presencial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31868C31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1BCEF12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82C5305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1,2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779933F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 xml:space="preserve">CE 15.4, CE 15.5, CE 16.3, CE 16.4 </w:t>
            </w:r>
          </w:p>
          <w:p w14:paraId="0E12CD14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>CT 1, CT 2, CT 4</w:t>
            </w:r>
          </w:p>
        </w:tc>
      </w:tr>
      <w:tr w:rsidR="002D1E5F" w:rsidRPr="00545028" w14:paraId="672EE2D8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5E36402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  <w:r w:rsidRPr="00545028">
              <w:rPr>
                <w:rFonts w:ascii="Arial" w:eastAsia="Arial" w:hAnsi="Arial" w:cs="Arial"/>
                <w:b/>
                <w:color w:val="424242"/>
              </w:rPr>
              <w:t>Tipus: Dirigides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1F805E3F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AAC663D" w14:textId="77777777" w:rsidR="002D1E5F" w:rsidRPr="00E940DF" w:rsidRDefault="002D1E5F" w:rsidP="002D1E5F">
            <w:pPr>
              <w:spacing w:line="0" w:lineRule="atLeast"/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DAF359" w14:textId="77777777" w:rsidR="002D1E5F" w:rsidRPr="00545028" w:rsidRDefault="002D1E5F" w:rsidP="002D1E5F">
            <w:pPr>
              <w:spacing w:line="0" w:lineRule="atLeast"/>
              <w:ind w:left="142"/>
              <w:rPr>
                <w:rFonts w:cs="Arial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 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4B67839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>.</w:t>
            </w:r>
          </w:p>
        </w:tc>
      </w:tr>
      <w:tr w:rsidR="002D1E5F" w:rsidRPr="00545028" w14:paraId="36D066D5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CC164E5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7248524C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B8A14C9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B4C4181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779CD94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7ACB08F0" w14:textId="77777777" w:rsidTr="002D1E5F">
        <w:trPr>
          <w:trHeight w:val="231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405B877" w14:textId="77777777" w:rsidR="002D1E5F" w:rsidRPr="00545028" w:rsidRDefault="002D1E5F" w:rsidP="002D1E5F">
            <w:pPr>
              <w:spacing w:after="160" w:line="0" w:lineRule="atLeast"/>
              <w:ind w:left="142"/>
              <w:rPr>
                <w:rFonts w:cs="Arial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Presencial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1A82AB30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1EE10F4" w14:textId="77777777" w:rsidR="002D1E5F" w:rsidRPr="00E940DF" w:rsidRDefault="002D1E5F" w:rsidP="002D1E5F">
            <w:pPr>
              <w:spacing w:after="160" w:line="0" w:lineRule="atLeast"/>
              <w:ind w:left="142"/>
              <w:rPr>
                <w:rFonts w:cs="Arial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50D232D" w14:textId="77777777" w:rsidR="002D1E5F" w:rsidRPr="00545028" w:rsidRDefault="002D1E5F" w:rsidP="002D1E5F">
            <w:pPr>
              <w:spacing w:after="160"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40B5A94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 xml:space="preserve">CE 15.4, CE 15.5, CE 16.3, CE 16.4 </w:t>
            </w:r>
          </w:p>
          <w:p w14:paraId="629EA273" w14:textId="77777777" w:rsidR="002D1E5F" w:rsidRPr="00E940DF" w:rsidRDefault="002D1E5F" w:rsidP="002D1E5F">
            <w:pPr>
              <w:spacing w:line="0" w:lineRule="atLeast"/>
              <w:rPr>
                <w:rFonts w:ascii="Arial" w:eastAsia="Arial" w:hAnsi="Arial" w:cs="Arial"/>
                <w:sz w:val="22"/>
                <w:szCs w:val="22"/>
              </w:rPr>
            </w:pPr>
            <w:r w:rsidRPr="00227128">
              <w:rPr>
                <w:rFonts w:ascii="Arial" w:hAnsi="Arial" w:cs="Arial"/>
                <w:sz w:val="22"/>
                <w:szCs w:val="22"/>
              </w:rPr>
              <w:t>CT 4</w:t>
            </w:r>
          </w:p>
        </w:tc>
      </w:tr>
      <w:tr w:rsidR="002D1E5F" w:rsidRPr="00545028" w14:paraId="72D082E1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A22E65B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07EC24FA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9533E3A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986DB69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59C28A8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753BC938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439E760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No presencial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7C6E2E9B" w14:textId="77777777" w:rsidR="002D1E5F" w:rsidRPr="00E940DF" w:rsidRDefault="002D1E5F" w:rsidP="002D1E5F">
            <w:pPr>
              <w:spacing w:line="0" w:lineRule="atLeast"/>
              <w:ind w:left="14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9FEDD42" w14:textId="77777777" w:rsidR="002D1E5F" w:rsidRPr="00E940DF" w:rsidRDefault="002D1E5F" w:rsidP="002D1E5F">
            <w:pPr>
              <w:spacing w:after="160" w:line="0" w:lineRule="atLeast"/>
              <w:ind w:left="142"/>
              <w:rPr>
                <w:rFonts w:cs="Arial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17AE4A6" w14:textId="77777777" w:rsidR="002D1E5F" w:rsidRPr="00545028" w:rsidRDefault="002D1E5F" w:rsidP="002D1E5F">
            <w:pPr>
              <w:spacing w:after="160" w:line="0" w:lineRule="atLeast"/>
              <w:ind w:left="142"/>
              <w:rPr>
                <w:rFonts w:cs="Arial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1,2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2A28C92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 xml:space="preserve">CE 15.4, CE 15.5, CE 16.3, CE 16.4 </w:t>
            </w:r>
          </w:p>
          <w:p w14:paraId="40F795D4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>CT 1, CT 2, CT 4</w:t>
            </w:r>
          </w:p>
        </w:tc>
      </w:tr>
      <w:tr w:rsidR="002D1E5F" w:rsidRPr="00545028" w14:paraId="7B145F4E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1A35611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  <w:bCs/>
                <w:color w:val="424242"/>
              </w:rPr>
            </w:pPr>
            <w:r w:rsidRPr="00545028">
              <w:rPr>
                <w:rFonts w:ascii="Arial" w:eastAsia="Arial" w:hAnsi="Arial" w:cs="Arial"/>
                <w:b/>
                <w:bCs/>
                <w:color w:val="424242"/>
              </w:rPr>
              <w:t>Tipus: Supervisades</w:t>
            </w: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4229933B" w14:textId="77777777" w:rsidR="002D1E5F" w:rsidRPr="00E940DF" w:rsidRDefault="002D1E5F" w:rsidP="002D1E5F">
            <w:pPr>
              <w:spacing w:line="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0021C18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BFCA081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5A66243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051B29D8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79931AA" w14:textId="77777777" w:rsidR="002D1E5F" w:rsidRPr="00545028" w:rsidRDefault="002D1E5F" w:rsidP="002D1E5F">
            <w:pPr>
              <w:spacing w:line="0" w:lineRule="atLeast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2B132A30" w14:textId="77777777" w:rsidR="002D1E5F" w:rsidRPr="00E940DF" w:rsidRDefault="002D1E5F" w:rsidP="002D1E5F">
            <w:pPr>
              <w:spacing w:line="0" w:lineRule="atLeast"/>
              <w:jc w:val="center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9464EB4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9460C02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F47808B" w14:textId="77777777" w:rsidR="002D1E5F" w:rsidRPr="00E940DF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063DB595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E20F2AC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510A9AF5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EE78731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333A22A4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84FBE20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33EDCBB8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86BD472" w14:textId="77777777" w:rsidR="002D1E5F" w:rsidRPr="00545028" w:rsidRDefault="002D1E5F" w:rsidP="002D1E5F">
            <w:pPr>
              <w:spacing w:after="160" w:line="259" w:lineRule="auto"/>
            </w:pPr>
            <w:r w:rsidRPr="00545028">
              <w:rPr>
                <w:rFonts w:ascii="Arial" w:eastAsia="Arial" w:hAnsi="Arial" w:cs="Arial"/>
                <w:color w:val="424242"/>
              </w:rPr>
              <w:t>Tutories presencials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2BC1DF8C" w14:textId="77777777" w:rsidR="002D1E5F" w:rsidRPr="00E940DF" w:rsidRDefault="002D1E5F" w:rsidP="002D1E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7A9D84C" w14:textId="77777777" w:rsidR="002D1E5F" w:rsidRPr="00E940DF" w:rsidRDefault="002D1E5F" w:rsidP="002D1E5F">
            <w:pPr>
              <w:spacing w:after="160" w:line="259" w:lineRule="auto"/>
              <w:rPr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 5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9DBBEAA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 0,2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E2E5E8A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sz w:val="22"/>
                <w:szCs w:val="22"/>
              </w:rPr>
              <w:t>CT 2</w:t>
            </w:r>
          </w:p>
        </w:tc>
      </w:tr>
      <w:tr w:rsidR="002D1E5F" w:rsidRPr="00545028" w14:paraId="08EE52E3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4AD27C9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41DC30F9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374F89F6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16C837A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3AFCA262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</w:tr>
      <w:tr w:rsidR="002D1E5F" w:rsidRPr="00545028" w14:paraId="75CFA8D4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9EE7FC5" w14:textId="77777777" w:rsidR="002D1E5F" w:rsidRPr="00545028" w:rsidRDefault="002D1E5F" w:rsidP="002D1E5F">
            <w:pPr>
              <w:spacing w:after="160" w:line="259" w:lineRule="auto"/>
            </w:pPr>
            <w:r w:rsidRPr="00545028">
              <w:rPr>
                <w:rFonts w:ascii="Arial" w:eastAsia="Arial" w:hAnsi="Arial" w:cs="Arial"/>
                <w:color w:val="424242"/>
              </w:rPr>
              <w:t>En línia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0DA86FFA" w14:textId="77777777" w:rsidR="002D1E5F" w:rsidRPr="00E940DF" w:rsidRDefault="002D1E5F" w:rsidP="002D1E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1DC8145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 5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357F76D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 xml:space="preserve">  0,2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0BBF5C0" w14:textId="77777777" w:rsidR="002D1E5F" w:rsidRPr="00E940DF" w:rsidRDefault="002D1E5F" w:rsidP="002D1E5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sz w:val="22"/>
                <w:szCs w:val="22"/>
              </w:rPr>
              <w:t>CT 2</w:t>
            </w:r>
          </w:p>
        </w:tc>
      </w:tr>
      <w:tr w:rsidR="002D1E5F" w:rsidRPr="00545028" w14:paraId="53F91242" w14:textId="77777777" w:rsidTr="002D1E5F">
        <w:trPr>
          <w:trHeight w:val="116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3A8CC461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701" w:type="dxa"/>
            <w:tcBorders>
              <w:top w:val="single" w:sz="8" w:space="0" w:color="808080"/>
            </w:tcBorders>
            <w:vAlign w:val="center"/>
          </w:tcPr>
          <w:p w14:paraId="45567E5A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23A169E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29826FA9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662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C026C15" w14:textId="77777777" w:rsidR="002D1E5F" w:rsidRPr="003F16D4" w:rsidRDefault="002D1E5F" w:rsidP="002D1E5F">
            <w:pPr>
              <w:rPr>
                <w:rFonts w:ascii="Arial" w:eastAsia="Arial" w:hAnsi="Arial" w:cs="Arial"/>
                <w:color w:val="424242"/>
              </w:rPr>
            </w:pPr>
          </w:p>
        </w:tc>
      </w:tr>
      <w:tr w:rsidR="002D1E5F" w:rsidRPr="00545028" w14:paraId="570E929E" w14:textId="77777777" w:rsidTr="002D1E5F">
        <w:trPr>
          <w:trHeight w:val="335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53E4366" w14:textId="77777777" w:rsidR="002D1E5F" w:rsidRPr="00545028" w:rsidRDefault="002D1E5F" w:rsidP="002D1E5F">
            <w:pPr>
              <w:spacing w:line="0" w:lineRule="atLeast"/>
              <w:ind w:left="142"/>
              <w:rPr>
                <w:rFonts w:ascii="Arial" w:eastAsia="Arial" w:hAnsi="Arial" w:cs="Arial"/>
                <w:b/>
                <w:bCs/>
                <w:color w:val="424242"/>
              </w:rPr>
            </w:pPr>
            <w:r w:rsidRPr="00545028">
              <w:rPr>
                <w:rFonts w:ascii="Arial" w:eastAsia="Arial" w:hAnsi="Arial" w:cs="Arial"/>
                <w:b/>
                <w:bCs/>
                <w:color w:val="424242"/>
              </w:rPr>
              <w:t>Tipus: Autònomes</w:t>
            </w:r>
          </w:p>
          <w:p w14:paraId="10AC563B" w14:textId="77777777" w:rsidR="002D1E5F" w:rsidRPr="00545028" w:rsidRDefault="002D1E5F" w:rsidP="002D1E5F">
            <w:pPr>
              <w:rPr>
                <w:rFonts w:cs="Arial"/>
              </w:rPr>
            </w:pP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3E74D56C" w14:textId="77777777" w:rsidR="002D1E5F" w:rsidRPr="00E940DF" w:rsidRDefault="002D1E5F" w:rsidP="002D1E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32C6EB9" w14:textId="77777777" w:rsidR="002D1E5F" w:rsidRPr="00E940DF" w:rsidRDefault="002D1E5F" w:rsidP="002D1E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AA0648D" w14:textId="77777777" w:rsidR="002D1E5F" w:rsidRPr="00545028" w:rsidRDefault="002D1E5F" w:rsidP="002D1E5F">
            <w:pPr>
              <w:rPr>
                <w:rFonts w:cs="Arial"/>
              </w:rPr>
            </w:pP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63E8203" w14:textId="77777777" w:rsidR="002D1E5F" w:rsidRPr="003F16D4" w:rsidRDefault="002D1E5F" w:rsidP="002D1E5F">
            <w:pPr>
              <w:rPr>
                <w:rFonts w:cs="Arial"/>
              </w:rPr>
            </w:pPr>
          </w:p>
        </w:tc>
      </w:tr>
      <w:tr w:rsidR="002D1E5F" w:rsidRPr="00545028" w14:paraId="4AB3214A" w14:textId="77777777" w:rsidTr="002D1E5F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51B9608" w14:textId="77777777" w:rsidR="002D1E5F" w:rsidRPr="00545028" w:rsidRDefault="002D1E5F" w:rsidP="002D1E5F">
            <w:pPr>
              <w:spacing w:after="160" w:line="259" w:lineRule="auto"/>
            </w:pPr>
            <w:r w:rsidRPr="00545028">
              <w:rPr>
                <w:rFonts w:ascii="Arial" w:eastAsia="Arial" w:hAnsi="Arial" w:cs="Arial"/>
                <w:color w:val="424242"/>
              </w:rPr>
              <w:t>Teoria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6E579A8D" w14:textId="77777777" w:rsidR="002D1E5F" w:rsidRPr="00E940DF" w:rsidRDefault="002D1E5F" w:rsidP="002D1E5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1D117C6" w14:textId="77777777" w:rsidR="002D1E5F" w:rsidRPr="00E940DF" w:rsidRDefault="002D1E5F" w:rsidP="002D1E5F">
            <w:pPr>
              <w:rPr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D89C6D8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 0,4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99E23FC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 xml:space="preserve">CE 15.4, CE 15.5, CE 16.3, CE 16.4 </w:t>
            </w:r>
          </w:p>
          <w:p w14:paraId="72D75A61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>CT 1, CT 2, CT 4</w:t>
            </w:r>
          </w:p>
        </w:tc>
      </w:tr>
      <w:tr w:rsidR="002D1E5F" w:rsidRPr="00545028" w14:paraId="3D498EB1" w14:textId="77777777" w:rsidTr="002D1E5F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510FD02" w14:textId="77777777" w:rsidR="002D1E5F" w:rsidRPr="00545028" w:rsidRDefault="002D1E5F" w:rsidP="002D1E5F">
            <w:pPr>
              <w:rPr>
                <w:rFonts w:ascii="Arial" w:eastAsia="Arial" w:hAnsi="Arial" w:cs="Arial"/>
                <w:color w:val="424242"/>
              </w:rPr>
            </w:pPr>
            <w:r w:rsidRPr="00545028">
              <w:rPr>
                <w:rFonts w:ascii="Arial" w:eastAsia="Arial" w:hAnsi="Arial" w:cs="Arial"/>
                <w:color w:val="424242"/>
              </w:rPr>
              <w:t>Activitats dirigides</w:t>
            </w:r>
          </w:p>
        </w:tc>
        <w:tc>
          <w:tcPr>
            <w:tcW w:w="701" w:type="dxa"/>
            <w:tcBorders>
              <w:bottom w:val="single" w:sz="8" w:space="0" w:color="808080"/>
            </w:tcBorders>
            <w:vAlign w:val="center"/>
          </w:tcPr>
          <w:p w14:paraId="07C70980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9C429D2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855193" w14:textId="77777777" w:rsidR="002D1E5F" w:rsidRPr="00E940DF" w:rsidRDefault="002D1E5F" w:rsidP="002D1E5F">
            <w:pPr>
              <w:rPr>
                <w:rFonts w:ascii="Arial" w:eastAsia="Arial" w:hAnsi="Arial" w:cs="Arial"/>
                <w:color w:val="424242"/>
                <w:sz w:val="22"/>
                <w:szCs w:val="22"/>
              </w:rPr>
            </w:pPr>
            <w:r w:rsidRPr="00E940DF">
              <w:rPr>
                <w:rFonts w:ascii="Arial" w:eastAsia="Arial" w:hAnsi="Arial" w:cs="Arial"/>
                <w:color w:val="424242"/>
                <w:sz w:val="22"/>
                <w:szCs w:val="22"/>
              </w:rPr>
              <w:t xml:space="preserve">  0,4</w:t>
            </w:r>
          </w:p>
        </w:tc>
        <w:tc>
          <w:tcPr>
            <w:tcW w:w="3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6977103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cs="Arial"/>
                <w:sz w:val="22"/>
                <w:szCs w:val="22"/>
              </w:rPr>
            </w:pPr>
            <w:r w:rsidRPr="00227128">
              <w:rPr>
                <w:rFonts w:cs="Arial"/>
                <w:sz w:val="22"/>
                <w:szCs w:val="22"/>
              </w:rPr>
              <w:t xml:space="preserve">CE 15.4, CE 15.5, CE 16.3, CE 16.4 </w:t>
            </w:r>
          </w:p>
          <w:p w14:paraId="4AD73643" w14:textId="77777777" w:rsidR="002D1E5F" w:rsidRPr="00227128" w:rsidRDefault="002D1E5F" w:rsidP="002D1E5F">
            <w:pPr>
              <w:pStyle w:val="Textoindependiente"/>
              <w:spacing w:line="312" w:lineRule="auto"/>
              <w:rPr>
                <w:rFonts w:ascii="Calibri" w:hAnsi="Calibri"/>
                <w:sz w:val="22"/>
                <w:szCs w:val="22"/>
                <w:shd w:val="clear" w:color="auto" w:fill="FFFF00"/>
              </w:rPr>
            </w:pPr>
            <w:r w:rsidRPr="00227128">
              <w:rPr>
                <w:rFonts w:cs="Arial"/>
                <w:sz w:val="22"/>
                <w:szCs w:val="22"/>
              </w:rPr>
              <w:t>CT 1, CT 2, CT 4</w:t>
            </w:r>
          </w:p>
        </w:tc>
      </w:tr>
    </w:tbl>
    <w:p w14:paraId="49F3FAC9" w14:textId="77777777" w:rsidR="002D1E5F" w:rsidRDefault="002D1E5F" w:rsidP="002D1E5F"/>
    <w:p w14:paraId="2FE8CCBC" w14:textId="77777777" w:rsidR="002D1E5F" w:rsidRPr="002D1E5F" w:rsidRDefault="002D1E5F" w:rsidP="002D1E5F"/>
    <w:p w14:paraId="1103085D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ca-ES"/>
        </w:rPr>
        <w:t>8.  SISTEMA D'AVALUACIÓ</w:t>
      </w:r>
    </w:p>
    <w:p w14:paraId="64479BF5" w14:textId="77777777" w:rsidR="00591B89" w:rsidRPr="0006072B" w:rsidRDefault="00591B89" w:rsidP="00591B89">
      <w:pPr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lastRenderedPageBreak/>
        <w:t>Convocatòria d’avaluació continuada</w:t>
      </w:r>
    </w:p>
    <w:p w14:paraId="2A36F772" w14:textId="77777777" w:rsidR="00591B89" w:rsidRPr="00DA1FD8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19BFAA68" w14:textId="77777777" w:rsidR="00591B89" w:rsidRPr="00DA1FD8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kern w:val="1"/>
          <w:sz w:val="22"/>
          <w:szCs w:val="22"/>
          <w:lang w:eastAsia="zh-CN"/>
        </w:rPr>
        <w:t>Per a la convocatòria d’avaluació continuada es necessita acreditar una assistència mínima a les classes del 80 %.</w:t>
      </w:r>
    </w:p>
    <w:p w14:paraId="68F91106" w14:textId="77777777" w:rsidR="00591B89" w:rsidRPr="0006072B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360F0AB1" w14:textId="77777777" w:rsidR="00591B89" w:rsidRPr="0006072B" w:rsidRDefault="00591B89" w:rsidP="00591B89">
      <w:pPr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kern w:val="1"/>
          <w:sz w:val="22"/>
          <w:szCs w:val="22"/>
          <w:lang w:eastAsia="zh-CN"/>
        </w:rPr>
        <w:t>Activitats d’avaluació continuada</w:t>
      </w:r>
    </w:p>
    <w:p w14:paraId="7A19F746" w14:textId="77777777" w:rsidR="00591B89" w:rsidRPr="00DA1FD8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51302380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b/>
          <w:kern w:val="1"/>
          <w:sz w:val="22"/>
          <w:szCs w:val="22"/>
          <w:lang w:eastAsia="zh-CN"/>
        </w:rPr>
        <w:t>Redaccions</w:t>
      </w:r>
      <w:r w:rsidRPr="00DA1FD8">
        <w:rPr>
          <w:rFonts w:ascii="Arial" w:hAnsi="Arial" w:cs="Arial"/>
          <w:kern w:val="1"/>
          <w:sz w:val="22"/>
          <w:szCs w:val="22"/>
          <w:lang w:eastAsia="zh-CN"/>
        </w:rPr>
        <w:t>. Es fan entre 2 i 5 redaccions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. El professorat pot demanar </w:t>
      </w:r>
      <w:proofErr w:type="spellStart"/>
      <w:r w:rsidRPr="00F57BAB">
        <w:rPr>
          <w:rFonts w:ascii="Arial" w:hAnsi="Arial" w:cs="Arial"/>
          <w:kern w:val="1"/>
          <w:sz w:val="22"/>
          <w:szCs w:val="22"/>
          <w:lang w:eastAsia="zh-CN"/>
        </w:rPr>
        <w:t>reredaccions</w:t>
      </w:r>
      <w:proofErr w:type="spellEnd"/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 d’aquestes redaccions (la correcció de la redacció original per part de l’estudiant), si així ho desitja.</w:t>
      </w:r>
    </w:p>
    <w:p w14:paraId="3ECED512" w14:textId="77777777" w:rsidR="00591B89" w:rsidRPr="00F57BAB" w:rsidRDefault="00591B89" w:rsidP="00591B89">
      <w:pPr>
        <w:ind w:left="720"/>
        <w:contextualSpacing/>
        <w:rPr>
          <w:rFonts w:ascii="Arial" w:hAnsi="Arial" w:cs="Arial"/>
          <w:kern w:val="1"/>
          <w:sz w:val="22"/>
          <w:szCs w:val="22"/>
          <w:lang w:eastAsia="zh-CN"/>
        </w:rPr>
      </w:pPr>
    </w:p>
    <w:p w14:paraId="1FD0D8C6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b/>
          <w:kern w:val="1"/>
          <w:sz w:val="22"/>
          <w:szCs w:val="22"/>
          <w:lang w:eastAsia="zh-CN"/>
        </w:rPr>
        <w:t>Dossier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>. El dossier conté entre 6 i 8 activitats, que poden avaluar les quatre destreses lingüístiques. Les activitats es poden fer a casa o a classe.</w:t>
      </w:r>
      <w:r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>A continuació, es detallen activitats d’exemple que es poden incloure com a activitats del dossier:</w:t>
      </w:r>
    </w:p>
    <w:p w14:paraId="2A18F77A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Fitxes de lectura</w:t>
      </w:r>
    </w:p>
    <w:p w14:paraId="1ADACB1B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Activitats de transformació</w:t>
      </w:r>
    </w:p>
    <w:p w14:paraId="56AE7EBC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proofErr w:type="spellStart"/>
      <w:r w:rsidRPr="00F57BAB">
        <w:rPr>
          <w:rFonts w:ascii="Arial" w:hAnsi="Arial" w:cs="Arial"/>
          <w:kern w:val="1"/>
          <w:sz w:val="22"/>
          <w:szCs w:val="22"/>
          <w:lang w:eastAsia="zh-CN"/>
        </w:rPr>
        <w:t>Miniproves</w:t>
      </w:r>
      <w:proofErr w:type="spellEnd"/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</w:p>
    <w:p w14:paraId="7F40C769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Fitxes d’autoavaluació</w:t>
      </w:r>
    </w:p>
    <w:p w14:paraId="732F1488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Recerca d’informació </w:t>
      </w:r>
    </w:p>
    <w:p w14:paraId="70339C51" w14:textId="77777777" w:rsidR="00591B89" w:rsidRPr="00F57BAB" w:rsidRDefault="00591B89" w:rsidP="00591B89">
      <w:pPr>
        <w:ind w:left="709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Producció de documents</w:t>
      </w:r>
    </w:p>
    <w:p w14:paraId="0700B375" w14:textId="77777777" w:rsidR="00591B89" w:rsidRPr="00F57BAB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40F155DD" w14:textId="77777777" w:rsidR="00591B89" w:rsidRPr="00F57BAB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Es poden aprofitar els dies que d</w:t>
      </w:r>
      <w:r>
        <w:rPr>
          <w:rFonts w:ascii="Arial" w:hAnsi="Arial" w:cs="Arial"/>
          <w:kern w:val="1"/>
          <w:sz w:val="22"/>
          <w:szCs w:val="22"/>
          <w:lang w:eastAsia="zh-CN"/>
        </w:rPr>
        <w:t>o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na el centre per fer exàmens a mig curs per dur a terme activitats que formin part del dossier, com per exemple </w:t>
      </w:r>
      <w:proofErr w:type="spellStart"/>
      <w:r w:rsidRPr="00F57BAB">
        <w:rPr>
          <w:rFonts w:ascii="Arial" w:hAnsi="Arial" w:cs="Arial"/>
          <w:kern w:val="1"/>
          <w:sz w:val="22"/>
          <w:szCs w:val="22"/>
          <w:lang w:eastAsia="zh-CN"/>
        </w:rPr>
        <w:t>miniproves</w:t>
      </w:r>
      <w:proofErr w:type="spellEnd"/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 de comprensió oral o de comprensió escrita.</w:t>
      </w:r>
    </w:p>
    <w:p w14:paraId="0577C845" w14:textId="77777777" w:rsidR="00591B89" w:rsidRPr="00F57BAB" w:rsidRDefault="00591B89" w:rsidP="00591B89">
      <w:pPr>
        <w:ind w:left="720"/>
        <w:contextualSpacing/>
        <w:rPr>
          <w:rFonts w:ascii="Arial" w:hAnsi="Arial" w:cs="Arial"/>
          <w:kern w:val="1"/>
          <w:sz w:val="22"/>
          <w:szCs w:val="22"/>
          <w:lang w:eastAsia="zh-CN"/>
        </w:rPr>
      </w:pPr>
    </w:p>
    <w:p w14:paraId="5F4AAF65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b/>
          <w:kern w:val="1"/>
          <w:sz w:val="22"/>
          <w:szCs w:val="22"/>
          <w:lang w:eastAsia="zh-CN"/>
        </w:rPr>
        <w:t>Activitats orals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. Al llarg del curs, es fa com a mínim una activitat oral i com a màxim dues. Aquesta activitat pot ser individual o en grup, presencial o enregistrada. Les activitats orals, segons el nivell i el nombre d’estudiants per aula, poden ser monòlegs, diàlegs, presentacions, etc. </w:t>
      </w:r>
    </w:p>
    <w:p w14:paraId="4F379599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2272FB9B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b/>
          <w:kern w:val="1"/>
          <w:sz w:val="22"/>
          <w:szCs w:val="22"/>
          <w:lang w:eastAsia="zh-CN"/>
        </w:rPr>
        <w:t>Proves parcials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>. A mitjan curs i aprofitant els dies que d</w:t>
      </w:r>
      <w:r>
        <w:rPr>
          <w:rFonts w:ascii="Arial" w:hAnsi="Arial" w:cs="Arial"/>
          <w:kern w:val="1"/>
          <w:sz w:val="22"/>
          <w:szCs w:val="22"/>
          <w:lang w:eastAsia="zh-CN"/>
        </w:rPr>
        <w:t>o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>na el centre per fer exàmens, es fan una o diverses proves parcials, que po</w:t>
      </w:r>
      <w:r>
        <w:rPr>
          <w:rFonts w:ascii="Arial" w:hAnsi="Arial" w:cs="Arial"/>
          <w:kern w:val="1"/>
          <w:sz w:val="22"/>
          <w:szCs w:val="22"/>
          <w:lang w:eastAsia="zh-CN"/>
        </w:rPr>
        <w:t>den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 ser una prova d’expressió escrita (una o dues tasques) i/o una prova d’expressió oral. Aquestes proves han de tenir un format semblant a les proves de l’examen final. </w:t>
      </w:r>
    </w:p>
    <w:p w14:paraId="302B27CD" w14:textId="77777777" w:rsidR="00591B89" w:rsidRPr="00F57BAB" w:rsidRDefault="00591B89" w:rsidP="00591B89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02A2A9AF" w14:textId="77777777" w:rsidR="00591B89" w:rsidRPr="00F57BAB" w:rsidRDefault="00591B89" w:rsidP="00591B89">
      <w:pPr>
        <w:contextualSpacing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b/>
          <w:kern w:val="1"/>
          <w:sz w:val="22"/>
          <w:szCs w:val="22"/>
          <w:lang w:eastAsia="zh-CN"/>
        </w:rPr>
        <w:t>Actitud i participació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>. S’avalua l’esforç, l’actitud i la participació de l’alumnat.</w:t>
      </w:r>
    </w:p>
    <w:p w14:paraId="3554599E" w14:textId="77777777" w:rsidR="00591B89" w:rsidRPr="00F57BAB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7FFEE155" w14:textId="77777777" w:rsidR="00591B89" w:rsidRPr="00DA1FD8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b/>
          <w:kern w:val="1"/>
          <w:sz w:val="22"/>
          <w:szCs w:val="22"/>
          <w:lang w:eastAsia="zh-CN"/>
        </w:rPr>
        <w:t>Prova final d’avaluació continuada</w:t>
      </w:r>
      <w:r w:rsidRPr="00DA1FD8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. </w:t>
      </w:r>
      <w:r w:rsidRPr="00DA1FD8">
        <w:rPr>
          <w:rFonts w:ascii="Arial" w:hAnsi="Arial" w:cs="Arial"/>
          <w:kern w:val="1"/>
          <w:sz w:val="22"/>
          <w:szCs w:val="22"/>
          <w:lang w:eastAsia="zh-CN"/>
        </w:rPr>
        <w:t xml:space="preserve">Avalua l’expressió escrita i l’oral. Es fa el mateix dia i hora que l’examen final. </w:t>
      </w:r>
    </w:p>
    <w:p w14:paraId="7017700A" w14:textId="77777777" w:rsidR="00591B89" w:rsidRPr="00DA1FD8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4E321AB4" w14:textId="77777777" w:rsidR="00591B89" w:rsidRPr="00DA1FD8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kern w:val="1"/>
          <w:sz w:val="22"/>
          <w:szCs w:val="22"/>
          <w:lang w:eastAsia="zh-CN"/>
        </w:rPr>
        <w:t>Per superar l’assignatura cal obtenir una nota mínima global del 60 % (activitats i prova final).</w:t>
      </w:r>
    </w:p>
    <w:p w14:paraId="73375AF5" w14:textId="77777777" w:rsidR="00591B89" w:rsidRPr="00DA1FD8" w:rsidRDefault="00591B89" w:rsidP="00591B89">
      <w:pPr>
        <w:rPr>
          <w:rFonts w:ascii="Arial" w:hAnsi="Arial" w:cs="Arial"/>
          <w:kern w:val="1"/>
          <w:sz w:val="22"/>
          <w:szCs w:val="22"/>
          <w:lang w:eastAsia="zh-CN"/>
        </w:rPr>
      </w:pPr>
    </w:p>
    <w:p w14:paraId="2DA9549A" w14:textId="77777777" w:rsidR="00591B89" w:rsidRPr="0006072B" w:rsidRDefault="00591B89" w:rsidP="00591B89">
      <w:pPr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t>Convocatòria d’examen final</w:t>
      </w:r>
    </w:p>
    <w:p w14:paraId="541F6B7D" w14:textId="77777777" w:rsidR="00591B89" w:rsidRPr="00DA1FD8" w:rsidRDefault="00591B89" w:rsidP="00591B89">
      <w:pPr>
        <w:rPr>
          <w:rFonts w:ascii="Arial" w:hAnsi="Arial" w:cs="Arial"/>
          <w:b/>
          <w:bCs/>
          <w:i/>
          <w:iCs/>
          <w:kern w:val="1"/>
          <w:sz w:val="22"/>
          <w:szCs w:val="22"/>
          <w:lang w:eastAsia="zh-CN"/>
        </w:rPr>
      </w:pPr>
    </w:p>
    <w:p w14:paraId="546B888E" w14:textId="77777777" w:rsidR="00591B89" w:rsidRPr="00DA1FD8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Si l’estudiant no s’ha presentat a l’avaluació continuada, té dret a fer un examen final d’avaluació que incorpora les dues destreses productives (expressió escrita i expressió oral). Cal obtenir una nota mínima del 50 % en cada destresa (cada part de l’examen) i una nota mínima total del 60 % per superar l’examen i, per tant, l’assignatura.</w:t>
      </w:r>
    </w:p>
    <w:p w14:paraId="3C6289E0" w14:textId="77777777" w:rsidR="00591B89" w:rsidRPr="0006072B" w:rsidRDefault="00591B89" w:rsidP="00591B89">
      <w:pPr>
        <w:jc w:val="both"/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</w:p>
    <w:p w14:paraId="2B502B7F" w14:textId="77777777" w:rsidR="00591B89" w:rsidRPr="0006072B" w:rsidRDefault="00591B89" w:rsidP="00591B89">
      <w:pPr>
        <w:jc w:val="both"/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t xml:space="preserve">Convocatòria de </w:t>
      </w:r>
      <w:proofErr w:type="spellStart"/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t>reavaluació</w:t>
      </w:r>
      <w:proofErr w:type="spellEnd"/>
    </w:p>
    <w:p w14:paraId="3DA167CD" w14:textId="77777777" w:rsidR="00591B89" w:rsidRPr="00DA1FD8" w:rsidRDefault="00591B89" w:rsidP="00591B89">
      <w:pPr>
        <w:jc w:val="both"/>
        <w:rPr>
          <w:rFonts w:ascii="Arial" w:hAnsi="Arial" w:cs="Arial"/>
          <w:b/>
          <w:bCs/>
          <w:i/>
          <w:iCs/>
          <w:kern w:val="1"/>
          <w:sz w:val="22"/>
          <w:szCs w:val="22"/>
          <w:lang w:eastAsia="zh-CN"/>
        </w:rPr>
      </w:pPr>
    </w:p>
    <w:p w14:paraId="7417F3F1" w14:textId="77777777" w:rsidR="00591B89" w:rsidRPr="00137574" w:rsidRDefault="00591B89" w:rsidP="00591B89">
      <w:pPr>
        <w:jc w:val="both"/>
        <w:rPr>
          <w:rFonts w:ascii="Arial" w:hAnsi="Arial" w:cs="Arial"/>
          <w:sz w:val="22"/>
          <w:szCs w:val="22"/>
        </w:rPr>
      </w:pPr>
      <w:r w:rsidRPr="000E02BD">
        <w:rPr>
          <w:rFonts w:ascii="Arial" w:hAnsi="Arial" w:cs="Arial"/>
          <w:sz w:val="22"/>
          <w:szCs w:val="22"/>
        </w:rPr>
        <w:t xml:space="preserve">L’estudiant que obtingui entre un 3,5 i un 4,999 de mitjana en la convocatòria d’examen final o a la prova final d’avaluació continuada té dret a </w:t>
      </w:r>
      <w:proofErr w:type="spellStart"/>
      <w:r w:rsidRPr="000E02BD">
        <w:rPr>
          <w:rFonts w:ascii="Arial" w:hAnsi="Arial" w:cs="Arial"/>
          <w:sz w:val="22"/>
          <w:szCs w:val="22"/>
        </w:rPr>
        <w:t>reavaluació</w:t>
      </w:r>
      <w:proofErr w:type="spellEnd"/>
      <w:r w:rsidRPr="000E02BD">
        <w:rPr>
          <w:rFonts w:ascii="Arial" w:hAnsi="Arial" w:cs="Arial"/>
          <w:sz w:val="22"/>
          <w:szCs w:val="22"/>
        </w:rPr>
        <w:t>.</w:t>
      </w:r>
      <w:r w:rsidRPr="00137574">
        <w:rPr>
          <w:rFonts w:ascii="Arial" w:hAnsi="Arial" w:cs="Arial"/>
          <w:sz w:val="22"/>
          <w:szCs w:val="22"/>
        </w:rPr>
        <w:t xml:space="preserve">   </w:t>
      </w:r>
    </w:p>
    <w:p w14:paraId="55F667E6" w14:textId="77777777" w:rsidR="00591B89" w:rsidRPr="00F57BAB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68FCCC6D" w14:textId="77777777" w:rsidR="00591B89" w:rsidRPr="00F57BAB" w:rsidRDefault="00591B89" w:rsidP="00591B89">
      <w:pPr>
        <w:jc w:val="both"/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F21A2C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La </w:t>
      </w:r>
      <w:proofErr w:type="spellStart"/>
      <w:r w:rsidRPr="00F21A2C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reavaluació</w:t>
      </w:r>
      <w:proofErr w:type="spellEnd"/>
      <w:r w:rsidRPr="00F21A2C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 xml:space="preserve"> consisteix a repetir aquelles parts de l’examen que l’alumnat tingui per sota de la nota mitjana global, és a dir, aquelles parts que estiguin per sota del 60 %.</w:t>
      </w:r>
    </w:p>
    <w:p w14:paraId="453B64B0" w14:textId="77777777" w:rsidR="00591B89" w:rsidRPr="00F57BAB" w:rsidRDefault="00591B89" w:rsidP="00591B89">
      <w:pPr>
        <w:widowControl w:val="0"/>
        <w:autoSpaceDE w:val="0"/>
        <w:rPr>
          <w:rFonts w:ascii="Arial" w:hAnsi="Arial" w:cs="Arial"/>
          <w:sz w:val="22"/>
          <w:szCs w:val="22"/>
          <w:lang w:eastAsia="zh-CN"/>
        </w:rPr>
      </w:pPr>
    </w:p>
    <w:p w14:paraId="12928DC8" w14:textId="77777777" w:rsidR="00591B89" w:rsidRPr="0006072B" w:rsidRDefault="00591B89" w:rsidP="00591B89">
      <w:pPr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t>Canvi de data de la prova</w:t>
      </w:r>
    </w:p>
    <w:p w14:paraId="1B55DCF8" w14:textId="77777777" w:rsidR="00591B89" w:rsidRPr="00F57BAB" w:rsidRDefault="00591B89" w:rsidP="00591B89">
      <w:pPr>
        <w:rPr>
          <w:rFonts w:ascii="Arial" w:hAnsi="Arial" w:cs="Arial"/>
          <w:b/>
          <w:i/>
          <w:kern w:val="1"/>
          <w:sz w:val="22"/>
          <w:szCs w:val="22"/>
          <w:lang w:eastAsia="zh-CN"/>
        </w:rPr>
      </w:pPr>
    </w:p>
    <w:p w14:paraId="480AC91F" w14:textId="77777777" w:rsidR="00591B89" w:rsidRPr="00F57BAB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Els examinands que no poden assistir a les proves en les dates establertes per motius mèdics, laborals (viatges o altres obligacions semblants) o humanitaris poden sol·licitar un canvi de data al professor</w:t>
      </w:r>
      <w:r>
        <w:rPr>
          <w:rFonts w:ascii="Arial" w:hAnsi="Arial" w:cs="Arial"/>
          <w:kern w:val="1"/>
          <w:sz w:val="22"/>
          <w:szCs w:val="22"/>
          <w:lang w:eastAsia="zh-CN"/>
        </w:rPr>
        <w:t>at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, </w:t>
      </w:r>
      <w:r w:rsidRPr="00EC74E5">
        <w:rPr>
          <w:rFonts w:ascii="Arial" w:hAnsi="Arial" w:cs="Arial"/>
          <w:bCs/>
          <w:i/>
          <w:iCs/>
          <w:kern w:val="1"/>
          <w:sz w:val="22"/>
          <w:szCs w:val="22"/>
          <w:lang w:eastAsia="zh-CN"/>
        </w:rPr>
        <w:t>aportant la documentació necessària</w:t>
      </w:r>
      <w:r w:rsidRPr="00F57BAB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i (excepte en casos extrems com ara accidents) amb un mínim de </w:t>
      </w:r>
      <w:r>
        <w:rPr>
          <w:rFonts w:ascii="Arial" w:hAnsi="Arial" w:cs="Arial"/>
          <w:kern w:val="1"/>
          <w:sz w:val="22"/>
          <w:szCs w:val="22"/>
          <w:lang w:eastAsia="zh-CN"/>
        </w:rPr>
        <w:t>set</w:t>
      </w:r>
      <w:r w:rsidRPr="00F57BAB">
        <w:rPr>
          <w:rFonts w:ascii="Arial" w:hAnsi="Arial" w:cs="Arial"/>
          <w:kern w:val="1"/>
          <w:sz w:val="22"/>
          <w:szCs w:val="22"/>
          <w:lang w:eastAsia="zh-CN"/>
        </w:rPr>
        <w:t xml:space="preserve"> dies naturals d’antelació. En cas de resolució positiva, les proves sempre es duen a terme en el termini establert per l’Escola Universitària de Turisme i Direcció Hotelera. </w:t>
      </w:r>
    </w:p>
    <w:p w14:paraId="60D2787C" w14:textId="77777777" w:rsidR="00591B89" w:rsidRPr="00F57BAB" w:rsidRDefault="00591B89" w:rsidP="00591B89">
      <w:pPr>
        <w:rPr>
          <w:rFonts w:ascii="Arial" w:hAnsi="Arial" w:cs="Arial"/>
          <w:b/>
          <w:i/>
          <w:kern w:val="1"/>
          <w:sz w:val="22"/>
          <w:szCs w:val="22"/>
          <w:lang w:eastAsia="zh-CN"/>
        </w:rPr>
      </w:pPr>
    </w:p>
    <w:p w14:paraId="05651F2B" w14:textId="77777777" w:rsidR="00591B89" w:rsidRPr="0006072B" w:rsidRDefault="00591B89" w:rsidP="00591B89">
      <w:pPr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</w:pPr>
      <w:r w:rsidRPr="0006072B">
        <w:rPr>
          <w:rFonts w:ascii="Arial" w:hAnsi="Arial" w:cs="Arial"/>
          <w:b/>
          <w:bCs/>
          <w:iCs/>
          <w:kern w:val="1"/>
          <w:sz w:val="22"/>
          <w:szCs w:val="22"/>
          <w:lang w:eastAsia="zh-CN"/>
        </w:rPr>
        <w:t>Altres aspectes d’avaluació</w:t>
      </w:r>
    </w:p>
    <w:p w14:paraId="13695A3D" w14:textId="77777777" w:rsidR="00591B89" w:rsidRPr="00F57BAB" w:rsidRDefault="00591B89" w:rsidP="00591B89">
      <w:pPr>
        <w:rPr>
          <w:rFonts w:ascii="Arial" w:hAnsi="Arial" w:cs="Arial"/>
          <w:b/>
          <w:i/>
          <w:kern w:val="1"/>
          <w:sz w:val="22"/>
          <w:szCs w:val="22"/>
          <w:lang w:eastAsia="zh-CN"/>
        </w:rPr>
      </w:pPr>
    </w:p>
    <w:p w14:paraId="4BB790AE" w14:textId="77777777" w:rsidR="00591B89" w:rsidRPr="00F57BAB" w:rsidRDefault="00591B89" w:rsidP="00591B89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57BAB">
        <w:rPr>
          <w:rFonts w:ascii="Arial" w:hAnsi="Arial" w:cs="Arial"/>
          <w:kern w:val="1"/>
          <w:sz w:val="22"/>
          <w:szCs w:val="22"/>
          <w:lang w:eastAsia="zh-CN"/>
        </w:rPr>
        <w:t>No hi ha cap tipus de certificació de nivell.</w:t>
      </w:r>
    </w:p>
    <w:p w14:paraId="5C3637BB" w14:textId="77777777" w:rsidR="00591B89" w:rsidRDefault="00591B89" w:rsidP="00591B89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14:paraId="2704D694" w14:textId="77777777" w:rsidR="00591B89" w:rsidRDefault="00591B89" w:rsidP="00591B89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14:paraId="7FA8B6D7" w14:textId="77777777" w:rsidR="00591B89" w:rsidRDefault="00591B89" w:rsidP="00591B89">
      <w:pPr>
        <w:pStyle w:val="Textoindependiente"/>
        <w:rPr>
          <w:rStyle w:val="text1"/>
          <w:rFonts w:cs="Arial"/>
          <w:b/>
          <w:color w:val="auto"/>
          <w:sz w:val="22"/>
        </w:rPr>
      </w:pPr>
      <w:r w:rsidRPr="000B3F24">
        <w:rPr>
          <w:rStyle w:val="text1"/>
          <w:rFonts w:cs="Arial"/>
          <w:b/>
          <w:color w:val="auto"/>
          <w:sz w:val="22"/>
        </w:rPr>
        <w:t>ACTIVITATS D’AVALUACIÓ</w:t>
      </w:r>
    </w:p>
    <w:tbl>
      <w:tblPr>
        <w:tblW w:w="10293" w:type="dxa"/>
        <w:jc w:val="center"/>
        <w:tblInd w:w="-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34"/>
        <w:gridCol w:w="80"/>
        <w:gridCol w:w="1479"/>
        <w:gridCol w:w="80"/>
        <w:gridCol w:w="1337"/>
        <w:gridCol w:w="80"/>
        <w:gridCol w:w="1196"/>
        <w:gridCol w:w="80"/>
        <w:gridCol w:w="2323"/>
        <w:gridCol w:w="512"/>
      </w:tblGrid>
      <w:tr w:rsidR="00591B89" w:rsidRPr="007B0E45" w14:paraId="410C3D53" w14:textId="77777777" w:rsidTr="003A6DAA">
        <w:trPr>
          <w:gridAfter w:val="1"/>
          <w:wAfter w:w="512" w:type="dxa"/>
          <w:trHeight w:val="363"/>
          <w:jc w:val="center"/>
        </w:trPr>
        <w:tc>
          <w:tcPr>
            <w:tcW w:w="3126" w:type="dxa"/>
            <w:gridSpan w:val="2"/>
            <w:shd w:val="clear" w:color="auto" w:fill="BFBFBF"/>
            <w:vAlign w:val="center"/>
          </w:tcPr>
          <w:p w14:paraId="067B5676" w14:textId="77777777" w:rsidR="00591B89" w:rsidRPr="007B0E45" w:rsidRDefault="00591B89" w:rsidP="003A6DAA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Títol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14:paraId="44B0A630" w14:textId="77777777" w:rsidR="00591B89" w:rsidRPr="007B0E45" w:rsidRDefault="00591B89" w:rsidP="003A6DAA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Pes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14:paraId="47E4578E" w14:textId="77777777" w:rsidR="00591B89" w:rsidRPr="007B0E45" w:rsidRDefault="00591B89" w:rsidP="003A6DAA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Hores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14:paraId="1DFFAD71" w14:textId="77777777" w:rsidR="00591B89" w:rsidRPr="007B0E45" w:rsidRDefault="00591B89" w:rsidP="003A6DAA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2403" w:type="dxa"/>
            <w:gridSpan w:val="2"/>
            <w:shd w:val="clear" w:color="auto" w:fill="BFBFBF"/>
            <w:vAlign w:val="center"/>
          </w:tcPr>
          <w:p w14:paraId="74AD8D22" w14:textId="77777777" w:rsidR="00591B89" w:rsidRPr="007B0E45" w:rsidRDefault="00591B89" w:rsidP="003A6DAA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Resultats d’aprenentatge</w:t>
            </w:r>
          </w:p>
        </w:tc>
      </w:tr>
      <w:tr w:rsidR="00591B89" w:rsidRPr="004A7143" w14:paraId="4F539821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335"/>
        </w:trPr>
        <w:tc>
          <w:tcPr>
            <w:tcW w:w="2614" w:type="dxa"/>
            <w:gridSpan w:val="2"/>
            <w:shd w:val="clear" w:color="auto" w:fill="auto"/>
            <w:vAlign w:val="bottom"/>
            <w:hideMark/>
          </w:tcPr>
          <w:p w14:paraId="0D996941" w14:textId="77777777" w:rsidR="00591B89" w:rsidRPr="004A7143" w:rsidRDefault="00591B89" w:rsidP="003A6DAA">
            <w:pPr>
              <w:suppressAutoHyphens/>
              <w:spacing w:line="0" w:lineRule="atLeast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 xml:space="preserve">  Redaccions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679CC2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  <w:p w14:paraId="0EF5968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15 %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7E9C303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</w:t>
            </w:r>
            <w:r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,</w:t>
            </w: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8F20418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0,06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0793F865" w14:textId="77777777" w:rsidR="00591B89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15.1, CE 15.2,</w:t>
            </w:r>
          </w:p>
          <w:p w14:paraId="52ACEED7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15.3, CE 16</w:t>
            </w:r>
          </w:p>
        </w:tc>
      </w:tr>
      <w:tr w:rsidR="00591B89" w:rsidRPr="004A7143" w14:paraId="1BAC103E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50004A7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CBF4C4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1DD9F20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E2E60F9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44AFBD6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  <w:tr w:rsidR="00591B89" w:rsidRPr="004A7143" w14:paraId="61310968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335"/>
        </w:trPr>
        <w:tc>
          <w:tcPr>
            <w:tcW w:w="2614" w:type="dxa"/>
            <w:gridSpan w:val="2"/>
            <w:shd w:val="clear" w:color="auto" w:fill="auto"/>
            <w:vAlign w:val="bottom"/>
            <w:hideMark/>
          </w:tcPr>
          <w:p w14:paraId="32F7E9A6" w14:textId="77777777" w:rsidR="00591B89" w:rsidRPr="004A7143" w:rsidRDefault="00591B89" w:rsidP="003A6DAA">
            <w:pPr>
              <w:suppressAutoHyphens/>
              <w:spacing w:line="0" w:lineRule="atLeast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 xml:space="preserve">  Dossier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6BCB57F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20 %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72F9EC87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8F3DC91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0,2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3E61ABAD" w14:textId="77777777" w:rsidR="00591B89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15.1, CE 15.2, CE 15</w:t>
            </w:r>
            <w:r w:rsidRPr="004A7143"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.3</w:t>
            </w: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, CE 16.1, CE 16</w:t>
            </w:r>
            <w:r w:rsidRPr="004A7143"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.2</w:t>
            </w:r>
          </w:p>
          <w:p w14:paraId="4403CF3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CT 1, CT 2, CT 4, CT 11, CT 12</w:t>
            </w:r>
          </w:p>
        </w:tc>
      </w:tr>
      <w:tr w:rsidR="00591B89" w:rsidRPr="004A7143" w14:paraId="33C4C6EB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142BCDD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8543B3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27040B1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276E710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F24819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  <w:tr w:rsidR="00591B89" w:rsidRPr="004A7143" w14:paraId="0782DEB1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433"/>
        </w:trPr>
        <w:tc>
          <w:tcPr>
            <w:tcW w:w="2614" w:type="dxa"/>
            <w:gridSpan w:val="2"/>
            <w:shd w:val="clear" w:color="auto" w:fill="auto"/>
            <w:vAlign w:val="bottom"/>
            <w:hideMark/>
          </w:tcPr>
          <w:p w14:paraId="1F0FE510" w14:textId="77777777" w:rsidR="00591B89" w:rsidRPr="004A7143" w:rsidRDefault="00591B89" w:rsidP="003A6DAA">
            <w:pPr>
              <w:suppressAutoHyphens/>
              <w:spacing w:line="0" w:lineRule="atLeast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 xml:space="preserve">  Activitats orals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D3596D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  <w:p w14:paraId="2A1A706F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5 %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535810E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</w:t>
            </w:r>
            <w:r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,</w:t>
            </w: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48CC800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0,02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57E1ABA6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CT 12, CE 16.2, CT 11</w:t>
            </w:r>
          </w:p>
        </w:tc>
      </w:tr>
      <w:tr w:rsidR="00591B89" w:rsidRPr="004A7143" w14:paraId="74CDAC11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39"/>
        </w:trPr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2A5E88B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71D6F7D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EEE905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0123BA5D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2B13F1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  <w:tr w:rsidR="00591B89" w:rsidRPr="004A7143" w14:paraId="650F7D9D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335"/>
        </w:trPr>
        <w:tc>
          <w:tcPr>
            <w:tcW w:w="2614" w:type="dxa"/>
            <w:gridSpan w:val="2"/>
            <w:shd w:val="clear" w:color="auto" w:fill="auto"/>
            <w:vAlign w:val="bottom"/>
            <w:hideMark/>
          </w:tcPr>
          <w:p w14:paraId="114F10A0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Proves parcials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3D74C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  <w:p w14:paraId="4DB51DE1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10 %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38480DB1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F4207AF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0,04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632D89E2" w14:textId="77777777" w:rsidR="00591B89" w:rsidRPr="00DD29E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15.1, CE 15.2, CE 16</w:t>
            </w:r>
            <w:r w:rsidRPr="004A7143"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 xml:space="preserve">, CE </w:t>
            </w: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16.4, CT 1, CT 2, CT 4, CT 11</w:t>
            </w:r>
          </w:p>
        </w:tc>
      </w:tr>
      <w:tr w:rsidR="00591B89" w:rsidRPr="004A7143" w14:paraId="5710370F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1E52DA10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6B844C1C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D68C622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4785D8D9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4DCD62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  <w:tr w:rsidR="00591B89" w:rsidRPr="004A7143" w14:paraId="08655E2B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335"/>
        </w:trPr>
        <w:tc>
          <w:tcPr>
            <w:tcW w:w="2614" w:type="dxa"/>
            <w:gridSpan w:val="2"/>
            <w:shd w:val="clear" w:color="auto" w:fill="auto"/>
            <w:vAlign w:val="bottom"/>
            <w:hideMark/>
          </w:tcPr>
          <w:p w14:paraId="241D30C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Actitud i participació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E47B6A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  <w:p w14:paraId="6E5F4B6D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10 %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58DD7E18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—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3B555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—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14:paraId="334565F6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15.1, CE 15.2, CE 15.3, CE 16, CE 16</w:t>
            </w:r>
            <w:r w:rsidRPr="004A7143"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.2</w:t>
            </w:r>
          </w:p>
        </w:tc>
      </w:tr>
      <w:tr w:rsidR="00591B89" w:rsidRPr="004A7143" w14:paraId="5511B0B9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33DA5C42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</w:tcPr>
          <w:p w14:paraId="5B121223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5F4EB177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68FAF985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14:paraId="7F43549B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  <w:tr w:rsidR="00591B89" w:rsidRPr="004A7143" w14:paraId="127FB175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9122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Prova final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8D9CB8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  <w:p w14:paraId="15C210BE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40 %</w:t>
            </w: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10F4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1</w:t>
            </w:r>
            <w:r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,</w:t>
            </w: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48DD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 w:rsidRPr="004A7143"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  <w:t>0,06</w:t>
            </w:r>
          </w:p>
        </w:tc>
        <w:tc>
          <w:tcPr>
            <w:tcW w:w="2835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3987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CE 15.1, CE 15.2, CE 16, CE 16.4</w:t>
            </w:r>
            <w:r w:rsidRPr="004A7143"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, C</w:t>
            </w:r>
            <w:r>
              <w:rPr>
                <w:rFonts w:ascii="Arial" w:hAnsi="Arial" w:cs="Arial"/>
                <w:color w:val="000000"/>
                <w:kern w:val="1"/>
                <w:sz w:val="20"/>
                <w:lang w:val="fr-FR" w:eastAsia="zh-CN"/>
              </w:rPr>
              <w:t>T 1, CT 2, CT 4, CT 11</w:t>
            </w:r>
          </w:p>
        </w:tc>
      </w:tr>
      <w:tr w:rsidR="00591B89" w:rsidRPr="004A7143" w14:paraId="0C52ACF7" w14:textId="77777777" w:rsidTr="003A6DAA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592" w:type="dxa"/>
          <w:trHeight w:val="116"/>
        </w:trPr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79EEF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910F6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C9AE9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FCBEB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E9FBB" w14:textId="77777777" w:rsidR="00591B89" w:rsidRPr="004A7143" w:rsidRDefault="00591B89" w:rsidP="003A6DAA">
            <w:pPr>
              <w:suppressAutoHyphens/>
              <w:spacing w:line="0" w:lineRule="atLeast"/>
              <w:ind w:left="142"/>
              <w:rPr>
                <w:rFonts w:ascii="Arial" w:eastAsia="Arial" w:hAnsi="Arial" w:cs="Arial"/>
                <w:color w:val="424242"/>
                <w:kern w:val="1"/>
                <w:sz w:val="20"/>
                <w:lang w:eastAsia="zh-CN"/>
              </w:rPr>
            </w:pPr>
          </w:p>
        </w:tc>
      </w:tr>
    </w:tbl>
    <w:p w14:paraId="5AC24603" w14:textId="77777777" w:rsidR="00591B89" w:rsidRDefault="00591B89" w:rsidP="00591B89">
      <w:pPr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</w:p>
    <w:p w14:paraId="6A04C976" w14:textId="77777777" w:rsidR="00591B89" w:rsidRDefault="00591B89" w:rsidP="00591B89">
      <w:pPr>
        <w:rPr>
          <w:rFonts w:ascii="Arial" w:hAnsi="Arial" w:cs="Arial"/>
          <w:color w:val="000000"/>
          <w:kern w:val="1"/>
          <w:sz w:val="22"/>
          <w:szCs w:val="22"/>
          <w:lang w:eastAsia="zh-CN"/>
        </w:rPr>
      </w:pPr>
      <w:r w:rsidRPr="00DA1FD8">
        <w:rPr>
          <w:rFonts w:ascii="Arial" w:hAnsi="Arial" w:cs="Arial"/>
          <w:color w:val="000000"/>
          <w:kern w:val="1"/>
          <w:sz w:val="22"/>
          <w:szCs w:val="22"/>
          <w:lang w:eastAsia="zh-CN"/>
        </w:rPr>
        <w:t>Per superar l’assignatura cal obtenir una nota mínima global del 60 %.</w:t>
      </w:r>
    </w:p>
    <w:p w14:paraId="54B1B50B" w14:textId="77777777" w:rsidR="00591B89" w:rsidRPr="00A36722" w:rsidRDefault="00591B89" w:rsidP="00591B89">
      <w:pPr>
        <w:pStyle w:val="Citadestacada2"/>
        <w:pBdr>
          <w:bottom w:val="none" w:sz="0" w:space="0" w:color="auto"/>
        </w:pBdr>
        <w:ind w:left="0"/>
        <w:rPr>
          <w:rFonts w:ascii="Arial" w:hAnsi="Arial" w:cs="Arial"/>
          <w:i w:val="0"/>
          <w:color w:val="auto"/>
          <w:szCs w:val="24"/>
          <w:lang w:val="es-ES"/>
        </w:rPr>
      </w:pPr>
    </w:p>
    <w:p w14:paraId="3681F5E4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9. PLANIFICACIÓ DE LA DOCÈNCIA  </w:t>
      </w:r>
    </w:p>
    <w:tbl>
      <w:tblPr>
        <w:tblW w:w="9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005"/>
        <w:gridCol w:w="2163"/>
        <w:gridCol w:w="1742"/>
      </w:tblGrid>
      <w:tr w:rsidR="009C4BDF" w:rsidRPr="007B0E45" w14:paraId="74D326C3" w14:textId="77777777" w:rsidTr="009C4BDF">
        <w:trPr>
          <w:trHeight w:val="542"/>
          <w:jc w:val="center"/>
        </w:trPr>
        <w:tc>
          <w:tcPr>
            <w:tcW w:w="1320" w:type="dxa"/>
            <w:shd w:val="clear" w:color="auto" w:fill="BFBFBF"/>
            <w:vAlign w:val="center"/>
          </w:tcPr>
          <w:p w14:paraId="32C30DE9" w14:textId="0F25D1B9" w:rsidR="009C4BDF" w:rsidRPr="006B05C4" w:rsidRDefault="009C4BDF" w:rsidP="00075D63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6B05C4">
              <w:rPr>
                <w:rFonts w:cs="Arial"/>
                <w:b/>
                <w:sz w:val="22"/>
                <w:szCs w:val="22"/>
                <w:lang w:val="es-ES"/>
              </w:rPr>
              <w:t>SE</w:t>
            </w:r>
            <w:r w:rsidR="006A4A5C"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Pr="006B05C4">
              <w:rPr>
                <w:rFonts w:cs="Arial"/>
                <w:b/>
                <w:sz w:val="22"/>
                <w:szCs w:val="22"/>
                <w:lang w:val="es-ES"/>
              </w:rPr>
              <w:t>MANA</w:t>
            </w:r>
          </w:p>
        </w:tc>
        <w:tc>
          <w:tcPr>
            <w:tcW w:w="4005" w:type="dxa"/>
            <w:shd w:val="clear" w:color="auto" w:fill="BFBFBF"/>
            <w:vAlign w:val="center"/>
          </w:tcPr>
          <w:p w14:paraId="7FF97490" w14:textId="77777777" w:rsidR="009C4BDF" w:rsidRPr="006B05C4" w:rsidRDefault="009C4BDF" w:rsidP="00075D63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6B05C4">
              <w:rPr>
                <w:rFonts w:cs="Arial"/>
                <w:b/>
                <w:sz w:val="22"/>
                <w:szCs w:val="22"/>
                <w:lang w:val="es-ES"/>
              </w:rPr>
              <w:t>TEMA</w:t>
            </w:r>
          </w:p>
        </w:tc>
        <w:tc>
          <w:tcPr>
            <w:tcW w:w="2163" w:type="dxa"/>
            <w:shd w:val="clear" w:color="auto" w:fill="BFBFBF"/>
            <w:vAlign w:val="center"/>
          </w:tcPr>
          <w:p w14:paraId="1FF9BF1C" w14:textId="393B1078" w:rsidR="009C4BDF" w:rsidRPr="006B05C4" w:rsidRDefault="009C4BDF" w:rsidP="00075D63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6B05C4">
              <w:rPr>
                <w:rFonts w:cs="Arial"/>
                <w:b/>
                <w:sz w:val="22"/>
                <w:szCs w:val="22"/>
                <w:lang w:val="es-ES"/>
              </w:rPr>
              <w:t>MÉTOD</w:t>
            </w:r>
            <w:r w:rsidR="006A4A5C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</w:p>
        </w:tc>
        <w:tc>
          <w:tcPr>
            <w:tcW w:w="1742" w:type="dxa"/>
            <w:shd w:val="clear" w:color="auto" w:fill="BFBFBF"/>
            <w:vAlign w:val="center"/>
          </w:tcPr>
          <w:p w14:paraId="4B256652" w14:textId="0271ECC2" w:rsidR="009C4BDF" w:rsidRPr="006B05C4" w:rsidRDefault="006A4A5C" w:rsidP="00075D63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HORE</w:t>
            </w:r>
            <w:r w:rsidR="009C4BDF" w:rsidRPr="006B05C4">
              <w:rPr>
                <w:rFonts w:cs="Arial"/>
                <w:b/>
                <w:sz w:val="22"/>
                <w:szCs w:val="22"/>
                <w:lang w:val="es-ES"/>
              </w:rPr>
              <w:t>S</w:t>
            </w:r>
          </w:p>
        </w:tc>
      </w:tr>
      <w:tr w:rsidR="009C4BDF" w:rsidRPr="007B0E45" w14:paraId="3240D4A7" w14:textId="77777777" w:rsidTr="009C4BDF">
        <w:trPr>
          <w:jc w:val="center"/>
        </w:trPr>
        <w:tc>
          <w:tcPr>
            <w:tcW w:w="1320" w:type="dxa"/>
          </w:tcPr>
          <w:p w14:paraId="6382F1E9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1-2</w:t>
            </w:r>
          </w:p>
        </w:tc>
        <w:tc>
          <w:tcPr>
            <w:tcW w:w="4005" w:type="dxa"/>
          </w:tcPr>
          <w:p w14:paraId="31876737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Aprenentatge, estudis: dificultats i consells. Projecte.</w:t>
            </w:r>
          </w:p>
          <w:p w14:paraId="328F6E37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Parlar d’un mateix, d’un company o subordinat. </w:t>
            </w:r>
          </w:p>
          <w:p w14:paraId="43840787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Historial professional.</w:t>
            </w:r>
          </w:p>
          <w:p w14:paraId="3B218DD3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Presentar les relacions de treball.</w:t>
            </w:r>
          </w:p>
          <w:p w14:paraId="114AB1F2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Descriure funcions, indicar tasques del passat.</w:t>
            </w:r>
          </w:p>
          <w:p w14:paraId="79993FAB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3" w:type="dxa"/>
          </w:tcPr>
          <w:p w14:paraId="072C6A27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lastRenderedPageBreak/>
              <w:t>(*)</w:t>
            </w:r>
          </w:p>
        </w:tc>
        <w:tc>
          <w:tcPr>
            <w:tcW w:w="1742" w:type="dxa"/>
          </w:tcPr>
          <w:p w14:paraId="4DF1045A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42854243" w14:textId="77777777" w:rsidTr="009C4BDF">
        <w:trPr>
          <w:jc w:val="center"/>
        </w:trPr>
        <w:tc>
          <w:tcPr>
            <w:tcW w:w="1320" w:type="dxa"/>
          </w:tcPr>
          <w:p w14:paraId="7C2AC9FB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lastRenderedPageBreak/>
              <w:t>3-4</w:t>
            </w:r>
          </w:p>
        </w:tc>
        <w:tc>
          <w:tcPr>
            <w:tcW w:w="4005" w:type="dxa"/>
          </w:tcPr>
          <w:p w14:paraId="10938EAF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Anècdotes personals i professionals.</w:t>
            </w:r>
          </w:p>
          <w:p w14:paraId="07D583A7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Explicar l’històric d’una empresa.</w:t>
            </w:r>
          </w:p>
          <w:p w14:paraId="25285A5D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Relatar en passat vivències personals i professionals.</w:t>
            </w:r>
          </w:p>
        </w:tc>
        <w:tc>
          <w:tcPr>
            <w:tcW w:w="2163" w:type="dxa"/>
          </w:tcPr>
          <w:p w14:paraId="181F5A35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05D4747B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45B765F9" w14:textId="77777777" w:rsidTr="009C4BDF">
        <w:trPr>
          <w:jc w:val="center"/>
        </w:trPr>
        <w:tc>
          <w:tcPr>
            <w:tcW w:w="1320" w:type="dxa"/>
          </w:tcPr>
          <w:p w14:paraId="0D4BEB4B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5-6-7</w:t>
            </w:r>
          </w:p>
        </w:tc>
        <w:tc>
          <w:tcPr>
            <w:tcW w:w="4005" w:type="dxa"/>
          </w:tcPr>
          <w:p w14:paraId="348E65C0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Situar i descriure llocs, instal·lacions hoteleres i d’oci en medi natural o urbà.</w:t>
            </w:r>
          </w:p>
          <w:p w14:paraId="55E257DB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Itineraris. Alternatives turístiques.</w:t>
            </w:r>
          </w:p>
          <w:p w14:paraId="675155FB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Territoris francesos del món.</w:t>
            </w:r>
          </w:p>
          <w:p w14:paraId="365C6DD4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Descriure activitats lligades a l’entorn.</w:t>
            </w:r>
          </w:p>
          <w:p w14:paraId="12EE2A39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Donar opinions.</w:t>
            </w:r>
          </w:p>
        </w:tc>
        <w:tc>
          <w:tcPr>
            <w:tcW w:w="2163" w:type="dxa"/>
          </w:tcPr>
          <w:p w14:paraId="55D675C4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1F70CEBA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</w:tr>
      <w:tr w:rsidR="009C4BDF" w:rsidRPr="007B0E45" w14:paraId="73172DD1" w14:textId="77777777" w:rsidTr="009C4BDF">
        <w:trPr>
          <w:jc w:val="center"/>
        </w:trPr>
        <w:tc>
          <w:tcPr>
            <w:tcW w:w="1320" w:type="dxa"/>
          </w:tcPr>
          <w:p w14:paraId="27CFE856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8-9</w:t>
            </w:r>
          </w:p>
        </w:tc>
        <w:tc>
          <w:tcPr>
            <w:tcW w:w="4005" w:type="dxa"/>
          </w:tcPr>
          <w:p w14:paraId="6E10EDC7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Xarxa viaria. Incidents, obligacions.</w:t>
            </w:r>
          </w:p>
        </w:tc>
        <w:tc>
          <w:tcPr>
            <w:tcW w:w="2163" w:type="dxa"/>
          </w:tcPr>
          <w:p w14:paraId="1A7ED086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0E126772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7DC4645E" w14:textId="77777777" w:rsidTr="009C4BDF">
        <w:trPr>
          <w:jc w:val="center"/>
        </w:trPr>
        <w:tc>
          <w:tcPr>
            <w:tcW w:w="1320" w:type="dxa"/>
            <w:tcBorders>
              <w:bottom w:val="single" w:sz="4" w:space="0" w:color="auto"/>
            </w:tcBorders>
          </w:tcPr>
          <w:p w14:paraId="5B45ADF9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10-11-12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1B301DD3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Normes de l’empresa, dret del treball.</w:t>
            </w:r>
          </w:p>
          <w:p w14:paraId="1FF4DE81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Entrevista de treball. Qüestionari.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008ACD8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7DB93DD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</w:tr>
      <w:tr w:rsidR="009C4BDF" w:rsidRPr="007B0E45" w14:paraId="17E32D63" w14:textId="77777777" w:rsidTr="009C4BDF">
        <w:trPr>
          <w:jc w:val="center"/>
        </w:trPr>
        <w:tc>
          <w:tcPr>
            <w:tcW w:w="1320" w:type="dxa"/>
          </w:tcPr>
          <w:p w14:paraId="724B573E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13-14</w:t>
            </w:r>
          </w:p>
        </w:tc>
        <w:tc>
          <w:tcPr>
            <w:tcW w:w="4005" w:type="dxa"/>
          </w:tcPr>
          <w:p w14:paraId="4F5ED158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Parlar d’un projecte personal i professional.</w:t>
            </w:r>
          </w:p>
          <w:p w14:paraId="0392057F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Formular hipòtesis.</w:t>
            </w:r>
          </w:p>
        </w:tc>
        <w:tc>
          <w:tcPr>
            <w:tcW w:w="2163" w:type="dxa"/>
          </w:tcPr>
          <w:p w14:paraId="13E99B87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04003AFA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199D869E" w14:textId="77777777" w:rsidTr="009C4BDF">
        <w:trPr>
          <w:jc w:val="center"/>
        </w:trPr>
        <w:tc>
          <w:tcPr>
            <w:tcW w:w="1320" w:type="dxa"/>
          </w:tcPr>
          <w:p w14:paraId="0150FB05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15-16</w:t>
            </w:r>
          </w:p>
        </w:tc>
        <w:tc>
          <w:tcPr>
            <w:tcW w:w="4005" w:type="dxa"/>
          </w:tcPr>
          <w:p w14:paraId="1ABAB04E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Presentar un producte i avaluar-lo</w:t>
            </w:r>
          </w:p>
          <w:p w14:paraId="070A70BD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Nous modus de consum.</w:t>
            </w:r>
          </w:p>
          <w:p w14:paraId="3693BDD1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Relació amb el medi ambient.</w:t>
            </w:r>
          </w:p>
          <w:p w14:paraId="5CE5D121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Consum sostenible. Turisme sostenible.</w:t>
            </w:r>
          </w:p>
        </w:tc>
        <w:tc>
          <w:tcPr>
            <w:tcW w:w="2163" w:type="dxa"/>
          </w:tcPr>
          <w:p w14:paraId="7794CB2F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2243AF01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40069155" w14:textId="77777777" w:rsidTr="009C4BDF">
        <w:trPr>
          <w:jc w:val="center"/>
        </w:trPr>
        <w:tc>
          <w:tcPr>
            <w:tcW w:w="1320" w:type="dxa"/>
          </w:tcPr>
          <w:p w14:paraId="4B42194A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17-18-19</w:t>
            </w:r>
          </w:p>
        </w:tc>
        <w:tc>
          <w:tcPr>
            <w:tcW w:w="4005" w:type="dxa"/>
          </w:tcPr>
          <w:p w14:paraId="41D10712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Problemes i solucions.</w:t>
            </w:r>
          </w:p>
          <w:p w14:paraId="0B09198E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Resoldre un conflicte. Proposar solucions. </w:t>
            </w:r>
          </w:p>
          <w:p w14:paraId="77261228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Redactar correus de reclamació i respondre a un correu de reclamació.</w:t>
            </w:r>
          </w:p>
        </w:tc>
        <w:tc>
          <w:tcPr>
            <w:tcW w:w="2163" w:type="dxa"/>
          </w:tcPr>
          <w:p w14:paraId="0A9383DE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58368E86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</w:tr>
      <w:tr w:rsidR="009C4BDF" w:rsidRPr="007B0E45" w14:paraId="5056992A" w14:textId="77777777" w:rsidTr="009C4BDF">
        <w:trPr>
          <w:jc w:val="center"/>
        </w:trPr>
        <w:tc>
          <w:tcPr>
            <w:tcW w:w="1320" w:type="dxa"/>
          </w:tcPr>
          <w:p w14:paraId="57023DDF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20-21</w:t>
            </w:r>
          </w:p>
        </w:tc>
        <w:tc>
          <w:tcPr>
            <w:tcW w:w="4005" w:type="dxa"/>
          </w:tcPr>
          <w:p w14:paraId="0C0C859B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Vida familiar/vida laboral.</w:t>
            </w:r>
          </w:p>
          <w:p w14:paraId="576E4CDF" w14:textId="77777777" w:rsidR="009C4BDF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La salut (sistema sanitari francès)</w:t>
            </w:r>
          </w:p>
          <w:p w14:paraId="3D87DE61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Medicina alternativa.</w:t>
            </w:r>
          </w:p>
        </w:tc>
        <w:tc>
          <w:tcPr>
            <w:tcW w:w="2163" w:type="dxa"/>
          </w:tcPr>
          <w:p w14:paraId="206B0123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441763A5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</w:p>
        </w:tc>
      </w:tr>
      <w:tr w:rsidR="009C4BDF" w:rsidRPr="007B0E45" w14:paraId="34077E33" w14:textId="77777777" w:rsidTr="009C4BDF">
        <w:trPr>
          <w:jc w:val="center"/>
        </w:trPr>
        <w:tc>
          <w:tcPr>
            <w:tcW w:w="1320" w:type="dxa"/>
          </w:tcPr>
          <w:p w14:paraId="253ED380" w14:textId="77777777" w:rsidR="009C4BDF" w:rsidRPr="006B05C4" w:rsidRDefault="009C4BDF" w:rsidP="00075D63">
            <w:pPr>
              <w:pStyle w:val="Textoindependiente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22-23-24</w:t>
            </w:r>
          </w:p>
        </w:tc>
        <w:tc>
          <w:tcPr>
            <w:tcW w:w="4005" w:type="dxa"/>
          </w:tcPr>
          <w:p w14:paraId="764496E9" w14:textId="77777777" w:rsidR="009C4BDF" w:rsidRPr="007A64DE" w:rsidRDefault="009C4BDF" w:rsidP="00075D6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Oci i cultura: interessos personals, activitat de lleure, preferències, premsa, lectura, etc.</w:t>
            </w:r>
            <w:r w:rsidRPr="007A64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</w:tcPr>
          <w:p w14:paraId="405E5870" w14:textId="77777777" w:rsidR="009C4BDF" w:rsidRPr="00F72872" w:rsidRDefault="009C4BDF" w:rsidP="00075D63">
            <w:pPr>
              <w:jc w:val="center"/>
              <w:rPr>
                <w:lang w:val="es-ES_tradnl"/>
              </w:rPr>
            </w:pPr>
            <w:r w:rsidRPr="00F72872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(*)</w:t>
            </w:r>
          </w:p>
        </w:tc>
        <w:tc>
          <w:tcPr>
            <w:tcW w:w="1742" w:type="dxa"/>
          </w:tcPr>
          <w:p w14:paraId="7E739AD3" w14:textId="77777777" w:rsidR="009C4BDF" w:rsidRPr="006B05C4" w:rsidRDefault="009C4BDF" w:rsidP="00075D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</w:t>
            </w:r>
          </w:p>
        </w:tc>
      </w:tr>
    </w:tbl>
    <w:p w14:paraId="1E813396" w14:textId="77777777" w:rsidR="009C4BDF" w:rsidRPr="009C4BDF" w:rsidRDefault="009C4BDF" w:rsidP="009C4BD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C4BDF">
        <w:rPr>
          <w:rFonts w:ascii="Arial" w:hAnsi="Arial" w:cs="Arial"/>
          <w:sz w:val="22"/>
          <w:szCs w:val="22"/>
        </w:rPr>
        <w:t>(*) Repàs i extensió de gramàtica i vocabulari. Participació a classe (expressió oral i debat).</w:t>
      </w:r>
    </w:p>
    <w:p w14:paraId="5DA4B8CA" w14:textId="77777777" w:rsidR="009C4BDF" w:rsidRPr="009C4BDF" w:rsidRDefault="009C4BDF" w:rsidP="009C4BD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C4BDF">
        <w:rPr>
          <w:rFonts w:ascii="Arial" w:hAnsi="Arial" w:cs="Arial"/>
          <w:sz w:val="22"/>
          <w:szCs w:val="22"/>
        </w:rPr>
        <w:t>Exercicis de comprensió oral i escrita. Exercicis de repàs en línia i treball d’expressió escrita.</w:t>
      </w:r>
    </w:p>
    <w:p w14:paraId="1351F92C" w14:textId="77777777" w:rsidR="000B3F24" w:rsidRPr="007B0E45" w:rsidRDefault="000B3F24" w:rsidP="009C4BDF">
      <w:pPr>
        <w:tabs>
          <w:tab w:val="left" w:pos="1560"/>
        </w:tabs>
        <w:spacing w:line="360" w:lineRule="auto"/>
        <w:ind w:left="1560" w:right="-2"/>
        <w:rPr>
          <w:rFonts w:ascii="Arial" w:hAnsi="Arial" w:cs="Arial"/>
          <w:bCs/>
          <w:iCs/>
          <w:sz w:val="21"/>
          <w:szCs w:val="22"/>
        </w:rPr>
      </w:pPr>
    </w:p>
    <w:p w14:paraId="4AD0D404" w14:textId="77777777"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10. </w:t>
      </w:r>
      <w:r w:rsidR="00195090">
        <w:rPr>
          <w:rFonts w:ascii="Arial" w:hAnsi="Arial" w:cs="Arial"/>
          <w:i w:val="0"/>
          <w:color w:val="auto"/>
          <w:sz w:val="24"/>
          <w:szCs w:val="24"/>
          <w:lang w:val="es-ES"/>
        </w:rPr>
        <w:t>EMPRENEDORIA I INNOVACIÓ</w:t>
      </w: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</w:p>
    <w:p w14:paraId="48627EC9" w14:textId="77777777" w:rsidR="00D95F6C" w:rsidRPr="00D95F6C" w:rsidRDefault="00D95F6C" w:rsidP="00D95F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95F6C">
        <w:rPr>
          <w:rFonts w:ascii="Arial" w:hAnsi="Arial" w:cs="Arial"/>
          <w:sz w:val="22"/>
          <w:szCs w:val="22"/>
          <w:lang w:eastAsia="en-US"/>
        </w:rPr>
        <w:t>S’utilitza com a sistema d’avaluació el dossier d’aprenentatge de l’estudiant, en el qual l’estudiant ha d’incloure els treballs més representatius de les seves produccions a fi de mostrar el nivell assolit, i disposa d’una certa autonomia per fer-ho dins d’unes línies de treball proposades pel professorat.</w:t>
      </w:r>
    </w:p>
    <w:p w14:paraId="05A6BCFD" w14:textId="77777777" w:rsidR="00D95F6C" w:rsidRPr="00D95F6C" w:rsidRDefault="00D95F6C" w:rsidP="00D95F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95F6C">
        <w:rPr>
          <w:rFonts w:ascii="Arial" w:hAnsi="Arial" w:cs="Arial"/>
          <w:sz w:val="22"/>
          <w:szCs w:val="22"/>
          <w:lang w:eastAsia="en-US"/>
        </w:rPr>
        <w:t xml:space="preserve">Respecte a la metodologia i el nou paper del professorat, aquest orienta i aconsella sobre els nivells de les tasques, dels materials, de les produccions obtingudes i de la progressió de l’estudiant i sobre els </w:t>
      </w:r>
      <w:r w:rsidRPr="00D95F6C">
        <w:rPr>
          <w:rFonts w:ascii="Arial" w:hAnsi="Arial" w:cs="Arial"/>
          <w:sz w:val="22"/>
          <w:szCs w:val="22"/>
          <w:lang w:eastAsia="en-US"/>
        </w:rPr>
        <w:lastRenderedPageBreak/>
        <w:t>recursos que hi ha a l’abast per continuar l’aprenentatge al llarg de la vida (foment de l’autoaprenentatge, de l’autonomia i de les habilitats d’autoavaluació de l’estudiant).</w:t>
      </w:r>
      <w:r w:rsidRPr="00D95F6C">
        <w:rPr>
          <w:rFonts w:ascii="Arial" w:hAnsi="Arial" w:cs="Arial"/>
          <w:sz w:val="22"/>
          <w:szCs w:val="22"/>
          <w:lang w:eastAsia="en-US"/>
        </w:rPr>
        <w:br/>
      </w:r>
    </w:p>
    <w:p w14:paraId="68ACF2D3" w14:textId="77777777" w:rsidR="00D95F6C" w:rsidRPr="00D95F6C" w:rsidRDefault="00D95F6C" w:rsidP="00D95F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95F6C">
        <w:rPr>
          <w:rFonts w:ascii="Arial" w:hAnsi="Arial" w:cs="Arial"/>
          <w:sz w:val="22"/>
          <w:szCs w:val="22"/>
          <w:lang w:eastAsia="en-US"/>
        </w:rPr>
        <w:t>Sobre els mecanismes o les estratègies proposades, es fomenta l’aprenentatge informal fent servir comunitats de pràctica i s’utilitzen eines del web 2.0 si es donen les condicions tècniques i de coneixement per fer-ho (</w:t>
      </w:r>
      <w:proofErr w:type="spellStart"/>
      <w:r w:rsidRPr="00D95F6C">
        <w:rPr>
          <w:rFonts w:ascii="Arial" w:hAnsi="Arial" w:cs="Arial"/>
          <w:sz w:val="22"/>
          <w:szCs w:val="22"/>
          <w:lang w:eastAsia="en-US"/>
        </w:rPr>
        <w:t>blogs</w:t>
      </w:r>
      <w:proofErr w:type="spellEnd"/>
      <w:r w:rsidRPr="00D95F6C">
        <w:rPr>
          <w:rFonts w:ascii="Arial" w:hAnsi="Arial" w:cs="Arial"/>
          <w:sz w:val="22"/>
          <w:szCs w:val="22"/>
          <w:lang w:eastAsia="en-US"/>
        </w:rPr>
        <w:t xml:space="preserve">, treball en xarxa, espais virtuals d’aprenentatge, documents </w:t>
      </w:r>
      <w:proofErr w:type="spellStart"/>
      <w:r w:rsidRPr="00D95F6C">
        <w:rPr>
          <w:rFonts w:ascii="Arial" w:hAnsi="Arial" w:cs="Arial"/>
          <w:sz w:val="22"/>
          <w:szCs w:val="22"/>
          <w:lang w:eastAsia="en-US"/>
        </w:rPr>
        <w:t>col·laboratius</w:t>
      </w:r>
      <w:proofErr w:type="spellEnd"/>
      <w:r w:rsidRPr="00D95F6C">
        <w:rPr>
          <w:rFonts w:ascii="Arial" w:hAnsi="Arial" w:cs="Arial"/>
          <w:sz w:val="22"/>
          <w:szCs w:val="22"/>
          <w:lang w:eastAsia="en-US"/>
        </w:rPr>
        <w:t xml:space="preserve"> per fer treballs en diacronia i/o en sincronia).</w:t>
      </w:r>
    </w:p>
    <w:p w14:paraId="4DEC7C57" w14:textId="77777777" w:rsidR="004C17B3" w:rsidRPr="00A36722" w:rsidRDefault="004C17B3" w:rsidP="00257998">
      <w:pPr>
        <w:pStyle w:val="Ttulo"/>
        <w:spacing w:line="276" w:lineRule="auto"/>
        <w:jc w:val="both"/>
        <w:rPr>
          <w:rFonts w:ascii="Arial" w:hAnsi="Arial" w:cs="Arial"/>
          <w:bCs w:val="0"/>
          <w:iCs/>
          <w:sz w:val="22"/>
          <w:szCs w:val="22"/>
          <w:lang w:val="es-ES"/>
        </w:rPr>
      </w:pPr>
    </w:p>
    <w:sectPr w:rsidR="004C17B3" w:rsidRPr="00A36722" w:rsidSect="0063655D">
      <w:headerReference w:type="default" r:id="rId9"/>
      <w:footerReference w:type="default" r:id="rId10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E842" w14:textId="77777777" w:rsidR="00125169" w:rsidRDefault="00125169">
      <w:r>
        <w:separator/>
      </w:r>
    </w:p>
  </w:endnote>
  <w:endnote w:type="continuationSeparator" w:id="0">
    <w:p w14:paraId="0E7254EF" w14:textId="77777777" w:rsidR="00125169" w:rsidRDefault="001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2D1E5F" w14:paraId="0E28FA62" w14:textId="77777777" w:rsidTr="002D1E5F">
      <w:trPr>
        <w:trHeight w:val="480"/>
      </w:trPr>
      <w:tc>
        <w:tcPr>
          <w:tcW w:w="3396" w:type="dxa"/>
        </w:tcPr>
        <w:p w14:paraId="0D7E508F" w14:textId="77777777" w:rsidR="002D1E5F" w:rsidRDefault="002D1E5F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3169BBFD" wp14:editId="405DB24D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14:paraId="41E54309" w14:textId="77777777" w:rsidR="002D1E5F" w:rsidRPr="000B3F24" w:rsidRDefault="002D1E5F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FD710C" w:rsidRPr="00FD710C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14:paraId="134975E2" w14:textId="77777777" w:rsidR="002D1E5F" w:rsidRPr="000B3F24" w:rsidRDefault="002D1E5F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14:paraId="043C08C4" w14:textId="77777777" w:rsidR="002D1E5F" w:rsidRPr="000B3F24" w:rsidRDefault="002D1E5F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14:paraId="551A3766" w14:textId="77777777" w:rsidR="002D1E5F" w:rsidRPr="00916414" w:rsidRDefault="002D1E5F" w:rsidP="00E537C8">
    <w:pPr>
      <w:pStyle w:val="Piedepgina"/>
      <w:rPr>
        <w:rFonts w:ascii="Calibri" w:hAnsi="Calibri"/>
        <w:sz w:val="18"/>
        <w:szCs w:val="18"/>
      </w:rPr>
    </w:pPr>
  </w:p>
  <w:p w14:paraId="69CC2DED" w14:textId="77777777" w:rsidR="002D1E5F" w:rsidRDefault="002D1E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9E71" w14:textId="77777777" w:rsidR="00125169" w:rsidRDefault="00125169">
      <w:r>
        <w:separator/>
      </w:r>
    </w:p>
  </w:footnote>
  <w:footnote w:type="continuationSeparator" w:id="0">
    <w:p w14:paraId="621E0A71" w14:textId="77777777" w:rsidR="00125169" w:rsidRDefault="0012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2D1E5F" w14:paraId="5E016005" w14:textId="77777777" w:rsidTr="002D1E5F">
      <w:trPr>
        <w:trHeight w:val="352"/>
      </w:trPr>
      <w:tc>
        <w:tcPr>
          <w:tcW w:w="3396" w:type="dxa"/>
        </w:tcPr>
        <w:p w14:paraId="1025CC38" w14:textId="77777777" w:rsidR="002D1E5F" w:rsidRDefault="002D1E5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000EC478" wp14:editId="5193E29F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14:paraId="15183DA3" w14:textId="77777777" w:rsidR="002D1E5F" w:rsidRDefault="002D1E5F" w:rsidP="00E537C8">
          <w:pPr>
            <w:jc w:val="right"/>
          </w:pPr>
        </w:p>
      </w:tc>
    </w:tr>
  </w:tbl>
  <w:p w14:paraId="75CD766E" w14:textId="77777777" w:rsidR="002D1E5F" w:rsidRPr="00E537C8" w:rsidRDefault="002D1E5F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B10DBD"/>
    <w:multiLevelType w:val="multilevel"/>
    <w:tmpl w:val="6F3E2E6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FE85ED1"/>
    <w:multiLevelType w:val="multilevel"/>
    <w:tmpl w:val="6F3E2E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0DE586A"/>
    <w:multiLevelType w:val="hybridMultilevel"/>
    <w:tmpl w:val="8122707A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D985F08"/>
    <w:multiLevelType w:val="hybridMultilevel"/>
    <w:tmpl w:val="0DBC5AB4"/>
    <w:lvl w:ilvl="0" w:tplc="B9F80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E6CC0"/>
    <w:multiLevelType w:val="hybridMultilevel"/>
    <w:tmpl w:val="8122707A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3A395BD3"/>
    <w:multiLevelType w:val="hybridMultilevel"/>
    <w:tmpl w:val="C8BED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C4D72"/>
    <w:multiLevelType w:val="multilevel"/>
    <w:tmpl w:val="6F3E2E6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3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>
    <w:nsid w:val="545D4606"/>
    <w:multiLevelType w:val="multilevel"/>
    <w:tmpl w:val="8122707A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548A7EA0"/>
    <w:multiLevelType w:val="hybridMultilevel"/>
    <w:tmpl w:val="477CE6B6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59F25C7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C527863"/>
    <w:multiLevelType w:val="hybridMultilevel"/>
    <w:tmpl w:val="6F3E2E62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0C0669C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5D251422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07ADA"/>
    <w:multiLevelType w:val="hybridMultilevel"/>
    <w:tmpl w:val="8122707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02B174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CE348F"/>
    <w:multiLevelType w:val="hybridMultilevel"/>
    <w:tmpl w:val="B3D0B24E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EE9C5A72">
      <w:numFmt w:val="bullet"/>
      <w:lvlText w:val="—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74C61"/>
    <w:multiLevelType w:val="hybridMultilevel"/>
    <w:tmpl w:val="BDC48816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062EF5"/>
    <w:multiLevelType w:val="hybridMultilevel"/>
    <w:tmpl w:val="5CF0FF50"/>
    <w:lvl w:ilvl="0" w:tplc="B9F80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5565F"/>
    <w:multiLevelType w:val="hybridMultilevel"/>
    <w:tmpl w:val="8122707A"/>
    <w:lvl w:ilvl="0" w:tplc="FFFFFFFF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5BB5F40"/>
    <w:multiLevelType w:val="hybridMultilevel"/>
    <w:tmpl w:val="BFE691D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D72572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12"/>
  </w:num>
  <w:num w:numId="5">
    <w:abstractNumId w:val="7"/>
  </w:num>
  <w:num w:numId="6">
    <w:abstractNumId w:val="48"/>
  </w:num>
  <w:num w:numId="7">
    <w:abstractNumId w:val="24"/>
  </w:num>
  <w:num w:numId="8">
    <w:abstractNumId w:val="23"/>
  </w:num>
  <w:num w:numId="9">
    <w:abstractNumId w:val="44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42"/>
  </w:num>
  <w:num w:numId="15">
    <w:abstractNumId w:val="8"/>
  </w:num>
  <w:num w:numId="16">
    <w:abstractNumId w:val="29"/>
  </w:num>
  <w:num w:numId="17">
    <w:abstractNumId w:val="17"/>
  </w:num>
  <w:num w:numId="18">
    <w:abstractNumId w:val="19"/>
  </w:num>
  <w:num w:numId="19">
    <w:abstractNumId w:val="4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28"/>
  </w:num>
  <w:num w:numId="25">
    <w:abstractNumId w:val="46"/>
  </w:num>
  <w:num w:numId="26">
    <w:abstractNumId w:val="0"/>
  </w:num>
  <w:num w:numId="27">
    <w:abstractNumId w:val="36"/>
  </w:num>
  <w:num w:numId="28">
    <w:abstractNumId w:val="41"/>
  </w:num>
  <w:num w:numId="29">
    <w:abstractNumId w:val="21"/>
  </w:num>
  <w:num w:numId="30">
    <w:abstractNumId w:val="38"/>
  </w:num>
  <w:num w:numId="31">
    <w:abstractNumId w:val="33"/>
  </w:num>
  <w:num w:numId="32">
    <w:abstractNumId w:val="49"/>
  </w:num>
  <w:num w:numId="33">
    <w:abstractNumId w:val="47"/>
  </w:num>
  <w:num w:numId="34">
    <w:abstractNumId w:val="37"/>
  </w:num>
  <w:num w:numId="35">
    <w:abstractNumId w:val="20"/>
  </w:num>
  <w:num w:numId="36">
    <w:abstractNumId w:val="31"/>
  </w:num>
  <w:num w:numId="37">
    <w:abstractNumId w:val="11"/>
  </w:num>
  <w:num w:numId="38">
    <w:abstractNumId w:val="45"/>
  </w:num>
  <w:num w:numId="39">
    <w:abstractNumId w:val="32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10"/>
  </w:num>
  <w:num w:numId="45">
    <w:abstractNumId w:val="2"/>
  </w:num>
  <w:num w:numId="46">
    <w:abstractNumId w:val="3"/>
  </w:num>
  <w:num w:numId="47">
    <w:abstractNumId w:val="40"/>
  </w:num>
  <w:num w:numId="48">
    <w:abstractNumId w:val="43"/>
  </w:num>
  <w:num w:numId="49">
    <w:abstractNumId w:val="1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26E63"/>
    <w:rsid w:val="00052280"/>
    <w:rsid w:val="0005699E"/>
    <w:rsid w:val="00074C5F"/>
    <w:rsid w:val="00080A24"/>
    <w:rsid w:val="00080CD0"/>
    <w:rsid w:val="000B3F24"/>
    <w:rsid w:val="000B78A2"/>
    <w:rsid w:val="000E55A9"/>
    <w:rsid w:val="00103DEC"/>
    <w:rsid w:val="00125169"/>
    <w:rsid w:val="00195090"/>
    <w:rsid w:val="001A5BA9"/>
    <w:rsid w:val="002156BC"/>
    <w:rsid w:val="002255B8"/>
    <w:rsid w:val="00257507"/>
    <w:rsid w:val="00257998"/>
    <w:rsid w:val="00270510"/>
    <w:rsid w:val="00270FCC"/>
    <w:rsid w:val="00286895"/>
    <w:rsid w:val="002D179C"/>
    <w:rsid w:val="002D1E5F"/>
    <w:rsid w:val="002E6B76"/>
    <w:rsid w:val="003103DB"/>
    <w:rsid w:val="00312391"/>
    <w:rsid w:val="003125DF"/>
    <w:rsid w:val="003411D5"/>
    <w:rsid w:val="0034230D"/>
    <w:rsid w:val="0034661A"/>
    <w:rsid w:val="00357F94"/>
    <w:rsid w:val="003628A4"/>
    <w:rsid w:val="003B3C7E"/>
    <w:rsid w:val="003B6D4B"/>
    <w:rsid w:val="003E18F7"/>
    <w:rsid w:val="003E3402"/>
    <w:rsid w:val="003E3727"/>
    <w:rsid w:val="003E3978"/>
    <w:rsid w:val="00401E10"/>
    <w:rsid w:val="00430EFC"/>
    <w:rsid w:val="00491E3F"/>
    <w:rsid w:val="004C17B3"/>
    <w:rsid w:val="004D60BB"/>
    <w:rsid w:val="004D7CAD"/>
    <w:rsid w:val="004F18BC"/>
    <w:rsid w:val="004F3463"/>
    <w:rsid w:val="00531C64"/>
    <w:rsid w:val="005321D1"/>
    <w:rsid w:val="00571625"/>
    <w:rsid w:val="0058662A"/>
    <w:rsid w:val="00591B89"/>
    <w:rsid w:val="00594850"/>
    <w:rsid w:val="005A7757"/>
    <w:rsid w:val="005E5EB8"/>
    <w:rsid w:val="0063655D"/>
    <w:rsid w:val="006416C2"/>
    <w:rsid w:val="006470B3"/>
    <w:rsid w:val="00680D4C"/>
    <w:rsid w:val="00690B3E"/>
    <w:rsid w:val="006951B6"/>
    <w:rsid w:val="006A4A5C"/>
    <w:rsid w:val="006B21D8"/>
    <w:rsid w:val="006D600E"/>
    <w:rsid w:val="006E3F92"/>
    <w:rsid w:val="006E45EC"/>
    <w:rsid w:val="006E6399"/>
    <w:rsid w:val="00736F7D"/>
    <w:rsid w:val="00791178"/>
    <w:rsid w:val="007A4FD6"/>
    <w:rsid w:val="007E2192"/>
    <w:rsid w:val="00800E6C"/>
    <w:rsid w:val="00855F35"/>
    <w:rsid w:val="0086504D"/>
    <w:rsid w:val="008A1A51"/>
    <w:rsid w:val="00911BCE"/>
    <w:rsid w:val="00916414"/>
    <w:rsid w:val="0093081B"/>
    <w:rsid w:val="0096086D"/>
    <w:rsid w:val="00967319"/>
    <w:rsid w:val="009903EB"/>
    <w:rsid w:val="009C2853"/>
    <w:rsid w:val="009C4BDF"/>
    <w:rsid w:val="009D6C95"/>
    <w:rsid w:val="009E3262"/>
    <w:rsid w:val="00A36722"/>
    <w:rsid w:val="00A36B45"/>
    <w:rsid w:val="00A877AC"/>
    <w:rsid w:val="00AC5D7E"/>
    <w:rsid w:val="00AC6C1D"/>
    <w:rsid w:val="00AD20E6"/>
    <w:rsid w:val="00B1165E"/>
    <w:rsid w:val="00B14D44"/>
    <w:rsid w:val="00B60BA6"/>
    <w:rsid w:val="00B61470"/>
    <w:rsid w:val="00B95947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8474B"/>
    <w:rsid w:val="00CB0C05"/>
    <w:rsid w:val="00D341F5"/>
    <w:rsid w:val="00D95F6C"/>
    <w:rsid w:val="00DA7856"/>
    <w:rsid w:val="00E0783C"/>
    <w:rsid w:val="00E10122"/>
    <w:rsid w:val="00E44D8C"/>
    <w:rsid w:val="00E537C8"/>
    <w:rsid w:val="00E618DA"/>
    <w:rsid w:val="00EB7C75"/>
    <w:rsid w:val="00EF3D49"/>
    <w:rsid w:val="00F0477F"/>
    <w:rsid w:val="00F43504"/>
    <w:rsid w:val="00F71E86"/>
    <w:rsid w:val="00FA3E95"/>
    <w:rsid w:val="00FB58CF"/>
    <w:rsid w:val="00FC4F18"/>
    <w:rsid w:val="00FD710C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72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Textoindependiente32">
    <w:name w:val="Texto independiente 32"/>
    <w:basedOn w:val="Normal"/>
    <w:rsid w:val="002D1E5F"/>
    <w:pPr>
      <w:suppressAutoHyphens/>
      <w:jc w:val="both"/>
    </w:pPr>
    <w:rPr>
      <w:kern w:val="1"/>
      <w:lang w:eastAsia="zh-CN"/>
    </w:rPr>
  </w:style>
  <w:style w:type="paragraph" w:customStyle="1" w:styleId="Textoindependiente21">
    <w:name w:val="Texto independiente 21"/>
    <w:basedOn w:val="Normal"/>
    <w:rsid w:val="002D1E5F"/>
    <w:pPr>
      <w:suppressAutoHyphens/>
      <w:jc w:val="both"/>
    </w:pPr>
    <w:rPr>
      <w:kern w:val="1"/>
      <w:sz w:val="22"/>
      <w:lang w:eastAsia="zh-CN"/>
    </w:rPr>
  </w:style>
  <w:style w:type="paragraph" w:customStyle="1" w:styleId="Listavistosa-nfasis11">
    <w:name w:val="Lista vistosa - Énfasis 11"/>
    <w:basedOn w:val="Normal"/>
    <w:rsid w:val="002D1E5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ES" w:eastAsia="zh-CN"/>
    </w:rPr>
  </w:style>
  <w:style w:type="character" w:customStyle="1" w:styleId="nfasisintenso1">
    <w:name w:val="Énfasis intenso1"/>
    <w:uiPriority w:val="21"/>
    <w:qFormat/>
    <w:rsid w:val="002D1E5F"/>
    <w:rPr>
      <w:b/>
      <w:bCs/>
      <w:i/>
      <w:iCs/>
      <w:color w:val="4F81BD"/>
    </w:rPr>
  </w:style>
  <w:style w:type="character" w:customStyle="1" w:styleId="nfasisintenso2">
    <w:name w:val="Énfasis intenso2"/>
    <w:qFormat/>
    <w:rsid w:val="002D1E5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Textoindependiente32">
    <w:name w:val="Texto independiente 32"/>
    <w:basedOn w:val="Normal"/>
    <w:rsid w:val="002D1E5F"/>
    <w:pPr>
      <w:suppressAutoHyphens/>
      <w:jc w:val="both"/>
    </w:pPr>
    <w:rPr>
      <w:kern w:val="1"/>
      <w:lang w:eastAsia="zh-CN"/>
    </w:rPr>
  </w:style>
  <w:style w:type="paragraph" w:customStyle="1" w:styleId="Textoindependiente21">
    <w:name w:val="Texto independiente 21"/>
    <w:basedOn w:val="Normal"/>
    <w:rsid w:val="002D1E5F"/>
    <w:pPr>
      <w:suppressAutoHyphens/>
      <w:jc w:val="both"/>
    </w:pPr>
    <w:rPr>
      <w:kern w:val="1"/>
      <w:sz w:val="22"/>
      <w:lang w:eastAsia="zh-CN"/>
    </w:rPr>
  </w:style>
  <w:style w:type="paragraph" w:customStyle="1" w:styleId="Listavistosa-nfasis11">
    <w:name w:val="Lista vistosa - Énfasis 11"/>
    <w:basedOn w:val="Normal"/>
    <w:rsid w:val="002D1E5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es-ES" w:eastAsia="zh-CN"/>
    </w:rPr>
  </w:style>
  <w:style w:type="character" w:customStyle="1" w:styleId="nfasisintenso1">
    <w:name w:val="Énfasis intenso1"/>
    <w:uiPriority w:val="21"/>
    <w:qFormat/>
    <w:rsid w:val="002D1E5F"/>
    <w:rPr>
      <w:b/>
      <w:bCs/>
      <w:i/>
      <w:iCs/>
      <w:color w:val="4F81BD"/>
    </w:rPr>
  </w:style>
  <w:style w:type="character" w:customStyle="1" w:styleId="nfasisintenso2">
    <w:name w:val="Énfasis intenso2"/>
    <w:qFormat/>
    <w:rsid w:val="002D1E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2DF7-FD8E-4B76-BB46-7AA5887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0</TotalTime>
  <Pages>12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2</cp:revision>
  <cp:lastPrinted>2017-07-21T07:42:00Z</cp:lastPrinted>
  <dcterms:created xsi:type="dcterms:W3CDTF">2018-07-19T10:37:00Z</dcterms:created>
  <dcterms:modified xsi:type="dcterms:W3CDTF">2018-07-19T10:37:00Z</dcterms:modified>
</cp:coreProperties>
</file>