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E0941" w14:textId="498D7F05" w:rsidR="00E57D27" w:rsidRDefault="00E57D27" w:rsidP="00B02633">
      <w:pPr>
        <w:pStyle w:val="Prrafodelista"/>
        <w:tabs>
          <w:tab w:val="left" w:pos="284"/>
        </w:tabs>
        <w:spacing w:after="0" w:line="240" w:lineRule="auto"/>
        <w:ind w:left="0"/>
        <w:jc w:val="center"/>
        <w:rPr>
          <w:rFonts w:cstheme="minorHAnsi"/>
          <w:b/>
        </w:rPr>
      </w:pPr>
      <w:r w:rsidRPr="00155934">
        <w:rPr>
          <w:noProof/>
          <w:lang w:eastAsia="ca-ES"/>
        </w:rPr>
        <w:drawing>
          <wp:inline distT="0" distB="0" distL="0" distR="0" wp14:anchorId="4ED0D313" wp14:editId="3C3E4DC1">
            <wp:extent cx="2649855" cy="643255"/>
            <wp:effectExtent l="0" t="0" r="0" b="444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85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AD4CC" w14:textId="77777777" w:rsidR="001B5EBF" w:rsidRDefault="001B5EBF" w:rsidP="001B5EBF">
      <w:pPr>
        <w:tabs>
          <w:tab w:val="left" w:pos="284"/>
        </w:tabs>
        <w:spacing w:after="0" w:line="240" w:lineRule="auto"/>
        <w:rPr>
          <w:rFonts w:cstheme="minorHAnsi"/>
          <w:b/>
        </w:rPr>
      </w:pPr>
    </w:p>
    <w:p w14:paraId="42CF4015" w14:textId="77777777" w:rsidR="001B5EBF" w:rsidRDefault="001B5EBF" w:rsidP="001B5EBF">
      <w:pPr>
        <w:tabs>
          <w:tab w:val="left" w:pos="284"/>
        </w:tabs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Seguiment de les titulacions oficials de grau i de màster universitari</w:t>
      </w:r>
    </w:p>
    <w:p w14:paraId="6CB1FC5F" w14:textId="23DA4564" w:rsidR="00816E88" w:rsidRDefault="001B5EBF" w:rsidP="001B5EBF">
      <w:pPr>
        <w:tabs>
          <w:tab w:val="left" w:pos="284"/>
        </w:tabs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corresponent al curs acadèmic 2019/2020</w:t>
      </w:r>
    </w:p>
    <w:p w14:paraId="07A4C60D" w14:textId="574EA774" w:rsidR="001B5EBF" w:rsidRDefault="001B5EBF" w:rsidP="001B5EBF">
      <w:pPr>
        <w:tabs>
          <w:tab w:val="left" w:pos="284"/>
        </w:tabs>
        <w:spacing w:after="0" w:line="240" w:lineRule="auto"/>
        <w:jc w:val="center"/>
        <w:rPr>
          <w:rFonts w:cstheme="minorHAnsi"/>
          <w:b/>
        </w:rPr>
      </w:pPr>
    </w:p>
    <w:p w14:paraId="7F7AF8F5" w14:textId="52D04FEC" w:rsidR="001B5EBF" w:rsidRPr="001B5EBF" w:rsidRDefault="001B5EBF" w:rsidP="001B5EBF">
      <w:pPr>
        <w:tabs>
          <w:tab w:val="left" w:pos="284"/>
        </w:tabs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Recull d’evidències dels canvis a nivell UAB provocats per la COVID-19</w:t>
      </w:r>
    </w:p>
    <w:p w14:paraId="2379793D" w14:textId="77777777" w:rsidR="004815C2" w:rsidRDefault="004815C2" w:rsidP="00816E88">
      <w:pPr>
        <w:pStyle w:val="Prrafodelista"/>
        <w:tabs>
          <w:tab w:val="left" w:pos="284"/>
        </w:tabs>
        <w:spacing w:after="0" w:line="240" w:lineRule="auto"/>
        <w:jc w:val="center"/>
        <w:rPr>
          <w:rFonts w:cstheme="minorHAnsi"/>
          <w:b/>
        </w:rPr>
      </w:pPr>
    </w:p>
    <w:p w14:paraId="242B82C9" w14:textId="18038A43" w:rsidR="0051525B" w:rsidRPr="001B5EBF" w:rsidRDefault="0051525B" w:rsidP="007E40E8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cstheme="minorHAnsi"/>
        </w:rPr>
      </w:pPr>
      <w:r w:rsidRPr="001B5EBF">
        <w:rPr>
          <w:rFonts w:cstheme="minorHAnsi"/>
        </w:rPr>
        <w:t xml:space="preserve">A causa de la pandèmia provocada per la COVID-19, es van produir una sèrie de canvis en la docència i avaluació del segon semestre del curs acadèmic 2019/20. El canvi principal va ser la modificació de la docència i de l’avaluació a la modalitat </w:t>
      </w:r>
      <w:r w:rsidR="007E40E8" w:rsidRPr="001B5EBF">
        <w:rPr>
          <w:rFonts w:cstheme="minorHAnsi"/>
        </w:rPr>
        <w:t>no presencial</w:t>
      </w:r>
      <w:r w:rsidRPr="001B5EBF">
        <w:rPr>
          <w:rFonts w:cstheme="minorHAnsi"/>
        </w:rPr>
        <w:t>.</w:t>
      </w:r>
    </w:p>
    <w:p w14:paraId="47BC1CC0" w14:textId="16A7C992" w:rsidR="0051525B" w:rsidRPr="001B5EBF" w:rsidRDefault="0051525B" w:rsidP="007E40E8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cstheme="minorHAnsi"/>
        </w:rPr>
      </w:pPr>
    </w:p>
    <w:p w14:paraId="3DEC9505" w14:textId="328B0D81" w:rsidR="0051525B" w:rsidRPr="001B5EBF" w:rsidRDefault="0051525B" w:rsidP="007E40E8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cstheme="minorHAnsi"/>
        </w:rPr>
      </w:pPr>
      <w:r w:rsidRPr="001B5EBF">
        <w:rPr>
          <w:rFonts w:cstheme="minorHAnsi"/>
        </w:rPr>
        <w:t>A nivell general de la UAB:</w:t>
      </w:r>
    </w:p>
    <w:p w14:paraId="1B91CB02" w14:textId="77777777" w:rsidR="00EB7473" w:rsidRPr="001B5EBF" w:rsidRDefault="00EB7473" w:rsidP="007E40E8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cstheme="minorHAnsi"/>
        </w:rPr>
      </w:pPr>
    </w:p>
    <w:p w14:paraId="5728E9EC" w14:textId="77777777" w:rsidR="005D7C5D" w:rsidRPr="001B5EBF" w:rsidRDefault="00EB7473" w:rsidP="007E40E8">
      <w:pPr>
        <w:pStyle w:val="Prrafodelista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1B5EBF">
        <w:rPr>
          <w:rFonts w:cstheme="minorHAnsi"/>
        </w:rPr>
        <w:t>A part de les comunicacions directes dirigides als diferents col·lectius universitaris, mitjançant correu electrònic o xarxes socials, es va crear un espai web específic com a canal d’informació:</w:t>
      </w:r>
    </w:p>
    <w:p w14:paraId="70FC2513" w14:textId="32C5CDB7" w:rsidR="005D7C5D" w:rsidRDefault="005D7C5D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rPr>
          <w:rFonts w:cstheme="minorHAnsi"/>
          <w:color w:val="00B050"/>
        </w:rPr>
      </w:pPr>
      <w:r w:rsidRPr="001B5EBF">
        <w:rPr>
          <w:rFonts w:cstheme="minorHAnsi"/>
        </w:rPr>
        <w:t>Informació general:</w:t>
      </w:r>
      <w:r>
        <w:rPr>
          <w:rFonts w:cstheme="minorHAnsi"/>
          <w:color w:val="00B050"/>
        </w:rPr>
        <w:t xml:space="preserve"> </w:t>
      </w:r>
      <w:hyperlink r:id="rId9" w:history="1">
        <w:r w:rsidRPr="00F542CB">
          <w:rPr>
            <w:rStyle w:val="Hipervnculo"/>
            <w:rFonts w:cstheme="minorHAnsi"/>
          </w:rPr>
          <w:t>https://www.uab.cat/web/coneix-la-uab/itineraris/coronavirus/informacio-general-1345809637389.html</w:t>
        </w:r>
      </w:hyperlink>
    </w:p>
    <w:p w14:paraId="4019A0DE" w14:textId="1C7F19F5" w:rsidR="0051525B" w:rsidRDefault="005D7C5D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  <w:color w:val="00B050"/>
        </w:rPr>
      </w:pPr>
      <w:r w:rsidRPr="001B5EBF">
        <w:rPr>
          <w:rFonts w:cstheme="minorHAnsi"/>
        </w:rPr>
        <w:t>Informació vigent:</w:t>
      </w:r>
      <w:r w:rsidR="00EB7473">
        <w:rPr>
          <w:rFonts w:cstheme="minorHAnsi"/>
          <w:color w:val="00B050"/>
        </w:rPr>
        <w:t xml:space="preserve"> </w:t>
      </w:r>
      <w:hyperlink r:id="rId10" w:history="1">
        <w:r w:rsidR="00EB7473" w:rsidRPr="00F542CB">
          <w:rPr>
            <w:rStyle w:val="Hipervnculo"/>
            <w:rFonts w:cstheme="minorHAnsi"/>
          </w:rPr>
          <w:t>www.uab.cat/coronarivus</w:t>
        </w:r>
      </w:hyperlink>
    </w:p>
    <w:p w14:paraId="5313809A" w14:textId="3E668B68" w:rsidR="005D7C5D" w:rsidRDefault="005D7C5D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rPr>
          <w:rFonts w:cstheme="minorHAnsi"/>
          <w:color w:val="00B050"/>
        </w:rPr>
      </w:pPr>
      <w:r w:rsidRPr="001B5EBF">
        <w:rPr>
          <w:rFonts w:cstheme="minorHAnsi"/>
        </w:rPr>
        <w:t>Instruccions:</w:t>
      </w:r>
      <w:r>
        <w:rPr>
          <w:rFonts w:cstheme="minorHAnsi"/>
          <w:color w:val="00B050"/>
        </w:rPr>
        <w:t xml:space="preserve"> </w:t>
      </w:r>
      <w:hyperlink r:id="rId11" w:history="1">
        <w:r w:rsidRPr="00F542CB">
          <w:rPr>
            <w:rStyle w:val="Hipervnculo"/>
            <w:rFonts w:cstheme="minorHAnsi"/>
          </w:rPr>
          <w:t>https://www.uab.cat/web/coneix-la-uab/itineraris/normatives/instruccions-1345686047581.html</w:t>
        </w:r>
      </w:hyperlink>
    </w:p>
    <w:p w14:paraId="275E9C6E" w14:textId="77777777" w:rsidR="005D7C5D" w:rsidRDefault="005D7C5D" w:rsidP="007E40E8">
      <w:pPr>
        <w:pStyle w:val="Prrafodelista"/>
        <w:tabs>
          <w:tab w:val="left" w:pos="284"/>
        </w:tabs>
        <w:spacing w:after="0" w:line="240" w:lineRule="auto"/>
        <w:rPr>
          <w:rFonts w:cstheme="minorHAnsi"/>
          <w:color w:val="00B050"/>
        </w:rPr>
      </w:pPr>
    </w:p>
    <w:p w14:paraId="7EFEF297" w14:textId="364D888A" w:rsidR="005D7C5D" w:rsidRPr="001B5EBF" w:rsidRDefault="005D7C5D" w:rsidP="007E40E8">
      <w:pPr>
        <w:pStyle w:val="Prrafodelista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1B5EBF">
        <w:rPr>
          <w:rFonts w:cstheme="minorHAnsi"/>
        </w:rPr>
        <w:t xml:space="preserve">Docència i avaluació </w:t>
      </w:r>
      <w:r w:rsidR="00FF6DE5" w:rsidRPr="001B5EBF">
        <w:rPr>
          <w:rFonts w:cstheme="minorHAnsi"/>
        </w:rPr>
        <w:t>virtual 2019/20:</w:t>
      </w:r>
    </w:p>
    <w:p w14:paraId="577BED6C" w14:textId="34DB5AAD" w:rsidR="00FF6DE5" w:rsidRDefault="001B5EBF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  <w:color w:val="00B050"/>
        </w:rPr>
      </w:pPr>
      <w:hyperlink r:id="rId12" w:history="1">
        <w:r w:rsidR="002B5C53" w:rsidRPr="009F59A6">
          <w:rPr>
            <w:rStyle w:val="Hipervnculo"/>
            <w:rFonts w:cstheme="minorHAnsi"/>
          </w:rPr>
          <w:t>Instrucció 6/2020</w:t>
        </w:r>
      </w:hyperlink>
      <w:r w:rsidR="002B5C53" w:rsidRPr="001B5EBF">
        <w:rPr>
          <w:rFonts w:cstheme="minorHAnsi"/>
        </w:rPr>
        <w:t>, de 16 d'abril, per la finalització del curs acadèmic 2019-2020 en el marc de la situació de crisi ocasionada per la Covid-19 dels estudis de grau i de màster universitari</w:t>
      </w:r>
    </w:p>
    <w:p w14:paraId="32DD0AB4" w14:textId="7180134F" w:rsidR="009F59A6" w:rsidRPr="001B5EBF" w:rsidRDefault="001B5EBF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</w:rPr>
      </w:pPr>
      <w:hyperlink r:id="rId13" w:history="1">
        <w:r w:rsidR="009F59A6" w:rsidRPr="009F59A6">
          <w:rPr>
            <w:rStyle w:val="Hipervnculo"/>
            <w:rFonts w:cstheme="minorHAnsi"/>
          </w:rPr>
          <w:t>Instrucció 3/2020</w:t>
        </w:r>
      </w:hyperlink>
      <w:r w:rsidR="009F59A6" w:rsidRPr="001B5EBF">
        <w:rPr>
          <w:rFonts w:cstheme="minorHAnsi"/>
        </w:rPr>
        <w:t xml:space="preserve">, de 16 de març, sobre la suspensió temporal dels convenis de pràctiques externes (curriculars i </w:t>
      </w:r>
      <w:proofErr w:type="spellStart"/>
      <w:r w:rsidR="009F59A6" w:rsidRPr="001B5EBF">
        <w:rPr>
          <w:rFonts w:cstheme="minorHAnsi"/>
        </w:rPr>
        <w:t>extracurriculars</w:t>
      </w:r>
      <w:proofErr w:type="spellEnd"/>
      <w:r w:rsidR="009F59A6" w:rsidRPr="001B5EBF">
        <w:rPr>
          <w:rFonts w:cstheme="minorHAnsi"/>
        </w:rPr>
        <w:t>) del curs acadèmic 2019-2020.</w:t>
      </w:r>
    </w:p>
    <w:p w14:paraId="5971B00A" w14:textId="51D03C73" w:rsidR="006D33A0" w:rsidRDefault="001B5EBF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  <w:color w:val="00B050"/>
        </w:rPr>
      </w:pPr>
      <w:hyperlink r:id="rId14" w:tgtFrame="_blank" w:history="1">
        <w:proofErr w:type="spellStart"/>
        <w:r w:rsidR="006D33A0">
          <w:rPr>
            <w:rStyle w:val="Hipervnculo"/>
          </w:rPr>
          <w:t>Webinars</w:t>
        </w:r>
        <w:proofErr w:type="spellEnd"/>
        <w:r w:rsidR="006D33A0">
          <w:rPr>
            <w:rStyle w:val="Hipervnculo"/>
          </w:rPr>
          <w:t xml:space="preserve"> de </w:t>
        </w:r>
        <w:proofErr w:type="spellStart"/>
        <w:r w:rsidR="006D33A0">
          <w:rPr>
            <w:rStyle w:val="Hipervnculo"/>
          </w:rPr>
          <w:t>Teams</w:t>
        </w:r>
        <w:proofErr w:type="spellEnd"/>
        <w:r w:rsidR="006D33A0">
          <w:rPr>
            <w:rStyle w:val="Hipervnculo"/>
          </w:rPr>
          <w:t xml:space="preserve"> sobre docència virtual</w:t>
        </w:r>
      </w:hyperlink>
    </w:p>
    <w:p w14:paraId="550201BD" w14:textId="77777777" w:rsidR="005D7C5D" w:rsidRDefault="005D7C5D" w:rsidP="007E40E8">
      <w:pPr>
        <w:pStyle w:val="Prrafodelista"/>
        <w:tabs>
          <w:tab w:val="left" w:pos="284"/>
        </w:tabs>
        <w:spacing w:after="0" w:line="240" w:lineRule="auto"/>
        <w:ind w:left="1440"/>
        <w:jc w:val="both"/>
        <w:rPr>
          <w:rFonts w:cstheme="minorHAnsi"/>
          <w:color w:val="00B050"/>
        </w:rPr>
      </w:pPr>
    </w:p>
    <w:p w14:paraId="69615925" w14:textId="589A8A1D" w:rsidR="00C93C85" w:rsidRPr="001B5EBF" w:rsidRDefault="009F59A6" w:rsidP="007E40E8">
      <w:pPr>
        <w:pStyle w:val="Prrafodelista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1B5EBF">
        <w:rPr>
          <w:rFonts w:cstheme="minorHAnsi"/>
        </w:rPr>
        <w:t>Recursos formatius:</w:t>
      </w:r>
    </w:p>
    <w:p w14:paraId="3BB14DEF" w14:textId="51DE8C64" w:rsidR="00C93C85" w:rsidRPr="001B5EBF" w:rsidRDefault="00C93C85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1B5EBF">
        <w:rPr>
          <w:rFonts w:cstheme="minorHAnsi"/>
        </w:rPr>
        <w:t>Dirigits al professorat:</w:t>
      </w:r>
    </w:p>
    <w:p w14:paraId="5C8F4BC4" w14:textId="77777777" w:rsidR="00C93C85" w:rsidRDefault="00C93C85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r w:rsidRPr="001B5EBF">
        <w:rPr>
          <w:rFonts w:cstheme="minorHAnsi"/>
        </w:rPr>
        <w:t>La infografia sobre</w:t>
      </w:r>
      <w:r w:rsidRPr="001B5EBF">
        <w:t xml:space="preserve"> </w:t>
      </w:r>
      <w:hyperlink r:id="rId15" w:tgtFrame="_blank" w:history="1">
        <w:r>
          <w:rPr>
            <w:rStyle w:val="Hipervnculo"/>
          </w:rPr>
          <w:t>"La universitat en línia, una oportunitat per innovar"</w:t>
        </w:r>
      </w:hyperlink>
      <w:r>
        <w:t>.</w:t>
      </w:r>
    </w:p>
    <w:p w14:paraId="005A8802" w14:textId="77777777" w:rsidR="00C93C85" w:rsidRDefault="00C93C85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r w:rsidRPr="001B5EBF">
        <w:rPr>
          <w:rFonts w:cstheme="minorHAnsi"/>
        </w:rPr>
        <w:t xml:space="preserve">El </w:t>
      </w:r>
      <w:hyperlink r:id="rId16" w:tgtFrame="_blank" w:history="1">
        <w:r>
          <w:rPr>
            <w:rStyle w:val="Hipervnculo"/>
          </w:rPr>
          <w:t>recull d'eines útils per a impartir docència.</w:t>
        </w:r>
      </w:hyperlink>
    </w:p>
    <w:p w14:paraId="2C205F96" w14:textId="77777777" w:rsidR="00C93C85" w:rsidRPr="006D33A0" w:rsidRDefault="00C93C85" w:rsidP="007E40E8">
      <w:pPr>
        <w:numPr>
          <w:ilvl w:val="2"/>
          <w:numId w:val="44"/>
        </w:numPr>
        <w:spacing w:before="100" w:beforeAutospacing="1" w:after="100" w:afterAutospacing="1" w:line="240" w:lineRule="auto"/>
        <w:rPr>
          <w:rFonts w:cstheme="minorHAnsi"/>
          <w:color w:val="00B050"/>
        </w:rPr>
      </w:pPr>
      <w:proofErr w:type="spellStart"/>
      <w:r w:rsidRPr="001B5EBF">
        <w:rPr>
          <w:rFonts w:cstheme="minorHAnsi"/>
        </w:rPr>
        <w:t>Webinar</w:t>
      </w:r>
      <w:proofErr w:type="spellEnd"/>
      <w:r w:rsidRPr="001B5EBF">
        <w:rPr>
          <w:rFonts w:cstheme="minorHAnsi"/>
        </w:rPr>
        <w:t xml:space="preserve"> sobre</w:t>
      </w:r>
      <w:r w:rsidRPr="001B5EBF">
        <w:t xml:space="preserve"> </w:t>
      </w:r>
      <w:hyperlink r:id="rId17" w:tgtFrame="_blank" w:history="1">
        <w:r>
          <w:rPr>
            <w:rStyle w:val="Hipervnculo"/>
          </w:rPr>
          <w:t>planificació i desenvolupament de la docència mixta</w:t>
        </w:r>
      </w:hyperlink>
      <w:r>
        <w:t xml:space="preserve">. </w:t>
      </w:r>
      <w:r w:rsidRPr="001B5EBF">
        <w:rPr>
          <w:rFonts w:cstheme="minorHAnsi"/>
        </w:rPr>
        <w:t>Recomanem també (per la part pedagògica) el recull de</w:t>
      </w:r>
      <w:r w:rsidRPr="001B5EBF">
        <w:t xml:space="preserve"> </w:t>
      </w:r>
      <w:hyperlink r:id="rId18" w:anchor="anchor1" w:tgtFrame="_blank" w:history="1">
        <w:r>
          <w:rPr>
            <w:rStyle w:val="Hipervnculo"/>
          </w:rPr>
          <w:t>millors pràctiques</w:t>
        </w:r>
      </w:hyperlink>
      <w:r w:rsidRPr="001B5EBF">
        <w:t xml:space="preserve"> </w:t>
      </w:r>
      <w:r w:rsidRPr="001B5EBF">
        <w:rPr>
          <w:rFonts w:cstheme="minorHAnsi"/>
        </w:rPr>
        <w:t xml:space="preserve">de la Universitat de </w:t>
      </w:r>
      <w:proofErr w:type="spellStart"/>
      <w:r w:rsidRPr="001B5EBF">
        <w:rPr>
          <w:rFonts w:cstheme="minorHAnsi"/>
        </w:rPr>
        <w:t>Harvard</w:t>
      </w:r>
      <w:proofErr w:type="spellEnd"/>
      <w:r w:rsidRPr="001B5EBF">
        <w:rPr>
          <w:rFonts w:cstheme="minorHAnsi"/>
        </w:rPr>
        <w:t xml:space="preserve"> (en anglès)</w:t>
      </w:r>
    </w:p>
    <w:p w14:paraId="70FFD36F" w14:textId="77777777" w:rsidR="00C93C85" w:rsidRDefault="00C93C85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proofErr w:type="spellStart"/>
      <w:r w:rsidRPr="001B5EBF">
        <w:rPr>
          <w:rFonts w:cstheme="minorHAnsi"/>
        </w:rPr>
        <w:t>Webinar</w:t>
      </w:r>
      <w:proofErr w:type="spellEnd"/>
      <w:r w:rsidRPr="001B5EBF">
        <w:rPr>
          <w:rFonts w:cstheme="minorHAnsi"/>
        </w:rPr>
        <w:t xml:space="preserve"> sobre ús de</w:t>
      </w:r>
      <w:r w:rsidRPr="001B5EBF">
        <w:t xml:space="preserve"> </w:t>
      </w:r>
      <w:hyperlink r:id="rId19" w:tgtFrame="_blank" w:history="1">
        <w:proofErr w:type="spellStart"/>
        <w:r>
          <w:rPr>
            <w:rStyle w:val="Hipervnculo"/>
          </w:rPr>
          <w:t>Teams</w:t>
        </w:r>
        <w:proofErr w:type="spellEnd"/>
        <w:r>
          <w:rPr>
            <w:rStyle w:val="Hipervnculo"/>
          </w:rPr>
          <w:t xml:space="preserve"> en la docència</w:t>
        </w:r>
      </w:hyperlink>
      <w:r>
        <w:t> </w:t>
      </w:r>
      <w:r w:rsidRPr="001B5EBF">
        <w:t>i sobre</w:t>
      </w:r>
      <w:r>
        <w:t xml:space="preserve"> </w:t>
      </w:r>
      <w:hyperlink r:id="rId20" w:tgtFrame="_blank" w:history="1">
        <w:r>
          <w:rPr>
            <w:rStyle w:val="Hipervnculo"/>
          </w:rPr>
          <w:t>avaluació online</w:t>
        </w:r>
      </w:hyperlink>
      <w:r>
        <w:t>.</w:t>
      </w:r>
    </w:p>
    <w:p w14:paraId="215F3EAA" w14:textId="77777777" w:rsidR="00C93C85" w:rsidRDefault="00C93C85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r w:rsidRPr="001B5EBF">
        <w:t xml:space="preserve">I per descomptat, si sou nous en l'entorn de docència virtual, reviseu els </w:t>
      </w:r>
      <w:hyperlink r:id="rId21" w:tgtFrame="_blank" w:history="1">
        <w:r>
          <w:rPr>
            <w:rStyle w:val="Hipervnculo"/>
          </w:rPr>
          <w:t xml:space="preserve">primers </w:t>
        </w:r>
        <w:proofErr w:type="spellStart"/>
        <w:r>
          <w:rPr>
            <w:rStyle w:val="Hipervnculo"/>
          </w:rPr>
          <w:t>pasos</w:t>
        </w:r>
        <w:proofErr w:type="spellEnd"/>
        <w:r>
          <w:rPr>
            <w:rStyle w:val="Hipervnculo"/>
          </w:rPr>
          <w:t xml:space="preserve"> en </w:t>
        </w:r>
        <w:proofErr w:type="spellStart"/>
        <w:r>
          <w:rPr>
            <w:rStyle w:val="Hipervnculo"/>
          </w:rPr>
          <w:t>Moodle</w:t>
        </w:r>
        <w:proofErr w:type="spellEnd"/>
      </w:hyperlink>
      <w:r>
        <w:t>.</w:t>
      </w:r>
    </w:p>
    <w:p w14:paraId="5DF3C49E" w14:textId="77777777" w:rsidR="00C93C85" w:rsidRDefault="00C93C85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r w:rsidRPr="001B5EBF">
        <w:t xml:space="preserve">Reviseu també la guia de </w:t>
      </w:r>
      <w:hyperlink r:id="rId22" w:tgtFrame="_blank" w:history="1">
        <w:r>
          <w:rPr>
            <w:rStyle w:val="Hipervnculo"/>
          </w:rPr>
          <w:t xml:space="preserve">bones pràctiques de comunicació a l'aula </w:t>
        </w:r>
        <w:proofErr w:type="spellStart"/>
        <w:r>
          <w:rPr>
            <w:rStyle w:val="Hipervnculo"/>
          </w:rPr>
          <w:t>Moodle</w:t>
        </w:r>
        <w:proofErr w:type="spellEnd"/>
        <w:r>
          <w:rPr>
            <w:rStyle w:val="Hipervnculo"/>
          </w:rPr>
          <w:t>.</w:t>
        </w:r>
      </w:hyperlink>
    </w:p>
    <w:p w14:paraId="6BCAB876" w14:textId="0A7EA95E" w:rsidR="00C93C85" w:rsidRDefault="001B5EBF" w:rsidP="007E40E8">
      <w:pPr>
        <w:numPr>
          <w:ilvl w:val="2"/>
          <w:numId w:val="44"/>
        </w:numPr>
        <w:spacing w:after="0" w:line="240" w:lineRule="auto"/>
      </w:pPr>
      <w:hyperlink r:id="rId23" w:tgtFrame="_blank" w:history="1">
        <w:r w:rsidR="00C93C85">
          <w:rPr>
            <w:rStyle w:val="Hipervnculo"/>
          </w:rPr>
          <w:t xml:space="preserve">Consells </w:t>
        </w:r>
        <w:proofErr w:type="spellStart"/>
        <w:r w:rsidR="00C93C85">
          <w:rPr>
            <w:rStyle w:val="Hipervnculo"/>
          </w:rPr>
          <w:t>d'autogravació</w:t>
        </w:r>
        <w:proofErr w:type="spellEnd"/>
      </w:hyperlink>
    </w:p>
    <w:p w14:paraId="5B13899E" w14:textId="77777777" w:rsidR="00C93C85" w:rsidRDefault="001B5EBF" w:rsidP="007E40E8">
      <w:pPr>
        <w:numPr>
          <w:ilvl w:val="2"/>
          <w:numId w:val="44"/>
        </w:numPr>
        <w:spacing w:after="0" w:line="240" w:lineRule="auto"/>
      </w:pPr>
      <w:hyperlink r:id="rId24" w:tgtFrame="_blank" w:history="1">
        <w:r w:rsidR="00C93C85">
          <w:rPr>
            <w:rStyle w:val="Hipervnculo"/>
          </w:rPr>
          <w:t>Eines d'avaluació en línia.</w:t>
        </w:r>
      </w:hyperlink>
    </w:p>
    <w:p w14:paraId="17934AE4" w14:textId="41BCFE90" w:rsidR="00C93C85" w:rsidRDefault="00C93C85" w:rsidP="007E40E8">
      <w:pPr>
        <w:numPr>
          <w:ilvl w:val="2"/>
          <w:numId w:val="44"/>
        </w:numPr>
        <w:spacing w:after="0" w:line="240" w:lineRule="auto"/>
      </w:pPr>
      <w:r w:rsidRPr="001B5EBF">
        <w:t>Teniu present la</w:t>
      </w:r>
      <w:r w:rsidRPr="006D33A0">
        <w:rPr>
          <w:color w:val="00B050"/>
        </w:rPr>
        <w:t xml:space="preserve"> </w:t>
      </w:r>
      <w:hyperlink r:id="rId25" w:tgtFrame="_blank" w:history="1">
        <w:r>
          <w:rPr>
            <w:rStyle w:val="Hipervnculo"/>
          </w:rPr>
          <w:t>normativa de protecció de dades</w:t>
        </w:r>
      </w:hyperlink>
    </w:p>
    <w:p w14:paraId="08ACD42A" w14:textId="0923E962" w:rsidR="00C93C85" w:rsidRDefault="001B5EBF" w:rsidP="007E40E8">
      <w:pPr>
        <w:numPr>
          <w:ilvl w:val="2"/>
          <w:numId w:val="44"/>
        </w:numPr>
        <w:spacing w:after="0" w:line="240" w:lineRule="auto"/>
      </w:pPr>
      <w:hyperlink r:id="rId26" w:tgtFrame="_blank" w:history="1">
        <w:r w:rsidR="00C93C85">
          <w:rPr>
            <w:rStyle w:val="Hipervnculo"/>
          </w:rPr>
          <w:t>Detecció de similitud en treballs</w:t>
        </w:r>
      </w:hyperlink>
    </w:p>
    <w:p w14:paraId="78BE2232" w14:textId="338B13F1" w:rsidR="006D33A0" w:rsidRDefault="001B5EBF" w:rsidP="007E40E8">
      <w:pPr>
        <w:numPr>
          <w:ilvl w:val="2"/>
          <w:numId w:val="44"/>
        </w:numPr>
        <w:spacing w:after="0" w:line="240" w:lineRule="auto"/>
      </w:pPr>
      <w:hyperlink r:id="rId27" w:tgtFrame="_blank" w:history="1">
        <w:r w:rsidR="00C93C85">
          <w:rPr>
            <w:rStyle w:val="Hipervnculo"/>
          </w:rPr>
          <w:t>Prevenció de riscos per al teletreball</w:t>
        </w:r>
      </w:hyperlink>
    </w:p>
    <w:p w14:paraId="08C18057" w14:textId="21D1628B" w:rsidR="00C93C85" w:rsidRPr="001B5EBF" w:rsidRDefault="00C93C85" w:rsidP="007E40E8">
      <w:pPr>
        <w:numPr>
          <w:ilvl w:val="1"/>
          <w:numId w:val="44"/>
        </w:numPr>
        <w:spacing w:after="0" w:line="240" w:lineRule="auto"/>
      </w:pPr>
      <w:r w:rsidRPr="001B5EBF">
        <w:lastRenderedPageBreak/>
        <w:t>Dirigits a l’alumnat:</w:t>
      </w:r>
    </w:p>
    <w:p w14:paraId="3F410099" w14:textId="7EFC3999" w:rsidR="00EB7473" w:rsidRDefault="001B5EBF" w:rsidP="007E40E8">
      <w:pPr>
        <w:pStyle w:val="Prrafodelista"/>
        <w:numPr>
          <w:ilvl w:val="2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  <w:color w:val="00B050"/>
        </w:rPr>
      </w:pPr>
      <w:hyperlink r:id="rId28" w:history="1">
        <w:r w:rsidR="00C93C85">
          <w:rPr>
            <w:rStyle w:val="Hipervnculo"/>
            <w:rFonts w:cstheme="minorHAnsi"/>
          </w:rPr>
          <w:t>A</w:t>
        </w:r>
        <w:r w:rsidR="009D2FDD" w:rsidRPr="009D2FDD">
          <w:rPr>
            <w:rStyle w:val="Hipervnculo"/>
            <w:rFonts w:cstheme="minorHAnsi"/>
          </w:rPr>
          <w:t>utoaprenentatge</w:t>
        </w:r>
      </w:hyperlink>
      <w:r w:rsidR="009D2FDD">
        <w:rPr>
          <w:rFonts w:cstheme="minorHAnsi"/>
          <w:color w:val="00B050"/>
        </w:rPr>
        <w:t xml:space="preserve"> </w:t>
      </w:r>
      <w:r w:rsidR="009D2FDD" w:rsidRPr="001B5EBF">
        <w:rPr>
          <w:rFonts w:cstheme="minorHAnsi"/>
        </w:rPr>
        <w:t xml:space="preserve">d’eines informàtiques (MS Office 365 amb OneDrive, Outlook, Office i </w:t>
      </w:r>
      <w:proofErr w:type="spellStart"/>
      <w:r w:rsidR="009D2FDD" w:rsidRPr="001B5EBF">
        <w:rPr>
          <w:rFonts w:cstheme="minorHAnsi"/>
        </w:rPr>
        <w:t>Teams</w:t>
      </w:r>
      <w:proofErr w:type="spellEnd"/>
      <w:r w:rsidR="009D2FDD" w:rsidRPr="001B5EBF">
        <w:rPr>
          <w:rFonts w:cstheme="minorHAnsi"/>
        </w:rPr>
        <w:t>)</w:t>
      </w:r>
      <w:r w:rsidR="00A96C2B" w:rsidRPr="001B5EBF">
        <w:rPr>
          <w:rFonts w:cstheme="minorHAnsi"/>
        </w:rPr>
        <w:t>, Comunicació i connectivitat, prevenció de riscos en un entorn de teletreball, etc.</w:t>
      </w:r>
    </w:p>
    <w:p w14:paraId="0146E0D6" w14:textId="77777777" w:rsidR="006D33A0" w:rsidRDefault="001B5EBF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hyperlink r:id="rId29" w:tgtFrame="_blank" w:history="1">
        <w:r w:rsidR="006D33A0">
          <w:rPr>
            <w:rStyle w:val="Hipervnculo"/>
          </w:rPr>
          <w:t>Eines per treballar en remot</w:t>
        </w:r>
      </w:hyperlink>
      <w:r w:rsidR="006D33A0">
        <w:t>.</w:t>
      </w:r>
    </w:p>
    <w:p w14:paraId="172C2346" w14:textId="77777777" w:rsidR="006D33A0" w:rsidRDefault="001B5EBF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hyperlink r:id="rId30" w:tgtFrame="_blank" w:history="1">
        <w:r w:rsidR="006D33A0">
          <w:rPr>
            <w:rStyle w:val="Hipervnculo"/>
          </w:rPr>
          <w:t>Tot el programari que tenim a disposició de l’alumnat de la UAB.</w:t>
        </w:r>
      </w:hyperlink>
    </w:p>
    <w:p w14:paraId="1351EA62" w14:textId="77777777" w:rsidR="006D33A0" w:rsidRDefault="001B5EBF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hyperlink r:id="rId31" w:tgtFrame="_blank" w:history="1">
        <w:r w:rsidR="006D33A0">
          <w:rPr>
            <w:rStyle w:val="Hipervnculo"/>
          </w:rPr>
          <w:t>Com gravar un vídeo per fer una presentació.</w:t>
        </w:r>
      </w:hyperlink>
    </w:p>
    <w:p w14:paraId="48996830" w14:textId="77777777" w:rsidR="006D33A0" w:rsidRDefault="001B5EBF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hyperlink r:id="rId32" w:tgtFrame="_blank" w:history="1">
        <w:r w:rsidR="006D33A0">
          <w:rPr>
            <w:rStyle w:val="Hipervnculo"/>
          </w:rPr>
          <w:t>Eines d’avaluació en línia.</w:t>
        </w:r>
      </w:hyperlink>
    </w:p>
    <w:p w14:paraId="2D3AA57C" w14:textId="724B5816" w:rsidR="006D33A0" w:rsidRPr="006D33A0" w:rsidRDefault="001B5EBF" w:rsidP="007E40E8">
      <w:pPr>
        <w:numPr>
          <w:ilvl w:val="2"/>
          <w:numId w:val="44"/>
        </w:numPr>
        <w:spacing w:before="100" w:beforeAutospacing="1" w:after="100" w:afterAutospacing="1" w:line="240" w:lineRule="auto"/>
      </w:pPr>
      <w:hyperlink r:id="rId33" w:tgtFrame="_blank" w:history="1">
        <w:r w:rsidR="006D33A0">
          <w:rPr>
            <w:rStyle w:val="Hipervnculo"/>
          </w:rPr>
          <w:t>Abordatge positiu per a estudiar en remot</w:t>
        </w:r>
      </w:hyperlink>
      <w:r w:rsidR="006D33A0">
        <w:t>.</w:t>
      </w:r>
    </w:p>
    <w:p w14:paraId="6A6BAE3E" w14:textId="77777777" w:rsidR="009F59A6" w:rsidRDefault="009F59A6" w:rsidP="007E40E8">
      <w:pPr>
        <w:pStyle w:val="Prrafodelista"/>
        <w:tabs>
          <w:tab w:val="left" w:pos="284"/>
        </w:tabs>
        <w:spacing w:after="0" w:line="240" w:lineRule="auto"/>
        <w:jc w:val="both"/>
        <w:rPr>
          <w:rFonts w:cstheme="minorHAnsi"/>
          <w:color w:val="00B050"/>
        </w:rPr>
      </w:pPr>
    </w:p>
    <w:p w14:paraId="350B4917" w14:textId="1739EB32" w:rsidR="009F59A6" w:rsidRPr="001B5EBF" w:rsidRDefault="009F59A6" w:rsidP="007E40E8">
      <w:pPr>
        <w:pStyle w:val="Prrafodelista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1B5EBF">
        <w:rPr>
          <w:rFonts w:cstheme="minorHAnsi"/>
        </w:rPr>
        <w:t>Recursos materials:</w:t>
      </w:r>
      <w:r w:rsidR="00A96C2B" w:rsidRPr="001B5EBF">
        <w:rPr>
          <w:rFonts w:cstheme="minorHAnsi"/>
        </w:rPr>
        <w:t xml:space="preserve"> </w:t>
      </w:r>
      <w:r w:rsidR="006D33A0" w:rsidRPr="001B5EBF">
        <w:rPr>
          <w:rFonts w:cstheme="minorHAnsi"/>
        </w:rPr>
        <w:t>convocatòries d’ajust per a la cessió temporal d’equipament informàtic i de connectivitat</w:t>
      </w:r>
      <w:r w:rsidR="00F965EA" w:rsidRPr="001B5EBF">
        <w:rPr>
          <w:rFonts w:cstheme="minorHAnsi"/>
        </w:rPr>
        <w:t>, a causa de la situació d’emergència sanitària COVID-19</w:t>
      </w:r>
    </w:p>
    <w:p w14:paraId="02C8EEDC" w14:textId="7A82BD6D" w:rsidR="006D33A0" w:rsidRPr="006D33A0" w:rsidRDefault="001B5EBF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  <w:color w:val="00B050"/>
        </w:rPr>
      </w:pPr>
      <w:hyperlink r:id="rId34" w:history="1">
        <w:r w:rsidR="006D33A0">
          <w:rPr>
            <w:rStyle w:val="Hipervnculo"/>
          </w:rPr>
          <w:t>2n semestre del curs 2019-20</w:t>
        </w:r>
      </w:hyperlink>
    </w:p>
    <w:p w14:paraId="300106F2" w14:textId="3513C5EC" w:rsidR="006D33A0" w:rsidRPr="006D33A0" w:rsidRDefault="001B5EBF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  <w:color w:val="00B050"/>
        </w:rPr>
      </w:pPr>
      <w:hyperlink r:id="rId35" w:history="1">
        <w:r w:rsidR="006D33A0">
          <w:rPr>
            <w:rStyle w:val="Hipervnculo"/>
          </w:rPr>
          <w:t>2n semestre del curs 2019-20</w:t>
        </w:r>
        <w:r w:rsidR="00F965EA">
          <w:rPr>
            <w:rStyle w:val="Hipervnculo"/>
          </w:rPr>
          <w:t xml:space="preserve"> </w:t>
        </w:r>
        <w:r w:rsidR="006D33A0">
          <w:rPr>
            <w:rStyle w:val="Hipervnculo"/>
          </w:rPr>
          <w:t>(2a CONVOCATÒRIA)</w:t>
        </w:r>
      </w:hyperlink>
    </w:p>
    <w:p w14:paraId="20923B70" w14:textId="4A4B563A" w:rsidR="006D33A0" w:rsidRPr="006D33A0" w:rsidRDefault="001B5EBF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  <w:color w:val="00B050"/>
        </w:rPr>
      </w:pPr>
      <w:hyperlink r:id="rId36" w:history="1">
        <w:r w:rsidR="006D33A0">
          <w:rPr>
            <w:rStyle w:val="Hipervnculo"/>
          </w:rPr>
          <w:t>1r semestre del curs 2020-21</w:t>
        </w:r>
      </w:hyperlink>
    </w:p>
    <w:p w14:paraId="6BCAF3F9" w14:textId="3DB508E0" w:rsidR="006D33A0" w:rsidRDefault="001B5EBF" w:rsidP="007E40E8">
      <w:pPr>
        <w:pStyle w:val="Prrafodelista"/>
        <w:numPr>
          <w:ilvl w:val="1"/>
          <w:numId w:val="44"/>
        </w:numPr>
        <w:tabs>
          <w:tab w:val="left" w:pos="284"/>
        </w:tabs>
        <w:spacing w:after="0" w:line="240" w:lineRule="auto"/>
        <w:jc w:val="both"/>
        <w:rPr>
          <w:rFonts w:cstheme="minorHAnsi"/>
          <w:color w:val="00B050"/>
        </w:rPr>
      </w:pPr>
      <w:hyperlink r:id="rId37" w:history="1">
        <w:r w:rsidR="006D33A0">
          <w:rPr>
            <w:rStyle w:val="Hipervnculo"/>
          </w:rPr>
          <w:t>1r semestre del curs 2020-21</w:t>
        </w:r>
        <w:r w:rsidR="00F965EA">
          <w:rPr>
            <w:rStyle w:val="Hipervnculo"/>
          </w:rPr>
          <w:t xml:space="preserve"> </w:t>
        </w:r>
        <w:r w:rsidR="006D33A0">
          <w:rPr>
            <w:rStyle w:val="Hipervnculo"/>
          </w:rPr>
          <w:t>(Per</w:t>
        </w:r>
        <w:r w:rsidR="00F965EA">
          <w:rPr>
            <w:rStyle w:val="Hipervnculo"/>
          </w:rPr>
          <w:t>ío</w:t>
        </w:r>
        <w:r w:rsidR="006D33A0">
          <w:rPr>
            <w:rStyle w:val="Hipervnculo"/>
          </w:rPr>
          <w:t>de extraordinari alumnat grau 2n curs en endavant)</w:t>
        </w:r>
      </w:hyperlink>
    </w:p>
    <w:sectPr w:rsidR="006D33A0" w:rsidSect="001B5EBF">
      <w:footerReference w:type="default" r:id="rId38"/>
      <w:pgSz w:w="11906" w:h="16838"/>
      <w:pgMar w:top="1843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1BF05" w14:textId="77777777" w:rsidR="006E7898" w:rsidRDefault="006E7898" w:rsidP="00A72955">
      <w:pPr>
        <w:spacing w:after="0" w:line="240" w:lineRule="auto"/>
      </w:pPr>
      <w:r>
        <w:separator/>
      </w:r>
    </w:p>
  </w:endnote>
  <w:endnote w:type="continuationSeparator" w:id="0">
    <w:p w14:paraId="4198C6B6" w14:textId="77777777" w:rsidR="006E7898" w:rsidRDefault="006E7898" w:rsidP="00A72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D080C" w14:textId="77777777" w:rsidR="0054148E" w:rsidRPr="00EA13A3" w:rsidRDefault="001B5EBF" w:rsidP="00995861">
    <w:pPr>
      <w:pStyle w:val="Piedepgina"/>
      <w:jc w:val="right"/>
      <w:rPr>
        <w:sz w:val="18"/>
        <w:szCs w:val="18"/>
      </w:rPr>
    </w:pPr>
    <w:sdt>
      <w:sdtPr>
        <w:rPr>
          <w:sz w:val="18"/>
          <w:szCs w:val="18"/>
        </w:rPr>
        <w:id w:val="-339706283"/>
        <w:docPartObj>
          <w:docPartGallery w:val="Page Numbers (Bottom of Page)"/>
          <w:docPartUnique/>
        </w:docPartObj>
      </w:sdtPr>
      <w:sdtEndPr/>
      <w:sdtContent>
        <w:r w:rsidR="0054148E" w:rsidRPr="00EA13A3">
          <w:rPr>
            <w:sz w:val="18"/>
            <w:szCs w:val="18"/>
          </w:rPr>
          <w:fldChar w:fldCharType="begin"/>
        </w:r>
        <w:r w:rsidR="0054148E" w:rsidRPr="00EA13A3">
          <w:rPr>
            <w:sz w:val="18"/>
            <w:szCs w:val="18"/>
          </w:rPr>
          <w:instrText>PAGE   \* MERGEFORMAT</w:instrText>
        </w:r>
        <w:r w:rsidR="0054148E" w:rsidRPr="00EA13A3">
          <w:rPr>
            <w:sz w:val="18"/>
            <w:szCs w:val="18"/>
          </w:rPr>
          <w:fldChar w:fldCharType="separate"/>
        </w:r>
        <w:r w:rsidR="006E7898">
          <w:rPr>
            <w:noProof/>
            <w:sz w:val="18"/>
            <w:szCs w:val="18"/>
          </w:rPr>
          <w:t>1</w:t>
        </w:r>
        <w:r w:rsidR="0054148E" w:rsidRPr="00EA13A3">
          <w:rPr>
            <w:sz w:val="18"/>
            <w:szCs w:val="18"/>
          </w:rPr>
          <w:fldChar w:fldCharType="end"/>
        </w:r>
      </w:sdtContent>
    </w:sdt>
  </w:p>
  <w:p w14:paraId="621A9205" w14:textId="77777777" w:rsidR="0054148E" w:rsidRDefault="005414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522F4" w14:textId="77777777" w:rsidR="006E7898" w:rsidRDefault="006E7898" w:rsidP="00A72955">
      <w:pPr>
        <w:spacing w:after="0" w:line="240" w:lineRule="auto"/>
      </w:pPr>
      <w:r>
        <w:separator/>
      </w:r>
    </w:p>
  </w:footnote>
  <w:footnote w:type="continuationSeparator" w:id="0">
    <w:p w14:paraId="68CF0FC5" w14:textId="77777777" w:rsidR="006E7898" w:rsidRDefault="006E7898" w:rsidP="00A72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E1EB4"/>
    <w:multiLevelType w:val="hybridMultilevel"/>
    <w:tmpl w:val="23FAAFDA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B3DCE"/>
    <w:multiLevelType w:val="hybridMultilevel"/>
    <w:tmpl w:val="23FAAFDA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94D59"/>
    <w:multiLevelType w:val="hybridMultilevel"/>
    <w:tmpl w:val="448E72A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1EB"/>
    <w:multiLevelType w:val="hybridMultilevel"/>
    <w:tmpl w:val="6DAA90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50229"/>
    <w:multiLevelType w:val="hybridMultilevel"/>
    <w:tmpl w:val="DD1AE3C2"/>
    <w:lvl w:ilvl="0" w:tplc="4D3696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E10B4"/>
    <w:multiLevelType w:val="hybridMultilevel"/>
    <w:tmpl w:val="6F5ED5DC"/>
    <w:lvl w:ilvl="0" w:tplc="D242A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C0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05F5E"/>
    <w:multiLevelType w:val="hybridMultilevel"/>
    <w:tmpl w:val="BD8C1B1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75EB6"/>
    <w:multiLevelType w:val="hybridMultilevel"/>
    <w:tmpl w:val="75C0BB1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8040B25"/>
    <w:multiLevelType w:val="hybridMultilevel"/>
    <w:tmpl w:val="837230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A0960"/>
    <w:multiLevelType w:val="hybridMultilevel"/>
    <w:tmpl w:val="BF605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9D2"/>
    <w:multiLevelType w:val="multilevel"/>
    <w:tmpl w:val="BB540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AA1B52"/>
    <w:multiLevelType w:val="multilevel"/>
    <w:tmpl w:val="79540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2D56CA"/>
    <w:multiLevelType w:val="hybridMultilevel"/>
    <w:tmpl w:val="9086E4AE"/>
    <w:lvl w:ilvl="0" w:tplc="D242A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D6457"/>
    <w:multiLevelType w:val="hybridMultilevel"/>
    <w:tmpl w:val="38A0AA6A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C62736"/>
    <w:multiLevelType w:val="hybridMultilevel"/>
    <w:tmpl w:val="F83EF9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42524"/>
    <w:multiLevelType w:val="hybridMultilevel"/>
    <w:tmpl w:val="426458E4"/>
    <w:lvl w:ilvl="0" w:tplc="ED6AA602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  <w:u w:val="single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D79A0"/>
    <w:multiLevelType w:val="hybridMultilevel"/>
    <w:tmpl w:val="6EF4242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0108E"/>
    <w:multiLevelType w:val="multilevel"/>
    <w:tmpl w:val="8D880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6E6BB5"/>
    <w:multiLevelType w:val="hybridMultilevel"/>
    <w:tmpl w:val="9594C4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86858"/>
    <w:multiLevelType w:val="hybridMultilevel"/>
    <w:tmpl w:val="7B3E856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8512D"/>
    <w:multiLevelType w:val="hybridMultilevel"/>
    <w:tmpl w:val="F4A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3B315E"/>
    <w:multiLevelType w:val="hybridMultilevel"/>
    <w:tmpl w:val="4D7040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3455"/>
    <w:multiLevelType w:val="hybridMultilevel"/>
    <w:tmpl w:val="E366579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64430"/>
    <w:multiLevelType w:val="hybridMultilevel"/>
    <w:tmpl w:val="D67853C4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80066"/>
    <w:multiLevelType w:val="hybridMultilevel"/>
    <w:tmpl w:val="EF0E8A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8403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A4B2C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AA6DB5"/>
    <w:multiLevelType w:val="hybridMultilevel"/>
    <w:tmpl w:val="013CC5FC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F4D21EF"/>
    <w:multiLevelType w:val="hybridMultilevel"/>
    <w:tmpl w:val="15EA1C1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A4C6E"/>
    <w:multiLevelType w:val="hybridMultilevel"/>
    <w:tmpl w:val="0E26462E"/>
    <w:lvl w:ilvl="0" w:tplc="040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D53FC"/>
    <w:multiLevelType w:val="hybridMultilevel"/>
    <w:tmpl w:val="758603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4E0DBF"/>
    <w:multiLevelType w:val="hybridMultilevel"/>
    <w:tmpl w:val="120EFD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2C3AAE"/>
    <w:multiLevelType w:val="hybridMultilevel"/>
    <w:tmpl w:val="A7A6077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C0368E"/>
    <w:multiLevelType w:val="hybridMultilevel"/>
    <w:tmpl w:val="5EAAF6C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6538DD"/>
    <w:multiLevelType w:val="hybridMultilevel"/>
    <w:tmpl w:val="5F62A83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7D186B"/>
    <w:multiLevelType w:val="hybridMultilevel"/>
    <w:tmpl w:val="125EEF8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F50F1E"/>
    <w:multiLevelType w:val="hybridMultilevel"/>
    <w:tmpl w:val="41DE51C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AF0E94"/>
    <w:multiLevelType w:val="hybridMultilevel"/>
    <w:tmpl w:val="ECE83AE0"/>
    <w:lvl w:ilvl="0" w:tplc="040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561112F3"/>
    <w:multiLevelType w:val="hybridMultilevel"/>
    <w:tmpl w:val="4AD66A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A0279"/>
    <w:multiLevelType w:val="hybridMultilevel"/>
    <w:tmpl w:val="0628999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E357B"/>
    <w:multiLevelType w:val="hybridMultilevel"/>
    <w:tmpl w:val="F8EE4C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C7313F"/>
    <w:multiLevelType w:val="hybridMultilevel"/>
    <w:tmpl w:val="0B3EAA94"/>
    <w:lvl w:ilvl="0" w:tplc="87240FC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6DB1C58"/>
    <w:multiLevelType w:val="hybridMultilevel"/>
    <w:tmpl w:val="C66E2770"/>
    <w:lvl w:ilvl="0" w:tplc="7B584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891714"/>
    <w:multiLevelType w:val="hybridMultilevel"/>
    <w:tmpl w:val="57D6459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C165A8"/>
    <w:multiLevelType w:val="hybridMultilevel"/>
    <w:tmpl w:val="42D8A9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690306"/>
    <w:multiLevelType w:val="hybridMultilevel"/>
    <w:tmpl w:val="3A5C62A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011BF0"/>
    <w:multiLevelType w:val="hybridMultilevel"/>
    <w:tmpl w:val="F1B8A1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587144"/>
    <w:multiLevelType w:val="hybridMultilevel"/>
    <w:tmpl w:val="F79CE1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B37DC2"/>
    <w:multiLevelType w:val="hybridMultilevel"/>
    <w:tmpl w:val="C054E9F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F7123"/>
    <w:multiLevelType w:val="hybridMultilevel"/>
    <w:tmpl w:val="16EA98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BD7E8E"/>
    <w:multiLevelType w:val="hybridMultilevel"/>
    <w:tmpl w:val="67742E70"/>
    <w:lvl w:ilvl="0" w:tplc="FD80C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9D231D"/>
    <w:multiLevelType w:val="hybridMultilevel"/>
    <w:tmpl w:val="A0A41B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0"/>
  </w:num>
  <w:num w:numId="3">
    <w:abstractNumId w:val="30"/>
  </w:num>
  <w:num w:numId="4">
    <w:abstractNumId w:val="31"/>
  </w:num>
  <w:num w:numId="5">
    <w:abstractNumId w:val="36"/>
  </w:num>
  <w:num w:numId="6">
    <w:abstractNumId w:val="22"/>
  </w:num>
  <w:num w:numId="7">
    <w:abstractNumId w:val="48"/>
  </w:num>
  <w:num w:numId="8">
    <w:abstractNumId w:val="0"/>
  </w:num>
  <w:num w:numId="9">
    <w:abstractNumId w:val="4"/>
  </w:num>
  <w:num w:numId="10">
    <w:abstractNumId w:val="5"/>
  </w:num>
  <w:num w:numId="11">
    <w:abstractNumId w:val="41"/>
  </w:num>
  <w:num w:numId="12">
    <w:abstractNumId w:val="16"/>
  </w:num>
  <w:num w:numId="13">
    <w:abstractNumId w:val="13"/>
  </w:num>
  <w:num w:numId="14">
    <w:abstractNumId w:val="38"/>
  </w:num>
  <w:num w:numId="15">
    <w:abstractNumId w:val="35"/>
  </w:num>
  <w:num w:numId="16">
    <w:abstractNumId w:val="19"/>
  </w:num>
  <w:num w:numId="17">
    <w:abstractNumId w:val="33"/>
  </w:num>
  <w:num w:numId="18">
    <w:abstractNumId w:val="42"/>
  </w:num>
  <w:num w:numId="19">
    <w:abstractNumId w:val="37"/>
  </w:num>
  <w:num w:numId="20">
    <w:abstractNumId w:val="23"/>
  </w:num>
  <w:num w:numId="21">
    <w:abstractNumId w:val="6"/>
  </w:num>
  <w:num w:numId="22">
    <w:abstractNumId w:val="26"/>
  </w:num>
  <w:num w:numId="23">
    <w:abstractNumId w:val="25"/>
  </w:num>
  <w:num w:numId="24">
    <w:abstractNumId w:val="43"/>
  </w:num>
  <w:num w:numId="25">
    <w:abstractNumId w:val="47"/>
  </w:num>
  <w:num w:numId="26">
    <w:abstractNumId w:val="8"/>
  </w:num>
  <w:num w:numId="27">
    <w:abstractNumId w:val="3"/>
  </w:num>
  <w:num w:numId="28">
    <w:abstractNumId w:val="9"/>
  </w:num>
  <w:num w:numId="29">
    <w:abstractNumId w:val="20"/>
  </w:num>
  <w:num w:numId="30">
    <w:abstractNumId w:val="21"/>
  </w:num>
  <w:num w:numId="31">
    <w:abstractNumId w:val="44"/>
  </w:num>
  <w:num w:numId="32">
    <w:abstractNumId w:val="14"/>
  </w:num>
  <w:num w:numId="33">
    <w:abstractNumId w:val="12"/>
  </w:num>
  <w:num w:numId="34">
    <w:abstractNumId w:val="32"/>
  </w:num>
  <w:num w:numId="35">
    <w:abstractNumId w:val="34"/>
  </w:num>
  <w:num w:numId="36">
    <w:abstractNumId w:val="45"/>
  </w:num>
  <w:num w:numId="37">
    <w:abstractNumId w:val="46"/>
  </w:num>
  <w:num w:numId="38">
    <w:abstractNumId w:val="28"/>
  </w:num>
  <w:num w:numId="39">
    <w:abstractNumId w:val="2"/>
  </w:num>
  <w:num w:numId="40">
    <w:abstractNumId w:val="39"/>
  </w:num>
  <w:num w:numId="41">
    <w:abstractNumId w:val="7"/>
  </w:num>
  <w:num w:numId="42">
    <w:abstractNumId w:val="29"/>
  </w:num>
  <w:num w:numId="43">
    <w:abstractNumId w:val="1"/>
  </w:num>
  <w:num w:numId="44">
    <w:abstractNumId w:val="24"/>
  </w:num>
  <w:num w:numId="45">
    <w:abstractNumId w:val="11"/>
  </w:num>
  <w:num w:numId="46">
    <w:abstractNumId w:val="17"/>
  </w:num>
  <w:num w:numId="47">
    <w:abstractNumId w:val="18"/>
  </w:num>
  <w:num w:numId="48">
    <w:abstractNumId w:val="49"/>
  </w:num>
  <w:num w:numId="49">
    <w:abstractNumId w:val="2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955"/>
    <w:rsid w:val="00002F37"/>
    <w:rsid w:val="000078C2"/>
    <w:rsid w:val="000159F3"/>
    <w:rsid w:val="00030024"/>
    <w:rsid w:val="00033E94"/>
    <w:rsid w:val="00034A63"/>
    <w:rsid w:val="00034F36"/>
    <w:rsid w:val="00035584"/>
    <w:rsid w:val="000538F7"/>
    <w:rsid w:val="000667DD"/>
    <w:rsid w:val="00083BAD"/>
    <w:rsid w:val="000A6569"/>
    <w:rsid w:val="000B6FC1"/>
    <w:rsid w:val="000C2C35"/>
    <w:rsid w:val="000D387A"/>
    <w:rsid w:val="000E7AAC"/>
    <w:rsid w:val="000F13C2"/>
    <w:rsid w:val="000F2DCC"/>
    <w:rsid w:val="000F3661"/>
    <w:rsid w:val="000F6912"/>
    <w:rsid w:val="00111103"/>
    <w:rsid w:val="00124A9C"/>
    <w:rsid w:val="001255E4"/>
    <w:rsid w:val="001323B2"/>
    <w:rsid w:val="00142E80"/>
    <w:rsid w:val="00145577"/>
    <w:rsid w:val="00152276"/>
    <w:rsid w:val="00155934"/>
    <w:rsid w:val="001657CA"/>
    <w:rsid w:val="00166D5F"/>
    <w:rsid w:val="00187B2B"/>
    <w:rsid w:val="001A726A"/>
    <w:rsid w:val="001B5EBF"/>
    <w:rsid w:val="001B6775"/>
    <w:rsid w:val="001C00FB"/>
    <w:rsid w:val="001C2D40"/>
    <w:rsid w:val="002016B1"/>
    <w:rsid w:val="00205DA1"/>
    <w:rsid w:val="00213323"/>
    <w:rsid w:val="002166F9"/>
    <w:rsid w:val="00224597"/>
    <w:rsid w:val="00226885"/>
    <w:rsid w:val="00267D25"/>
    <w:rsid w:val="0029155C"/>
    <w:rsid w:val="002941E9"/>
    <w:rsid w:val="002B5C53"/>
    <w:rsid w:val="002C12D1"/>
    <w:rsid w:val="002D0DE5"/>
    <w:rsid w:val="002F149A"/>
    <w:rsid w:val="002F526A"/>
    <w:rsid w:val="0030040F"/>
    <w:rsid w:val="00301539"/>
    <w:rsid w:val="00301A7E"/>
    <w:rsid w:val="00320B27"/>
    <w:rsid w:val="003249FF"/>
    <w:rsid w:val="003426DE"/>
    <w:rsid w:val="0035078A"/>
    <w:rsid w:val="00372234"/>
    <w:rsid w:val="003A360D"/>
    <w:rsid w:val="003D015F"/>
    <w:rsid w:val="003F5992"/>
    <w:rsid w:val="00400F91"/>
    <w:rsid w:val="00413844"/>
    <w:rsid w:val="00417D4D"/>
    <w:rsid w:val="00445EE6"/>
    <w:rsid w:val="00451766"/>
    <w:rsid w:val="004636FE"/>
    <w:rsid w:val="004711D2"/>
    <w:rsid w:val="004815C2"/>
    <w:rsid w:val="00497159"/>
    <w:rsid w:val="004A0731"/>
    <w:rsid w:val="004C323B"/>
    <w:rsid w:val="004C443B"/>
    <w:rsid w:val="004E4092"/>
    <w:rsid w:val="004F2CAF"/>
    <w:rsid w:val="004F3A40"/>
    <w:rsid w:val="00501732"/>
    <w:rsid w:val="0050349C"/>
    <w:rsid w:val="005127FA"/>
    <w:rsid w:val="0051525B"/>
    <w:rsid w:val="005251CE"/>
    <w:rsid w:val="0053403B"/>
    <w:rsid w:val="00535BA1"/>
    <w:rsid w:val="005378E7"/>
    <w:rsid w:val="0054148E"/>
    <w:rsid w:val="005476FC"/>
    <w:rsid w:val="0056391D"/>
    <w:rsid w:val="00572196"/>
    <w:rsid w:val="005A0E9C"/>
    <w:rsid w:val="005A1B27"/>
    <w:rsid w:val="005A2B78"/>
    <w:rsid w:val="005B1D97"/>
    <w:rsid w:val="005D525D"/>
    <w:rsid w:val="005D7C5D"/>
    <w:rsid w:val="005F48CF"/>
    <w:rsid w:val="006019E2"/>
    <w:rsid w:val="0061632F"/>
    <w:rsid w:val="006178E9"/>
    <w:rsid w:val="00644499"/>
    <w:rsid w:val="00644CE5"/>
    <w:rsid w:val="00672CE8"/>
    <w:rsid w:val="00674DA4"/>
    <w:rsid w:val="0069485C"/>
    <w:rsid w:val="006A6DD0"/>
    <w:rsid w:val="006C4D86"/>
    <w:rsid w:val="006C5BB5"/>
    <w:rsid w:val="006D24F5"/>
    <w:rsid w:val="006D33A0"/>
    <w:rsid w:val="006D59D1"/>
    <w:rsid w:val="006E7898"/>
    <w:rsid w:val="006F0F24"/>
    <w:rsid w:val="006F39FE"/>
    <w:rsid w:val="006F5FC6"/>
    <w:rsid w:val="00701346"/>
    <w:rsid w:val="00711755"/>
    <w:rsid w:val="0072225E"/>
    <w:rsid w:val="007251FF"/>
    <w:rsid w:val="007452B2"/>
    <w:rsid w:val="00762C51"/>
    <w:rsid w:val="007715A5"/>
    <w:rsid w:val="00772FEB"/>
    <w:rsid w:val="00776DB1"/>
    <w:rsid w:val="00790849"/>
    <w:rsid w:val="00790E50"/>
    <w:rsid w:val="00796B0E"/>
    <w:rsid w:val="007A0551"/>
    <w:rsid w:val="007A6863"/>
    <w:rsid w:val="007A7FFE"/>
    <w:rsid w:val="007B5301"/>
    <w:rsid w:val="007D1970"/>
    <w:rsid w:val="007E40E8"/>
    <w:rsid w:val="007E4788"/>
    <w:rsid w:val="007E49C3"/>
    <w:rsid w:val="007F0CC8"/>
    <w:rsid w:val="007F2409"/>
    <w:rsid w:val="00811138"/>
    <w:rsid w:val="00816E88"/>
    <w:rsid w:val="00834394"/>
    <w:rsid w:val="00847F76"/>
    <w:rsid w:val="0085298A"/>
    <w:rsid w:val="00852C12"/>
    <w:rsid w:val="00856C9A"/>
    <w:rsid w:val="00857410"/>
    <w:rsid w:val="008802F1"/>
    <w:rsid w:val="00885A3D"/>
    <w:rsid w:val="00893D87"/>
    <w:rsid w:val="008A5A97"/>
    <w:rsid w:val="008E11D0"/>
    <w:rsid w:val="008F1F6A"/>
    <w:rsid w:val="008F2698"/>
    <w:rsid w:val="008F5A49"/>
    <w:rsid w:val="00903CDE"/>
    <w:rsid w:val="00913808"/>
    <w:rsid w:val="00923765"/>
    <w:rsid w:val="00931A03"/>
    <w:rsid w:val="009562E1"/>
    <w:rsid w:val="009848BF"/>
    <w:rsid w:val="009923ED"/>
    <w:rsid w:val="00993572"/>
    <w:rsid w:val="00995861"/>
    <w:rsid w:val="009A3223"/>
    <w:rsid w:val="009A649D"/>
    <w:rsid w:val="009C045C"/>
    <w:rsid w:val="009C068F"/>
    <w:rsid w:val="009C264A"/>
    <w:rsid w:val="009D200F"/>
    <w:rsid w:val="009D2FDD"/>
    <w:rsid w:val="009D73A6"/>
    <w:rsid w:val="009E428C"/>
    <w:rsid w:val="009E6553"/>
    <w:rsid w:val="009F59A6"/>
    <w:rsid w:val="00A0072C"/>
    <w:rsid w:val="00A04759"/>
    <w:rsid w:val="00A049E3"/>
    <w:rsid w:val="00A31F25"/>
    <w:rsid w:val="00A32D70"/>
    <w:rsid w:val="00A332E3"/>
    <w:rsid w:val="00A4216E"/>
    <w:rsid w:val="00A438C3"/>
    <w:rsid w:val="00A56A79"/>
    <w:rsid w:val="00A659B6"/>
    <w:rsid w:val="00A72955"/>
    <w:rsid w:val="00A8787B"/>
    <w:rsid w:val="00A96C2B"/>
    <w:rsid w:val="00AA448B"/>
    <w:rsid w:val="00AB0449"/>
    <w:rsid w:val="00AB08FB"/>
    <w:rsid w:val="00AB1AE2"/>
    <w:rsid w:val="00AB37CE"/>
    <w:rsid w:val="00AC1FEF"/>
    <w:rsid w:val="00AC2ABF"/>
    <w:rsid w:val="00AF33FA"/>
    <w:rsid w:val="00B02633"/>
    <w:rsid w:val="00B13F4D"/>
    <w:rsid w:val="00B1521C"/>
    <w:rsid w:val="00B218E1"/>
    <w:rsid w:val="00B21A7D"/>
    <w:rsid w:val="00B2760E"/>
    <w:rsid w:val="00B42CF3"/>
    <w:rsid w:val="00B46CAF"/>
    <w:rsid w:val="00B641EC"/>
    <w:rsid w:val="00B85AC3"/>
    <w:rsid w:val="00B924A8"/>
    <w:rsid w:val="00BB364F"/>
    <w:rsid w:val="00BD48EF"/>
    <w:rsid w:val="00BE10C8"/>
    <w:rsid w:val="00BF619C"/>
    <w:rsid w:val="00C06663"/>
    <w:rsid w:val="00C07425"/>
    <w:rsid w:val="00C1432B"/>
    <w:rsid w:val="00C156ED"/>
    <w:rsid w:val="00C340B3"/>
    <w:rsid w:val="00C603AE"/>
    <w:rsid w:val="00C67A9C"/>
    <w:rsid w:val="00C72FD0"/>
    <w:rsid w:val="00C7316E"/>
    <w:rsid w:val="00C93C85"/>
    <w:rsid w:val="00C942B5"/>
    <w:rsid w:val="00C969AC"/>
    <w:rsid w:val="00CB4076"/>
    <w:rsid w:val="00CC3B22"/>
    <w:rsid w:val="00CD7280"/>
    <w:rsid w:val="00CE48D4"/>
    <w:rsid w:val="00CF019B"/>
    <w:rsid w:val="00D06FD7"/>
    <w:rsid w:val="00D11978"/>
    <w:rsid w:val="00D21C5B"/>
    <w:rsid w:val="00D32ED8"/>
    <w:rsid w:val="00D33A56"/>
    <w:rsid w:val="00D34528"/>
    <w:rsid w:val="00D418B9"/>
    <w:rsid w:val="00D50F89"/>
    <w:rsid w:val="00D663F3"/>
    <w:rsid w:val="00D73EA2"/>
    <w:rsid w:val="00D87938"/>
    <w:rsid w:val="00D940C6"/>
    <w:rsid w:val="00DD77F3"/>
    <w:rsid w:val="00DE39BB"/>
    <w:rsid w:val="00DE6F1D"/>
    <w:rsid w:val="00DF29E9"/>
    <w:rsid w:val="00DF545D"/>
    <w:rsid w:val="00DF5C09"/>
    <w:rsid w:val="00E15530"/>
    <w:rsid w:val="00E2666C"/>
    <w:rsid w:val="00E3277E"/>
    <w:rsid w:val="00E57D27"/>
    <w:rsid w:val="00E625D4"/>
    <w:rsid w:val="00EA64CA"/>
    <w:rsid w:val="00EB3DE5"/>
    <w:rsid w:val="00EB7473"/>
    <w:rsid w:val="00EC674C"/>
    <w:rsid w:val="00ED26D7"/>
    <w:rsid w:val="00EE5CEC"/>
    <w:rsid w:val="00EF0FBD"/>
    <w:rsid w:val="00F418B2"/>
    <w:rsid w:val="00F55E86"/>
    <w:rsid w:val="00F74F53"/>
    <w:rsid w:val="00F775F5"/>
    <w:rsid w:val="00F83B87"/>
    <w:rsid w:val="00F938F6"/>
    <w:rsid w:val="00F965EA"/>
    <w:rsid w:val="00FB13D1"/>
    <w:rsid w:val="00FB617F"/>
    <w:rsid w:val="00FD0012"/>
    <w:rsid w:val="00FD00FD"/>
    <w:rsid w:val="00FD763F"/>
    <w:rsid w:val="00FF1AC8"/>
    <w:rsid w:val="00FF6DE5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23D327"/>
  <w15:docId w15:val="{ADA1C066-4354-43FE-839B-75B22E98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249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72955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A7295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Prrafodelista">
    <w:name w:val="List Paragraph"/>
    <w:basedOn w:val="Normal"/>
    <w:link w:val="PrrafodelistaCar"/>
    <w:uiPriority w:val="34"/>
    <w:qFormat/>
    <w:rsid w:val="00A7295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2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QUTexttaula">
    <w:name w:val="AQU Text taula"/>
    <w:basedOn w:val="Normal"/>
    <w:qFormat/>
    <w:rsid w:val="00A72955"/>
    <w:pPr>
      <w:spacing w:before="60" w:after="60" w:line="240" w:lineRule="atLeast"/>
      <w:jc w:val="both"/>
    </w:pPr>
    <w:rPr>
      <w:rFonts w:ascii="Arial" w:eastAsia="Times New Roman" w:hAnsi="Arial" w:cs="Arial"/>
      <w:color w:val="004D73"/>
      <w:sz w:val="18"/>
      <w:szCs w:val="20"/>
      <w:lang w:eastAsia="es-ES"/>
    </w:rPr>
  </w:style>
  <w:style w:type="paragraph" w:customStyle="1" w:styleId="ANECATexto">
    <w:name w:val="ANECA Texto"/>
    <w:basedOn w:val="Normal"/>
    <w:rsid w:val="00A72955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val="es-ES" w:eastAsia="es-ES"/>
    </w:rPr>
  </w:style>
  <w:style w:type="character" w:customStyle="1" w:styleId="PrrafodelistaCar">
    <w:name w:val="Párrafo de lista Car"/>
    <w:link w:val="Prrafodelista"/>
    <w:uiPriority w:val="34"/>
    <w:locked/>
    <w:rsid w:val="00A72955"/>
  </w:style>
  <w:style w:type="paragraph" w:styleId="Encabezado">
    <w:name w:val="header"/>
    <w:basedOn w:val="Normal"/>
    <w:link w:val="EncabezadoCar"/>
    <w:uiPriority w:val="99"/>
    <w:unhideWhenUsed/>
    <w:rsid w:val="00A729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2955"/>
  </w:style>
  <w:style w:type="paragraph" w:styleId="Piedepgina">
    <w:name w:val="footer"/>
    <w:basedOn w:val="Normal"/>
    <w:link w:val="PiedepginaCar"/>
    <w:uiPriority w:val="99"/>
    <w:unhideWhenUsed/>
    <w:rsid w:val="00A729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2955"/>
  </w:style>
  <w:style w:type="paragraph" w:styleId="Textodeglobo">
    <w:name w:val="Balloon Text"/>
    <w:basedOn w:val="Normal"/>
    <w:link w:val="TextodegloboCar"/>
    <w:uiPriority w:val="99"/>
    <w:semiHidden/>
    <w:unhideWhenUsed/>
    <w:rsid w:val="00FD0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001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D73A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D73A6"/>
    <w:rPr>
      <w:color w:val="954F72" w:themeColor="followedHyperlink"/>
      <w:u w:val="single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852C12"/>
    <w:pPr>
      <w:spacing w:after="0" w:line="240" w:lineRule="auto"/>
      <w:ind w:left="220" w:hanging="220"/>
    </w:pPr>
  </w:style>
  <w:style w:type="character" w:customStyle="1" w:styleId="Ttulo1Car">
    <w:name w:val="Título 1 Car"/>
    <w:basedOn w:val="Fuentedeprrafopredeter"/>
    <w:link w:val="Ttulo1"/>
    <w:uiPriority w:val="9"/>
    <w:rsid w:val="003249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3249FF"/>
    <w:pPr>
      <w:outlineLvl w:val="9"/>
    </w:pPr>
    <w:rPr>
      <w:lang w:eastAsia="ca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B7473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A049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49E3"/>
    <w:pPr>
      <w:spacing w:after="200"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49E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F4D"/>
    <w:pPr>
      <w:spacing w:after="160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F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ab.cat/doc/Instruccio_2020_03" TargetMode="External"/><Relationship Id="rId18" Type="http://schemas.openxmlformats.org/officeDocument/2006/relationships/hyperlink" Target="https://teachremotely.harvard.edu/best-practices" TargetMode="External"/><Relationship Id="rId26" Type="http://schemas.openxmlformats.org/officeDocument/2006/relationships/hyperlink" Target="https://blogs.uab.cat/suportcampus/files/2019/11/Urkund.-Manual-de-funcionament-v3.pdf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blogs.uab.cat/suportcampus/ca/moodle/primers-passos/primers-passos-en-moodle/" TargetMode="External"/><Relationship Id="rId34" Type="http://schemas.openxmlformats.org/officeDocument/2006/relationships/hyperlink" Target="https://www.uab.cat/web/estudiar/grau/oferta-de-graus/beques-d-estudi/detall-beca-1345798606891.html?param1=1345810873933&amp;param2=UAB-FATWIR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ab.cat/doc/Instruccio_2020_06" TargetMode="External"/><Relationship Id="rId17" Type="http://schemas.openxmlformats.org/officeDocument/2006/relationships/hyperlink" Target="https://web.microsoftstream.com/video/a8cc6412-e91a-499c-8a2b-2422ee4f1f29" TargetMode="External"/><Relationship Id="rId25" Type="http://schemas.openxmlformats.org/officeDocument/2006/relationships/hyperlink" Target="http://www.uab.cat/web/coneix-la-uab/itineraris/proteccio-de-dades-1345668257177.html" TargetMode="External"/><Relationship Id="rId33" Type="http://schemas.openxmlformats.org/officeDocument/2006/relationships/hyperlink" Target="https://www.uab.cat/doc/ConsellsEstudiar-ca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fogram.com/pdi-1hnq41zryxqp63z" TargetMode="External"/><Relationship Id="rId20" Type="http://schemas.openxmlformats.org/officeDocument/2006/relationships/hyperlink" Target="https://web.microsoftstream.com/video/4a4b947f-bad7-4088-83e0-11486f9cf4d9" TargetMode="External"/><Relationship Id="rId29" Type="http://schemas.openxmlformats.org/officeDocument/2006/relationships/hyperlink" Target="https://infogram.com/estudiants-1hdw2j7wxrgj2l0?liv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ab.cat/web/coneix-la-uab/itineraris/normatives/instruccions-1345686047581.html" TargetMode="External"/><Relationship Id="rId24" Type="http://schemas.openxmlformats.org/officeDocument/2006/relationships/hyperlink" Target="https://web.microsoftstream.com/video/4a4b947f-bad7-4088-83e0-11486f9cf4d9" TargetMode="External"/><Relationship Id="rId32" Type="http://schemas.openxmlformats.org/officeDocument/2006/relationships/hyperlink" Target="https://infogram.com/avaluacio-en-linia_alumnat-1hnp278nxr5y4gq" TargetMode="External"/><Relationship Id="rId37" Type="http://schemas.openxmlformats.org/officeDocument/2006/relationships/hyperlink" Target="https://www.uab.cat/web/estudiar/grau/oferta-de-graus/beques-d-estudi/detall-beca-1345798606891.html?param1=1345825245167&amp;param2=UAB-FATWIRE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uab.cat/doc/infografia-recomanacions-docencia-ca" TargetMode="External"/><Relationship Id="rId23" Type="http://schemas.openxmlformats.org/officeDocument/2006/relationships/hyperlink" Target="https://infogram.com/consells-dautogravacio-1h7j4dpp19394nr" TargetMode="External"/><Relationship Id="rId28" Type="http://schemas.openxmlformats.org/officeDocument/2006/relationships/hyperlink" Target="https://www.uab.cat/web/coneix-la-uab/itineraris/coronavirus/informacio-general-1345809637389.html" TargetMode="External"/><Relationship Id="rId36" Type="http://schemas.openxmlformats.org/officeDocument/2006/relationships/hyperlink" Target="https://www.uab.cat/web/estudiar/grau/oferta-de-graus/beques-d-estudi/detall-beca-1345798606891.html?param1=1345822789167&amp;param2=UAB-FATWIRE" TargetMode="External"/><Relationship Id="rId10" Type="http://schemas.openxmlformats.org/officeDocument/2006/relationships/hyperlink" Target="http://www.uab.cat/coronarivus" TargetMode="External"/><Relationship Id="rId19" Type="http://schemas.openxmlformats.org/officeDocument/2006/relationships/hyperlink" Target="https://web.microsoftstream.com/video/1c088bd4-7da4-4cdd-8ee3-6d0eefdaeeac" TargetMode="External"/><Relationship Id="rId31" Type="http://schemas.openxmlformats.org/officeDocument/2006/relationships/hyperlink" Target="https://infogram.com/gravacio-videos-curts-i-cv_alumnat-1h984wezx0mz4p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ab.cat/web/coneix-la-uab/itineraris/coronavirus/informacio-general-1345809637389.html" TargetMode="External"/><Relationship Id="rId14" Type="http://schemas.openxmlformats.org/officeDocument/2006/relationships/hyperlink" Target="http://intranet-nova.uab.es/ambit-academic" TargetMode="External"/><Relationship Id="rId22" Type="http://schemas.openxmlformats.org/officeDocument/2006/relationships/hyperlink" Target="https://infogram.com/guia-1ho16vryknwx4nq?live" TargetMode="External"/><Relationship Id="rId27" Type="http://schemas.openxmlformats.org/officeDocument/2006/relationships/hyperlink" Target="https://intranet-nova.uab.es/doc/Formacio_ergonomia_teletreball" TargetMode="External"/><Relationship Id="rId30" Type="http://schemas.openxmlformats.org/officeDocument/2006/relationships/hyperlink" Target="https://infogram.com/programari-per-a-lalumnat-1hxj48k1j08q4vg" TargetMode="External"/><Relationship Id="rId35" Type="http://schemas.openxmlformats.org/officeDocument/2006/relationships/hyperlink" Target="https://www.uab.cat/web/estudiar/grau/oferta-de-graus/beques-d-estudi/detall-beca-1345798606891.html?param1=1345811599380&amp;param2=UAB-FATWIRE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A1177-695D-42C9-99B1-0BE361C4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866</Words>
  <Characters>4938</Characters>
  <Application>Microsoft Office Word</Application>
  <DocSecurity>0</DocSecurity>
  <Lines>41</Lines>
  <Paragraphs>11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UAB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Antonio Alcaide Romero</dc:creator>
  <cp:lastModifiedBy>Juan Antonio Alcaide Romero</cp:lastModifiedBy>
  <cp:revision>3</cp:revision>
  <cp:lastPrinted>2017-10-11T12:44:00Z</cp:lastPrinted>
  <dcterms:created xsi:type="dcterms:W3CDTF">2021-03-02T09:32:00Z</dcterms:created>
  <dcterms:modified xsi:type="dcterms:W3CDTF">2021-03-02T09:37:00Z</dcterms:modified>
</cp:coreProperties>
</file>