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B0CDB" w14:textId="77777777" w:rsidR="008C7C06" w:rsidRDefault="008C7C06" w:rsidP="005011D6">
      <w:pPr>
        <w:pStyle w:val="Textindependent"/>
        <w:rPr>
          <w:rFonts w:ascii="Times New Roman"/>
          <w:sz w:val="20"/>
        </w:rPr>
      </w:pPr>
    </w:p>
    <w:p w14:paraId="4299151C" w14:textId="77777777" w:rsidR="008C7C06" w:rsidRDefault="008C7C06" w:rsidP="005011D6">
      <w:pPr>
        <w:pStyle w:val="Textindependent"/>
        <w:rPr>
          <w:rFonts w:ascii="Times New Roman"/>
          <w:sz w:val="20"/>
        </w:rPr>
      </w:pPr>
    </w:p>
    <w:p w14:paraId="05CBAE10" w14:textId="77777777" w:rsidR="008C7C06" w:rsidRDefault="008C7C06" w:rsidP="005011D6">
      <w:pPr>
        <w:pStyle w:val="Textindependent"/>
        <w:rPr>
          <w:rFonts w:ascii="Times New Roman"/>
          <w:sz w:val="20"/>
        </w:rPr>
      </w:pPr>
    </w:p>
    <w:p w14:paraId="71E15BF3" w14:textId="77777777" w:rsidR="008C7C06" w:rsidRDefault="008C7C06" w:rsidP="005011D6">
      <w:pPr>
        <w:pStyle w:val="Textindependent"/>
        <w:rPr>
          <w:rFonts w:ascii="Times New Roman"/>
          <w:sz w:val="19"/>
        </w:rPr>
      </w:pPr>
    </w:p>
    <w:p w14:paraId="6D9165B2" w14:textId="02E74D82" w:rsidR="008C7C06" w:rsidRDefault="00BF097E" w:rsidP="00933936">
      <w:pPr>
        <w:pStyle w:val="Ttol1"/>
        <w:ind w:left="284" w:firstLine="425"/>
        <w:jc w:val="center"/>
      </w:pPr>
      <w:r w:rsidRPr="0037636B">
        <w:t xml:space="preserve">CONVOCATÒRIA ÚNICA ERASMUS+ ESTUDIS I UAB EXCHANGE PROGRAMME </w:t>
      </w:r>
      <w:r w:rsidR="00D071C3">
        <w:t>MÀSTER, SEGON SEMESTRES CU</w:t>
      </w:r>
      <w:r w:rsidRPr="0037636B">
        <w:t>RS 202</w:t>
      </w:r>
      <w:r w:rsidR="00D071C3">
        <w:t>0</w:t>
      </w:r>
      <w:r w:rsidRPr="0037636B">
        <w:t>/202</w:t>
      </w:r>
      <w:r w:rsidR="00D071C3">
        <w:t>1</w:t>
      </w:r>
    </w:p>
    <w:p w14:paraId="7E9519E9" w14:textId="5AB0969D" w:rsidR="00D071C3" w:rsidRPr="0037636B" w:rsidRDefault="00D071C3" w:rsidP="00933936">
      <w:pPr>
        <w:pStyle w:val="Ttol1"/>
        <w:ind w:left="284" w:firstLine="425"/>
        <w:jc w:val="center"/>
      </w:pPr>
      <w:r>
        <w:t>ANNEX 1</w:t>
      </w:r>
    </w:p>
    <w:p w14:paraId="7DF75792" w14:textId="77777777" w:rsidR="008C7C06" w:rsidRPr="0037636B" w:rsidRDefault="008C7C06" w:rsidP="005011D6">
      <w:pPr>
        <w:pStyle w:val="Textindependent"/>
        <w:rPr>
          <w:b/>
        </w:rPr>
      </w:pPr>
    </w:p>
    <w:p w14:paraId="3D5BFBC7" w14:textId="77777777" w:rsidR="008C7C06" w:rsidRPr="0037636B" w:rsidRDefault="008C7C06" w:rsidP="005011D6">
      <w:pPr>
        <w:pStyle w:val="Textindependent"/>
        <w:spacing w:before="6"/>
      </w:pPr>
      <w:bookmarkStart w:id="0" w:name="1._CONDICIONS_GENERALS"/>
      <w:bookmarkEnd w:id="0"/>
    </w:p>
    <w:p w14:paraId="0CD6CF99" w14:textId="77777777" w:rsidR="008C7C06" w:rsidRPr="0037636B" w:rsidRDefault="00BF097E" w:rsidP="005011D6">
      <w:pPr>
        <w:pStyle w:val="Ttol1"/>
        <w:numPr>
          <w:ilvl w:val="0"/>
          <w:numId w:val="6"/>
        </w:numPr>
        <w:tabs>
          <w:tab w:val="left" w:pos="482"/>
        </w:tabs>
      </w:pPr>
      <w:bookmarkStart w:id="1" w:name="3._CRITERIS_DE_SELECCIÓ"/>
      <w:bookmarkEnd w:id="1"/>
      <w:r w:rsidRPr="0037636B">
        <w:t>CRITERIS DE</w:t>
      </w:r>
      <w:r w:rsidRPr="0037636B">
        <w:rPr>
          <w:spacing w:val="-2"/>
        </w:rPr>
        <w:t xml:space="preserve"> </w:t>
      </w:r>
      <w:r w:rsidRPr="0037636B">
        <w:t>SELECCIÓ</w:t>
      </w:r>
    </w:p>
    <w:p w14:paraId="27E6CCF1" w14:textId="77777777" w:rsidR="008C7C06" w:rsidRPr="0037636B" w:rsidRDefault="008C7C06" w:rsidP="005011D6">
      <w:pPr>
        <w:pStyle w:val="Textindependent"/>
        <w:spacing w:before="4"/>
        <w:rPr>
          <w:b/>
        </w:rPr>
      </w:pPr>
    </w:p>
    <w:p w14:paraId="0E3C90BD" w14:textId="77777777" w:rsidR="008C7C06" w:rsidRPr="0037636B" w:rsidRDefault="008C7C06" w:rsidP="005011D6">
      <w:pPr>
        <w:pStyle w:val="Textindependent"/>
        <w:spacing w:before="9"/>
      </w:pPr>
    </w:p>
    <w:p w14:paraId="448955B0" w14:textId="77777777" w:rsidR="008C7C06" w:rsidRPr="0037636B" w:rsidRDefault="00BF097E" w:rsidP="005011D6">
      <w:pPr>
        <w:pStyle w:val="Ttol1"/>
        <w:ind w:left="234"/>
        <w:jc w:val="both"/>
      </w:pPr>
      <w:bookmarkStart w:id="2" w:name="Acreditació_de_nivell_d’idioma"/>
      <w:bookmarkEnd w:id="2"/>
      <w:r w:rsidRPr="0037636B">
        <w:t>Acreditació de nivell d’idioma</w:t>
      </w:r>
    </w:p>
    <w:p w14:paraId="63A90F29" w14:textId="77777777" w:rsidR="008C7C06" w:rsidRPr="0037636B" w:rsidRDefault="008C7C06" w:rsidP="005011D6">
      <w:pPr>
        <w:pStyle w:val="Textindependent"/>
        <w:spacing w:before="2"/>
        <w:rPr>
          <w:b/>
        </w:rPr>
      </w:pPr>
    </w:p>
    <w:p w14:paraId="785A404A" w14:textId="77777777" w:rsidR="008C7C06" w:rsidRPr="0037636B" w:rsidRDefault="008C7C06" w:rsidP="005011D6">
      <w:pPr>
        <w:pStyle w:val="Textindependent"/>
        <w:spacing w:before="5"/>
        <w:rPr>
          <w:sz w:val="8"/>
        </w:rPr>
      </w:pPr>
    </w:p>
    <w:p w14:paraId="39614926" w14:textId="77777777" w:rsidR="008C7C06" w:rsidRPr="0037636B" w:rsidRDefault="00BF097E" w:rsidP="005011D6">
      <w:pPr>
        <w:pStyle w:val="Textindependent"/>
        <w:spacing w:before="52"/>
        <w:ind w:left="234"/>
      </w:pPr>
      <w:bookmarkStart w:id="3" w:name="ANNEX_1._VALORACIÓ_DEL_CONEIXEMENT_D’IDI"/>
      <w:bookmarkEnd w:id="3"/>
      <w:r w:rsidRPr="0037636B">
        <w:t>ANNEX 1.</w:t>
      </w:r>
      <w:r w:rsidRPr="0037636B">
        <w:rPr>
          <w:u w:val="thick"/>
        </w:rPr>
        <w:t xml:space="preserve"> VALORACIÓ DEL CONEIXEMENT D’IDIOMA EN EL PROCÉS D’ADJUDICACIÓ DE</w:t>
      </w:r>
    </w:p>
    <w:p w14:paraId="644010CB" w14:textId="77777777" w:rsidR="008C7C06" w:rsidRPr="0037636B" w:rsidRDefault="00BF097E" w:rsidP="005011D6">
      <w:pPr>
        <w:ind w:left="234"/>
        <w:rPr>
          <w:b/>
          <w:sz w:val="24"/>
        </w:rPr>
      </w:pPr>
      <w:r w:rsidRPr="0037636B">
        <w:rPr>
          <w:b/>
          <w:sz w:val="24"/>
          <w:u w:val="thick"/>
        </w:rPr>
        <w:t>PLACES DELS PROGRAMES D’INTERCANVI</w:t>
      </w:r>
    </w:p>
    <w:p w14:paraId="08D11B5C" w14:textId="77777777" w:rsidR="008C7C06" w:rsidRPr="0037636B" w:rsidRDefault="008C7C06" w:rsidP="005011D6">
      <w:pPr>
        <w:pStyle w:val="Textindependent"/>
        <w:spacing w:before="10"/>
        <w:rPr>
          <w:b/>
          <w:sz w:val="26"/>
        </w:rPr>
      </w:pPr>
    </w:p>
    <w:p w14:paraId="59134334" w14:textId="77777777" w:rsidR="008C7C06" w:rsidRPr="0037636B" w:rsidRDefault="00BF097E" w:rsidP="005011D6">
      <w:pPr>
        <w:spacing w:before="51"/>
        <w:ind w:left="234"/>
        <w:jc w:val="both"/>
        <w:rPr>
          <w:b/>
          <w:sz w:val="24"/>
        </w:rPr>
      </w:pPr>
      <w:r w:rsidRPr="0037636B">
        <w:rPr>
          <w:b/>
          <w:sz w:val="24"/>
        </w:rPr>
        <w:t>REQUISITS GENERALS PER A ERASMUS I UAB EXCHANGE PROGRAMME:</w:t>
      </w:r>
    </w:p>
    <w:p w14:paraId="5306173A" w14:textId="77777777" w:rsidR="008C7C06" w:rsidRPr="0037636B" w:rsidRDefault="008C7C06" w:rsidP="005011D6">
      <w:pPr>
        <w:pStyle w:val="Textindependent"/>
        <w:spacing w:before="7"/>
        <w:rPr>
          <w:b/>
        </w:rPr>
      </w:pPr>
    </w:p>
    <w:p w14:paraId="2BB5F725" w14:textId="77777777" w:rsidR="008C7C06" w:rsidRPr="0037636B" w:rsidRDefault="00BF097E" w:rsidP="005011D6">
      <w:pPr>
        <w:pStyle w:val="Textindependent"/>
        <w:spacing w:line="276" w:lineRule="auto"/>
        <w:ind w:left="234"/>
        <w:jc w:val="both"/>
      </w:pPr>
      <w:r w:rsidRPr="0037636B">
        <w:t>El propòsit d’aquesta mesura és estimular i reconèixer el coneixement d’idiomes estrangers per part de</w:t>
      </w:r>
      <w:r w:rsidR="00283A33" w:rsidRPr="0037636B">
        <w:t xml:space="preserve"> l’alumnat </w:t>
      </w:r>
      <w:r w:rsidRPr="0037636B">
        <w:t>de la UAB, com a actiu estratègic per a la internacionalització</w:t>
      </w:r>
      <w:r w:rsidRPr="0037636B">
        <w:rPr>
          <w:spacing w:val="-13"/>
        </w:rPr>
        <w:t xml:space="preserve"> </w:t>
      </w:r>
      <w:r w:rsidRPr="0037636B">
        <w:t>de</w:t>
      </w:r>
      <w:r w:rsidRPr="0037636B">
        <w:rPr>
          <w:spacing w:val="-13"/>
        </w:rPr>
        <w:t xml:space="preserve"> </w:t>
      </w:r>
      <w:r w:rsidRPr="0037636B">
        <w:t>la</w:t>
      </w:r>
      <w:r w:rsidRPr="0037636B">
        <w:rPr>
          <w:spacing w:val="-12"/>
        </w:rPr>
        <w:t xml:space="preserve"> </w:t>
      </w:r>
      <w:r w:rsidRPr="0037636B">
        <w:t>UAB,</w:t>
      </w:r>
      <w:r w:rsidRPr="0037636B">
        <w:rPr>
          <w:spacing w:val="-13"/>
        </w:rPr>
        <w:t xml:space="preserve"> </w:t>
      </w:r>
      <w:r w:rsidRPr="0037636B">
        <w:t>d’acord</w:t>
      </w:r>
      <w:r w:rsidRPr="0037636B">
        <w:rPr>
          <w:spacing w:val="-12"/>
        </w:rPr>
        <w:t xml:space="preserve"> </w:t>
      </w:r>
      <w:r w:rsidRPr="0037636B">
        <w:t>amb</w:t>
      </w:r>
      <w:r w:rsidRPr="0037636B">
        <w:rPr>
          <w:spacing w:val="-12"/>
        </w:rPr>
        <w:t xml:space="preserve"> </w:t>
      </w:r>
      <w:r w:rsidRPr="0037636B">
        <w:t>el</w:t>
      </w:r>
      <w:r w:rsidRPr="0037636B">
        <w:rPr>
          <w:spacing w:val="-12"/>
        </w:rPr>
        <w:t xml:space="preserve"> </w:t>
      </w:r>
      <w:r w:rsidRPr="0037636B">
        <w:t>valors</w:t>
      </w:r>
      <w:r w:rsidRPr="0037636B">
        <w:rPr>
          <w:spacing w:val="-11"/>
        </w:rPr>
        <w:t xml:space="preserve"> </w:t>
      </w:r>
      <w:r w:rsidRPr="0037636B">
        <w:t>recollits</w:t>
      </w:r>
      <w:r w:rsidRPr="0037636B">
        <w:rPr>
          <w:spacing w:val="-14"/>
        </w:rPr>
        <w:t xml:space="preserve"> </w:t>
      </w:r>
      <w:r w:rsidRPr="0037636B">
        <w:t>en</w:t>
      </w:r>
      <w:r w:rsidRPr="0037636B">
        <w:rPr>
          <w:spacing w:val="-11"/>
        </w:rPr>
        <w:t xml:space="preserve"> </w:t>
      </w:r>
      <w:r w:rsidRPr="0037636B">
        <w:t>el</w:t>
      </w:r>
      <w:r w:rsidRPr="0037636B">
        <w:rPr>
          <w:spacing w:val="-13"/>
        </w:rPr>
        <w:t xml:space="preserve"> </w:t>
      </w:r>
      <w:r w:rsidRPr="0037636B">
        <w:t>seu</w:t>
      </w:r>
      <w:r w:rsidRPr="0037636B">
        <w:rPr>
          <w:spacing w:val="-12"/>
        </w:rPr>
        <w:t xml:space="preserve"> </w:t>
      </w:r>
      <w:r w:rsidRPr="0037636B">
        <w:t>Pla</w:t>
      </w:r>
      <w:r w:rsidRPr="0037636B">
        <w:rPr>
          <w:spacing w:val="-12"/>
        </w:rPr>
        <w:t xml:space="preserve"> </w:t>
      </w:r>
      <w:r w:rsidRPr="0037636B">
        <w:t>de</w:t>
      </w:r>
      <w:r w:rsidRPr="0037636B">
        <w:rPr>
          <w:spacing w:val="-11"/>
        </w:rPr>
        <w:t xml:space="preserve"> </w:t>
      </w:r>
      <w:r w:rsidRPr="0037636B">
        <w:t>Llengües (2011-2015), i establir els criteris de valoració d’aquest coneixement per a la participació en programes d’intercanvi amb universitats</w:t>
      </w:r>
      <w:r w:rsidRPr="0037636B">
        <w:rPr>
          <w:spacing w:val="-8"/>
        </w:rPr>
        <w:t xml:space="preserve"> </w:t>
      </w:r>
      <w:r w:rsidRPr="0037636B">
        <w:t>estrangeres.</w:t>
      </w:r>
    </w:p>
    <w:p w14:paraId="7ED70F91" w14:textId="77777777" w:rsidR="008C7C06" w:rsidRPr="0037636B" w:rsidRDefault="00283A33" w:rsidP="005011D6">
      <w:pPr>
        <w:pStyle w:val="Textindependent"/>
        <w:spacing w:before="3" w:line="276" w:lineRule="auto"/>
        <w:ind w:left="234"/>
        <w:jc w:val="both"/>
      </w:pPr>
      <w:r w:rsidRPr="0037636B">
        <w:t xml:space="preserve">Les persones candidates </w:t>
      </w:r>
      <w:r w:rsidR="00BF097E" w:rsidRPr="0037636B">
        <w:t>a participar en aquests programes d’intercanvi hauran de certificar el nivell</w:t>
      </w:r>
      <w:r w:rsidR="00BF097E" w:rsidRPr="0037636B">
        <w:rPr>
          <w:spacing w:val="-6"/>
        </w:rPr>
        <w:t xml:space="preserve"> </w:t>
      </w:r>
      <w:r w:rsidR="00BF097E" w:rsidRPr="0037636B">
        <w:t>de</w:t>
      </w:r>
      <w:r w:rsidR="00BF097E" w:rsidRPr="0037636B">
        <w:rPr>
          <w:spacing w:val="-3"/>
        </w:rPr>
        <w:t xml:space="preserve"> </w:t>
      </w:r>
      <w:r w:rsidR="00BF097E" w:rsidRPr="0037636B">
        <w:t>coneixement</w:t>
      </w:r>
      <w:r w:rsidR="00BF097E" w:rsidRPr="0037636B">
        <w:rPr>
          <w:spacing w:val="5"/>
        </w:rPr>
        <w:t xml:space="preserve"> </w:t>
      </w:r>
      <w:r w:rsidR="00BF097E" w:rsidRPr="0037636B">
        <w:t>d’idiomes</w:t>
      </w:r>
      <w:r w:rsidR="00BF097E" w:rsidRPr="0037636B">
        <w:rPr>
          <w:spacing w:val="-5"/>
        </w:rPr>
        <w:t xml:space="preserve"> </w:t>
      </w:r>
      <w:r w:rsidR="00BF097E" w:rsidRPr="0037636B">
        <w:t>estrangers,</w:t>
      </w:r>
      <w:r w:rsidR="00BF097E" w:rsidRPr="0037636B">
        <w:rPr>
          <w:spacing w:val="-1"/>
        </w:rPr>
        <w:t xml:space="preserve"> </w:t>
      </w:r>
      <w:r w:rsidR="00BF097E" w:rsidRPr="0037636B">
        <w:t>com</w:t>
      </w:r>
      <w:r w:rsidR="00BF097E" w:rsidRPr="0037636B">
        <w:rPr>
          <w:spacing w:val="-6"/>
        </w:rPr>
        <w:t xml:space="preserve"> </w:t>
      </w:r>
      <w:r w:rsidR="00BF097E" w:rsidRPr="0037636B">
        <w:t>elements</w:t>
      </w:r>
      <w:r w:rsidR="00BF097E" w:rsidRPr="0037636B">
        <w:rPr>
          <w:spacing w:val="-6"/>
        </w:rPr>
        <w:t xml:space="preserve"> </w:t>
      </w:r>
      <w:r w:rsidR="00BF097E" w:rsidRPr="0037636B">
        <w:t>de</w:t>
      </w:r>
      <w:r w:rsidR="00BF097E" w:rsidRPr="0037636B">
        <w:rPr>
          <w:spacing w:val="-8"/>
        </w:rPr>
        <w:t xml:space="preserve"> </w:t>
      </w:r>
      <w:r w:rsidR="00BF097E" w:rsidRPr="0037636B">
        <w:t>mèrit</w:t>
      </w:r>
      <w:r w:rsidR="00BF097E" w:rsidRPr="0037636B">
        <w:rPr>
          <w:spacing w:val="-4"/>
        </w:rPr>
        <w:t xml:space="preserve"> </w:t>
      </w:r>
      <w:r w:rsidR="00BF097E" w:rsidRPr="0037636B">
        <w:t>per</w:t>
      </w:r>
      <w:r w:rsidR="00BF097E" w:rsidRPr="0037636B">
        <w:rPr>
          <w:spacing w:val="-8"/>
        </w:rPr>
        <w:t xml:space="preserve"> </w:t>
      </w:r>
      <w:r w:rsidR="00BF097E" w:rsidRPr="0037636B">
        <w:t>participar</w:t>
      </w:r>
      <w:r w:rsidR="00BF097E" w:rsidRPr="0037636B">
        <w:rPr>
          <w:spacing w:val="-3"/>
        </w:rPr>
        <w:t xml:space="preserve"> </w:t>
      </w:r>
      <w:r w:rsidR="00BF097E" w:rsidRPr="0037636B">
        <w:t>en les convocatòries corresponents. A aquest efecte, els</w:t>
      </w:r>
      <w:r w:rsidRPr="0037636B">
        <w:t xml:space="preserve"> i les</w:t>
      </w:r>
      <w:r w:rsidR="00BF097E" w:rsidRPr="0037636B">
        <w:t xml:space="preserve"> estudiants podran aportar tots els certificats d’idiomes que considerin rellevants a efectes de l’adjudicació de les destinacions</w:t>
      </w:r>
      <w:r w:rsidR="00BF097E" w:rsidRPr="0037636B">
        <w:rPr>
          <w:spacing w:val="-3"/>
        </w:rPr>
        <w:t xml:space="preserve"> </w:t>
      </w:r>
      <w:r w:rsidR="00BF097E" w:rsidRPr="0037636B">
        <w:t>sol·licitades.</w:t>
      </w:r>
    </w:p>
    <w:p w14:paraId="1B7D38AC" w14:textId="77777777" w:rsidR="008C7C06" w:rsidRPr="0037636B" w:rsidRDefault="00BF097E" w:rsidP="005011D6">
      <w:pPr>
        <w:pStyle w:val="Textindependent"/>
        <w:spacing w:line="276" w:lineRule="auto"/>
        <w:ind w:left="234"/>
        <w:jc w:val="both"/>
      </w:pPr>
      <w:r w:rsidRPr="0037636B">
        <w:t>Partint</w:t>
      </w:r>
      <w:r w:rsidRPr="0037636B">
        <w:rPr>
          <w:spacing w:val="-6"/>
        </w:rPr>
        <w:t xml:space="preserve"> </w:t>
      </w:r>
      <w:r w:rsidRPr="0037636B">
        <w:t>de</w:t>
      </w:r>
      <w:r w:rsidRPr="0037636B">
        <w:rPr>
          <w:spacing w:val="-6"/>
        </w:rPr>
        <w:t xml:space="preserve"> </w:t>
      </w:r>
      <w:r w:rsidRPr="0037636B">
        <w:t>la</w:t>
      </w:r>
      <w:r w:rsidRPr="0037636B">
        <w:rPr>
          <w:spacing w:val="-6"/>
        </w:rPr>
        <w:t xml:space="preserve"> </w:t>
      </w:r>
      <w:r w:rsidRPr="0037636B">
        <w:t>consideració</w:t>
      </w:r>
      <w:r w:rsidRPr="0037636B">
        <w:rPr>
          <w:spacing w:val="-3"/>
        </w:rPr>
        <w:t xml:space="preserve"> </w:t>
      </w:r>
      <w:r w:rsidRPr="0037636B">
        <w:t>de</w:t>
      </w:r>
      <w:r w:rsidRPr="0037636B">
        <w:rPr>
          <w:spacing w:val="-3"/>
        </w:rPr>
        <w:t xml:space="preserve"> </w:t>
      </w:r>
      <w:r w:rsidRPr="0037636B">
        <w:t>l’anglès</w:t>
      </w:r>
      <w:r w:rsidRPr="0037636B">
        <w:rPr>
          <w:spacing w:val="-8"/>
        </w:rPr>
        <w:t xml:space="preserve"> </w:t>
      </w:r>
      <w:r w:rsidRPr="0037636B">
        <w:t>com</w:t>
      </w:r>
      <w:r w:rsidRPr="0037636B">
        <w:rPr>
          <w:spacing w:val="-6"/>
        </w:rPr>
        <w:t xml:space="preserve"> </w:t>
      </w:r>
      <w:r w:rsidRPr="0037636B">
        <w:t>a</w:t>
      </w:r>
      <w:r w:rsidRPr="0037636B">
        <w:rPr>
          <w:spacing w:val="-4"/>
        </w:rPr>
        <w:t xml:space="preserve"> </w:t>
      </w:r>
      <w:r w:rsidRPr="0037636B">
        <w:t>llengua</w:t>
      </w:r>
      <w:r w:rsidRPr="0037636B">
        <w:rPr>
          <w:spacing w:val="-6"/>
        </w:rPr>
        <w:t xml:space="preserve"> </w:t>
      </w:r>
      <w:r w:rsidRPr="0037636B">
        <w:t>franca</w:t>
      </w:r>
      <w:r w:rsidRPr="0037636B">
        <w:rPr>
          <w:spacing w:val="-6"/>
        </w:rPr>
        <w:t xml:space="preserve"> </w:t>
      </w:r>
      <w:r w:rsidRPr="0037636B">
        <w:t>de</w:t>
      </w:r>
      <w:r w:rsidRPr="0037636B">
        <w:rPr>
          <w:spacing w:val="-3"/>
        </w:rPr>
        <w:t xml:space="preserve"> </w:t>
      </w:r>
      <w:r w:rsidRPr="0037636B">
        <w:t>la</w:t>
      </w:r>
      <w:r w:rsidRPr="0037636B">
        <w:rPr>
          <w:spacing w:val="-6"/>
        </w:rPr>
        <w:t xml:space="preserve"> </w:t>
      </w:r>
      <w:r w:rsidRPr="0037636B">
        <w:t>comunitat</w:t>
      </w:r>
      <w:r w:rsidRPr="0037636B">
        <w:rPr>
          <w:spacing w:val="-4"/>
        </w:rPr>
        <w:t xml:space="preserve"> </w:t>
      </w:r>
      <w:r w:rsidRPr="0037636B">
        <w:t xml:space="preserve">acadèmica internacional, tal com queda recollit en el </w:t>
      </w:r>
      <w:r w:rsidRPr="0037636B">
        <w:rPr>
          <w:i/>
        </w:rPr>
        <w:t>Pla de Llengües de la UAB (2011-2015)</w:t>
      </w:r>
      <w:r w:rsidRPr="0037636B">
        <w:t xml:space="preserve">, </w:t>
      </w:r>
      <w:r w:rsidRPr="0037636B">
        <w:rPr>
          <w:spacing w:val="-3"/>
        </w:rPr>
        <w:t xml:space="preserve">la </w:t>
      </w:r>
      <w:r w:rsidRPr="0037636B">
        <w:t>certificació de nivell de coneixement d’anglès serà valora</w:t>
      </w:r>
      <w:r w:rsidR="00283A33" w:rsidRPr="0037636B">
        <w:t>da</w:t>
      </w:r>
      <w:r w:rsidRPr="0037636B">
        <w:t xml:space="preserve"> en totes les</w:t>
      </w:r>
      <w:r w:rsidRPr="0037636B">
        <w:rPr>
          <w:spacing w:val="-21"/>
        </w:rPr>
        <w:t xml:space="preserve"> </w:t>
      </w:r>
      <w:r w:rsidRPr="0037636B">
        <w:t>sol·licituds.</w:t>
      </w:r>
    </w:p>
    <w:p w14:paraId="2DF3CFDD" w14:textId="77777777" w:rsidR="008C7C06" w:rsidRPr="0037636B" w:rsidRDefault="00BF097E" w:rsidP="005011D6">
      <w:pPr>
        <w:pStyle w:val="Textindependent"/>
        <w:spacing w:line="276" w:lineRule="auto"/>
        <w:ind w:left="234"/>
        <w:jc w:val="both"/>
      </w:pPr>
      <w:r w:rsidRPr="0037636B">
        <w:t>El</w:t>
      </w:r>
      <w:r w:rsidRPr="0037636B">
        <w:rPr>
          <w:spacing w:val="-20"/>
        </w:rPr>
        <w:t xml:space="preserve"> </w:t>
      </w:r>
      <w:r w:rsidRPr="0037636B">
        <w:t>procés</w:t>
      </w:r>
      <w:r w:rsidRPr="0037636B">
        <w:rPr>
          <w:spacing w:val="-22"/>
        </w:rPr>
        <w:t xml:space="preserve"> </w:t>
      </w:r>
      <w:r w:rsidRPr="0037636B">
        <w:t>d’adjudicació</w:t>
      </w:r>
      <w:r w:rsidRPr="0037636B">
        <w:rPr>
          <w:spacing w:val="-19"/>
        </w:rPr>
        <w:t xml:space="preserve"> </w:t>
      </w:r>
      <w:r w:rsidRPr="0037636B">
        <w:t>de</w:t>
      </w:r>
      <w:r w:rsidRPr="0037636B">
        <w:rPr>
          <w:spacing w:val="-17"/>
        </w:rPr>
        <w:t xml:space="preserve"> </w:t>
      </w:r>
      <w:r w:rsidRPr="0037636B">
        <w:t>les</w:t>
      </w:r>
      <w:r w:rsidRPr="0037636B">
        <w:rPr>
          <w:spacing w:val="-20"/>
        </w:rPr>
        <w:t xml:space="preserve"> </w:t>
      </w:r>
      <w:r w:rsidRPr="0037636B">
        <w:t>places</w:t>
      </w:r>
      <w:r w:rsidRPr="0037636B">
        <w:rPr>
          <w:spacing w:val="-22"/>
        </w:rPr>
        <w:t xml:space="preserve"> </w:t>
      </w:r>
      <w:r w:rsidRPr="0037636B">
        <w:t>haurà</w:t>
      </w:r>
      <w:r w:rsidRPr="0037636B">
        <w:rPr>
          <w:spacing w:val="-19"/>
        </w:rPr>
        <w:t xml:space="preserve"> </w:t>
      </w:r>
      <w:r w:rsidRPr="0037636B">
        <w:t>de</w:t>
      </w:r>
      <w:r w:rsidRPr="0037636B">
        <w:rPr>
          <w:spacing w:val="-22"/>
        </w:rPr>
        <w:t xml:space="preserve"> </w:t>
      </w:r>
      <w:r w:rsidRPr="0037636B">
        <w:t>començar</w:t>
      </w:r>
      <w:r w:rsidRPr="0037636B">
        <w:rPr>
          <w:spacing w:val="-20"/>
        </w:rPr>
        <w:t xml:space="preserve"> </w:t>
      </w:r>
      <w:r w:rsidRPr="0037636B">
        <w:t>per</w:t>
      </w:r>
      <w:r w:rsidRPr="0037636B">
        <w:rPr>
          <w:spacing w:val="-19"/>
        </w:rPr>
        <w:t xml:space="preserve"> </w:t>
      </w:r>
      <w:r w:rsidRPr="0037636B">
        <w:t>un</w:t>
      </w:r>
      <w:r w:rsidRPr="0037636B">
        <w:rPr>
          <w:spacing w:val="-21"/>
        </w:rPr>
        <w:t xml:space="preserve"> </w:t>
      </w:r>
      <w:r w:rsidRPr="0037636B">
        <w:t>procés</w:t>
      </w:r>
      <w:r w:rsidRPr="0037636B">
        <w:rPr>
          <w:spacing w:val="-20"/>
        </w:rPr>
        <w:t xml:space="preserve"> </w:t>
      </w:r>
      <w:r w:rsidRPr="0037636B">
        <w:t>d’ordenació</w:t>
      </w:r>
      <w:r w:rsidRPr="0037636B">
        <w:rPr>
          <w:spacing w:val="-19"/>
        </w:rPr>
        <w:t xml:space="preserve"> </w:t>
      </w:r>
      <w:r w:rsidRPr="0037636B">
        <w:t>d</w:t>
      </w:r>
      <w:r w:rsidR="00283A33" w:rsidRPr="0037636B">
        <w:t xml:space="preserve">e l’alumnat </w:t>
      </w:r>
      <w:r w:rsidRPr="0037636B">
        <w:t>segons</w:t>
      </w:r>
      <w:r w:rsidRPr="0037636B">
        <w:rPr>
          <w:spacing w:val="-4"/>
        </w:rPr>
        <w:t xml:space="preserve"> </w:t>
      </w:r>
      <w:r w:rsidRPr="0037636B">
        <w:t>els</w:t>
      </w:r>
      <w:r w:rsidRPr="0037636B">
        <w:rPr>
          <w:spacing w:val="-3"/>
        </w:rPr>
        <w:t xml:space="preserve"> </w:t>
      </w:r>
      <w:r w:rsidRPr="0037636B">
        <w:t>mèrits</w:t>
      </w:r>
      <w:r w:rsidRPr="0037636B">
        <w:rPr>
          <w:spacing w:val="-2"/>
        </w:rPr>
        <w:t xml:space="preserve"> </w:t>
      </w:r>
      <w:r w:rsidRPr="0037636B">
        <w:t>aportats</w:t>
      </w:r>
      <w:r w:rsidRPr="0037636B">
        <w:rPr>
          <w:spacing w:val="-2"/>
        </w:rPr>
        <w:t xml:space="preserve"> </w:t>
      </w:r>
      <w:r w:rsidRPr="0037636B">
        <w:t>(incloent-hi</w:t>
      </w:r>
      <w:r w:rsidRPr="0037636B">
        <w:rPr>
          <w:spacing w:val="-3"/>
        </w:rPr>
        <w:t xml:space="preserve"> </w:t>
      </w:r>
      <w:r w:rsidRPr="0037636B">
        <w:t>el</w:t>
      </w:r>
      <w:r w:rsidRPr="0037636B">
        <w:rPr>
          <w:spacing w:val="-6"/>
        </w:rPr>
        <w:t xml:space="preserve"> </w:t>
      </w:r>
      <w:r w:rsidRPr="0037636B">
        <w:t>coneixement</w:t>
      </w:r>
      <w:r w:rsidRPr="0037636B">
        <w:rPr>
          <w:spacing w:val="-3"/>
        </w:rPr>
        <w:t xml:space="preserve"> </w:t>
      </w:r>
      <w:r w:rsidRPr="0037636B">
        <w:t>d’idioma</w:t>
      </w:r>
      <w:r w:rsidRPr="0037636B">
        <w:rPr>
          <w:spacing w:val="-3"/>
        </w:rPr>
        <w:t xml:space="preserve"> </w:t>
      </w:r>
      <w:r w:rsidRPr="0037636B">
        <w:t>estranger)</w:t>
      </w:r>
      <w:r w:rsidRPr="0037636B">
        <w:rPr>
          <w:spacing w:val="-5"/>
        </w:rPr>
        <w:t xml:space="preserve"> </w:t>
      </w:r>
      <w:r w:rsidRPr="0037636B">
        <w:t>i, en una segona fase del procés d’adjudicació, verificar el compliment dels requisits específics de cada destinació, si és el</w:t>
      </w:r>
      <w:r w:rsidRPr="0037636B">
        <w:rPr>
          <w:spacing w:val="-21"/>
        </w:rPr>
        <w:t xml:space="preserve"> </w:t>
      </w:r>
      <w:r w:rsidRPr="0037636B">
        <w:t>cas.</w:t>
      </w:r>
    </w:p>
    <w:p w14:paraId="7D7A1FA8" w14:textId="77777777" w:rsidR="008C7C06" w:rsidRPr="0037636B" w:rsidRDefault="00BF097E" w:rsidP="005011D6">
      <w:pPr>
        <w:pStyle w:val="Textindependent"/>
        <w:spacing w:before="1" w:line="276" w:lineRule="auto"/>
        <w:ind w:left="234"/>
        <w:jc w:val="both"/>
      </w:pPr>
      <w:r w:rsidRPr="0037636B">
        <w:t>El nivell mínim que donarà puntuació addicional a l’estudiant serà l’equivalent a un nivell B1 del Marc Europeu Comú de Referència (MECR) per a les Llengües.</w:t>
      </w:r>
    </w:p>
    <w:p w14:paraId="7550865B" w14:textId="77777777" w:rsidR="00D071C3" w:rsidRDefault="00BF097E" w:rsidP="005011D6">
      <w:pPr>
        <w:pStyle w:val="Textindependent"/>
        <w:spacing w:before="1" w:line="276" w:lineRule="auto"/>
        <w:ind w:left="234"/>
        <w:jc w:val="both"/>
      </w:pPr>
      <w:r w:rsidRPr="0037636B">
        <w:t>D’acord</w:t>
      </w:r>
      <w:r w:rsidRPr="0037636B">
        <w:rPr>
          <w:spacing w:val="-4"/>
        </w:rPr>
        <w:t xml:space="preserve"> </w:t>
      </w:r>
      <w:r w:rsidRPr="0037636B">
        <w:t>amb</w:t>
      </w:r>
      <w:r w:rsidRPr="0037636B">
        <w:rPr>
          <w:spacing w:val="-4"/>
        </w:rPr>
        <w:t xml:space="preserve"> </w:t>
      </w:r>
      <w:r w:rsidRPr="0037636B">
        <w:t>el</w:t>
      </w:r>
      <w:r w:rsidRPr="0037636B">
        <w:rPr>
          <w:spacing w:val="-3"/>
        </w:rPr>
        <w:t xml:space="preserve"> </w:t>
      </w:r>
      <w:r w:rsidRPr="0037636B">
        <w:t>quadre</w:t>
      </w:r>
      <w:r w:rsidRPr="0037636B">
        <w:rPr>
          <w:spacing w:val="-2"/>
        </w:rPr>
        <w:t xml:space="preserve"> </w:t>
      </w:r>
      <w:r w:rsidRPr="0037636B">
        <w:t>publicat</w:t>
      </w:r>
      <w:r w:rsidRPr="0037636B">
        <w:rPr>
          <w:spacing w:val="-4"/>
        </w:rPr>
        <w:t xml:space="preserve"> </w:t>
      </w:r>
      <w:r w:rsidRPr="0037636B">
        <w:t>a</w:t>
      </w:r>
      <w:r w:rsidRPr="0037636B">
        <w:rPr>
          <w:spacing w:val="-3"/>
        </w:rPr>
        <w:t xml:space="preserve"> </w:t>
      </w:r>
      <w:r w:rsidRPr="0037636B">
        <w:t>l’annex</w:t>
      </w:r>
      <w:r w:rsidRPr="0037636B">
        <w:rPr>
          <w:spacing w:val="-4"/>
        </w:rPr>
        <w:t xml:space="preserve"> </w:t>
      </w:r>
      <w:r w:rsidRPr="0037636B">
        <w:t>X</w:t>
      </w:r>
      <w:r w:rsidRPr="0037636B">
        <w:rPr>
          <w:spacing w:val="-5"/>
        </w:rPr>
        <w:t xml:space="preserve"> </w:t>
      </w:r>
      <w:r w:rsidRPr="0037636B">
        <w:t>del</w:t>
      </w:r>
      <w:r w:rsidRPr="0037636B">
        <w:rPr>
          <w:spacing w:val="-4"/>
        </w:rPr>
        <w:t xml:space="preserve"> </w:t>
      </w:r>
      <w:r w:rsidRPr="0037636B">
        <w:t>Text</w:t>
      </w:r>
      <w:r w:rsidRPr="0037636B">
        <w:rPr>
          <w:spacing w:val="-2"/>
        </w:rPr>
        <w:t xml:space="preserve"> </w:t>
      </w:r>
      <w:r w:rsidRPr="0037636B">
        <w:t>Refós</w:t>
      </w:r>
      <w:r w:rsidRPr="0037636B">
        <w:rPr>
          <w:spacing w:val="-6"/>
        </w:rPr>
        <w:t xml:space="preserve"> </w:t>
      </w:r>
      <w:r w:rsidRPr="0037636B">
        <w:t>de</w:t>
      </w:r>
      <w:r w:rsidRPr="0037636B">
        <w:rPr>
          <w:spacing w:val="-2"/>
        </w:rPr>
        <w:t xml:space="preserve"> </w:t>
      </w:r>
      <w:r w:rsidRPr="0037636B">
        <w:t>la</w:t>
      </w:r>
      <w:r w:rsidRPr="0037636B">
        <w:rPr>
          <w:spacing w:val="-5"/>
        </w:rPr>
        <w:t xml:space="preserve"> </w:t>
      </w:r>
      <w:r w:rsidRPr="0037636B">
        <w:t>Normativa</w:t>
      </w:r>
      <w:r w:rsidRPr="0037636B">
        <w:rPr>
          <w:spacing w:val="-5"/>
        </w:rPr>
        <w:t xml:space="preserve"> </w:t>
      </w:r>
      <w:r w:rsidRPr="0037636B">
        <w:t>acadèmica de la Universitat Autònoma de Barcelona aplicable als estudis universitaris regulats de conformitat amb el Reial Decret 1393/2007, de 29 d’octubre, modificat pel Reial Decret</w:t>
      </w:r>
      <w:r w:rsidRPr="0037636B">
        <w:rPr>
          <w:spacing w:val="-10"/>
        </w:rPr>
        <w:t xml:space="preserve"> </w:t>
      </w:r>
      <w:r w:rsidRPr="0037636B">
        <w:t>861/2010,</w:t>
      </w:r>
      <w:r w:rsidRPr="0037636B">
        <w:rPr>
          <w:spacing w:val="-10"/>
        </w:rPr>
        <w:t xml:space="preserve"> </w:t>
      </w:r>
      <w:r w:rsidRPr="0037636B">
        <w:t>de</w:t>
      </w:r>
      <w:r w:rsidRPr="0037636B">
        <w:rPr>
          <w:spacing w:val="-7"/>
        </w:rPr>
        <w:t xml:space="preserve"> </w:t>
      </w:r>
      <w:r w:rsidRPr="0037636B">
        <w:t>2</w:t>
      </w:r>
      <w:r w:rsidRPr="0037636B">
        <w:rPr>
          <w:spacing w:val="-9"/>
        </w:rPr>
        <w:t xml:space="preserve"> </w:t>
      </w:r>
      <w:r w:rsidRPr="0037636B">
        <w:t>de</w:t>
      </w:r>
      <w:r w:rsidRPr="0037636B">
        <w:rPr>
          <w:spacing w:val="-7"/>
        </w:rPr>
        <w:t xml:space="preserve"> </w:t>
      </w:r>
      <w:r w:rsidRPr="0037636B">
        <w:t>juliol,</w:t>
      </w:r>
      <w:r w:rsidRPr="0037636B">
        <w:rPr>
          <w:spacing w:val="-9"/>
        </w:rPr>
        <w:t xml:space="preserve"> </w:t>
      </w:r>
      <w:r w:rsidRPr="0037636B">
        <w:t>aprovat</w:t>
      </w:r>
      <w:r w:rsidRPr="0037636B">
        <w:rPr>
          <w:spacing w:val="-7"/>
        </w:rPr>
        <w:t xml:space="preserve"> </w:t>
      </w:r>
      <w:r w:rsidRPr="0037636B">
        <w:t>per</w:t>
      </w:r>
      <w:r w:rsidRPr="0037636B">
        <w:rPr>
          <w:spacing w:val="-7"/>
        </w:rPr>
        <w:t xml:space="preserve"> </w:t>
      </w:r>
      <w:r w:rsidRPr="0037636B">
        <w:t>acord</w:t>
      </w:r>
      <w:r w:rsidRPr="0037636B">
        <w:rPr>
          <w:spacing w:val="-7"/>
        </w:rPr>
        <w:t xml:space="preserve"> </w:t>
      </w:r>
      <w:r w:rsidRPr="0037636B">
        <w:t>del</w:t>
      </w:r>
      <w:r w:rsidRPr="0037636B">
        <w:rPr>
          <w:spacing w:val="-8"/>
        </w:rPr>
        <w:t xml:space="preserve"> </w:t>
      </w:r>
      <w:r w:rsidRPr="0037636B">
        <w:t>Consell</w:t>
      </w:r>
      <w:r w:rsidRPr="0037636B">
        <w:rPr>
          <w:spacing w:val="-10"/>
        </w:rPr>
        <w:t xml:space="preserve"> </w:t>
      </w:r>
      <w:r w:rsidRPr="0037636B">
        <w:t>de</w:t>
      </w:r>
      <w:r w:rsidRPr="0037636B">
        <w:rPr>
          <w:spacing w:val="-8"/>
        </w:rPr>
        <w:t xml:space="preserve"> </w:t>
      </w:r>
      <w:r w:rsidRPr="0037636B">
        <w:t>Govern</w:t>
      </w:r>
      <w:r w:rsidRPr="0037636B">
        <w:rPr>
          <w:spacing w:val="-9"/>
        </w:rPr>
        <w:t xml:space="preserve"> </w:t>
      </w:r>
      <w:r w:rsidRPr="0037636B">
        <w:t>de</w:t>
      </w:r>
      <w:r w:rsidRPr="0037636B">
        <w:rPr>
          <w:spacing w:val="-7"/>
        </w:rPr>
        <w:t xml:space="preserve"> </w:t>
      </w:r>
      <w:r w:rsidRPr="0037636B">
        <w:t>2</w:t>
      </w:r>
      <w:r w:rsidRPr="0037636B">
        <w:rPr>
          <w:spacing w:val="-9"/>
        </w:rPr>
        <w:t xml:space="preserve"> </w:t>
      </w:r>
      <w:r w:rsidRPr="0037636B">
        <w:t>de</w:t>
      </w:r>
      <w:r w:rsidRPr="0037636B">
        <w:rPr>
          <w:spacing w:val="-7"/>
        </w:rPr>
        <w:t xml:space="preserve"> </w:t>
      </w:r>
      <w:r w:rsidRPr="0037636B">
        <w:t>març de</w:t>
      </w:r>
      <w:r w:rsidRPr="0037636B">
        <w:rPr>
          <w:spacing w:val="-14"/>
        </w:rPr>
        <w:t xml:space="preserve"> </w:t>
      </w:r>
      <w:r w:rsidRPr="0037636B">
        <w:t>2011,</w:t>
      </w:r>
      <w:r w:rsidRPr="0037636B">
        <w:rPr>
          <w:spacing w:val="-13"/>
        </w:rPr>
        <w:t xml:space="preserve"> </w:t>
      </w:r>
      <w:r w:rsidRPr="0037636B">
        <w:t>i</w:t>
      </w:r>
      <w:r w:rsidRPr="0037636B">
        <w:rPr>
          <w:spacing w:val="-14"/>
        </w:rPr>
        <w:t xml:space="preserve"> </w:t>
      </w:r>
      <w:r w:rsidRPr="0037636B">
        <w:t>les</w:t>
      </w:r>
      <w:r w:rsidRPr="0037636B">
        <w:rPr>
          <w:spacing w:val="-14"/>
        </w:rPr>
        <w:t xml:space="preserve"> </w:t>
      </w:r>
      <w:r w:rsidRPr="0037636B">
        <w:t>seves</w:t>
      </w:r>
      <w:r w:rsidRPr="0037636B">
        <w:rPr>
          <w:spacing w:val="-14"/>
        </w:rPr>
        <w:t xml:space="preserve"> </w:t>
      </w:r>
      <w:r w:rsidRPr="0037636B">
        <w:t>posteriors</w:t>
      </w:r>
      <w:r w:rsidRPr="0037636B">
        <w:rPr>
          <w:spacing w:val="-14"/>
        </w:rPr>
        <w:t xml:space="preserve"> </w:t>
      </w:r>
      <w:r w:rsidRPr="0037636B">
        <w:t>modificacions.</w:t>
      </w:r>
      <w:r w:rsidRPr="0037636B">
        <w:rPr>
          <w:spacing w:val="-14"/>
        </w:rPr>
        <w:t xml:space="preserve"> </w:t>
      </w:r>
      <w:r w:rsidRPr="0037636B">
        <w:t>L’estudiant</w:t>
      </w:r>
      <w:r w:rsidRPr="0037636B">
        <w:rPr>
          <w:spacing w:val="-15"/>
        </w:rPr>
        <w:t xml:space="preserve"> </w:t>
      </w:r>
      <w:r w:rsidRPr="0037636B">
        <w:t>haurà</w:t>
      </w:r>
      <w:r w:rsidRPr="0037636B">
        <w:rPr>
          <w:spacing w:val="-16"/>
        </w:rPr>
        <w:t xml:space="preserve"> </w:t>
      </w:r>
      <w:r w:rsidRPr="0037636B">
        <w:t>d’acreditar-ho</w:t>
      </w:r>
      <w:r w:rsidRPr="0037636B">
        <w:rPr>
          <w:spacing w:val="-13"/>
        </w:rPr>
        <w:t xml:space="preserve"> </w:t>
      </w:r>
      <w:r w:rsidRPr="0037636B">
        <w:t>lliurant a</w:t>
      </w:r>
      <w:r w:rsidRPr="0037636B">
        <w:rPr>
          <w:spacing w:val="-13"/>
        </w:rPr>
        <w:t xml:space="preserve"> </w:t>
      </w:r>
      <w:r w:rsidRPr="0037636B">
        <w:t>la</w:t>
      </w:r>
      <w:r w:rsidRPr="0037636B">
        <w:rPr>
          <w:spacing w:val="-13"/>
        </w:rPr>
        <w:t xml:space="preserve"> </w:t>
      </w:r>
      <w:r w:rsidRPr="0037636B">
        <w:t>Gestió</w:t>
      </w:r>
      <w:r w:rsidRPr="0037636B">
        <w:rPr>
          <w:spacing w:val="-13"/>
        </w:rPr>
        <w:t xml:space="preserve"> </w:t>
      </w:r>
      <w:r w:rsidRPr="0037636B">
        <w:t>Acadèmica</w:t>
      </w:r>
      <w:r w:rsidRPr="0037636B">
        <w:rPr>
          <w:spacing w:val="-12"/>
        </w:rPr>
        <w:t xml:space="preserve"> </w:t>
      </w:r>
      <w:r w:rsidRPr="0037636B">
        <w:t>del</w:t>
      </w:r>
      <w:r w:rsidRPr="0037636B">
        <w:rPr>
          <w:spacing w:val="-16"/>
        </w:rPr>
        <w:t xml:space="preserve"> </w:t>
      </w:r>
      <w:r w:rsidRPr="0037636B">
        <w:t>seu</w:t>
      </w:r>
      <w:r w:rsidRPr="0037636B">
        <w:rPr>
          <w:spacing w:val="-11"/>
        </w:rPr>
        <w:t xml:space="preserve"> </w:t>
      </w:r>
      <w:r w:rsidRPr="0037636B">
        <w:t>centre</w:t>
      </w:r>
      <w:r w:rsidRPr="0037636B">
        <w:rPr>
          <w:spacing w:val="-13"/>
        </w:rPr>
        <w:t xml:space="preserve"> </w:t>
      </w:r>
      <w:r w:rsidRPr="0037636B">
        <w:t>una</w:t>
      </w:r>
      <w:r w:rsidRPr="0037636B">
        <w:rPr>
          <w:spacing w:val="-12"/>
        </w:rPr>
        <w:t xml:space="preserve"> </w:t>
      </w:r>
      <w:r w:rsidRPr="0037636B">
        <w:t>còpia</w:t>
      </w:r>
      <w:r w:rsidRPr="0037636B">
        <w:rPr>
          <w:spacing w:val="-15"/>
        </w:rPr>
        <w:t xml:space="preserve"> </w:t>
      </w:r>
      <w:r w:rsidRPr="0037636B">
        <w:t>del</w:t>
      </w:r>
      <w:r w:rsidRPr="0037636B">
        <w:rPr>
          <w:spacing w:val="-16"/>
        </w:rPr>
        <w:t xml:space="preserve"> </w:t>
      </w:r>
      <w:r w:rsidRPr="0037636B">
        <w:t>certificat</w:t>
      </w:r>
      <w:r w:rsidRPr="0037636B">
        <w:rPr>
          <w:spacing w:val="-11"/>
        </w:rPr>
        <w:t xml:space="preserve"> </w:t>
      </w:r>
      <w:r w:rsidRPr="0037636B">
        <w:t>corresponent.</w:t>
      </w:r>
      <w:r w:rsidRPr="0037636B">
        <w:rPr>
          <w:spacing w:val="-14"/>
        </w:rPr>
        <w:t xml:space="preserve"> </w:t>
      </w:r>
      <w:r w:rsidRPr="0037636B">
        <w:t>El</w:t>
      </w:r>
      <w:r w:rsidRPr="0037636B">
        <w:rPr>
          <w:spacing w:val="-13"/>
        </w:rPr>
        <w:t xml:space="preserve"> </w:t>
      </w:r>
      <w:r w:rsidRPr="0037636B">
        <w:t xml:space="preserve">certificat podrà ser emès per qualsevol de les institucions del punt 1 de l’Annex X de l’esmentada normativa. </w:t>
      </w:r>
    </w:p>
    <w:p w14:paraId="071ACC2B" w14:textId="77777777" w:rsidR="00D071C3" w:rsidRDefault="00D071C3" w:rsidP="005011D6">
      <w:pPr>
        <w:pStyle w:val="Textindependent"/>
        <w:spacing w:before="1" w:line="276" w:lineRule="auto"/>
        <w:ind w:left="234"/>
        <w:jc w:val="both"/>
      </w:pPr>
    </w:p>
    <w:p w14:paraId="72F75A05" w14:textId="77777777" w:rsidR="00D071C3" w:rsidRDefault="00D071C3" w:rsidP="005011D6">
      <w:pPr>
        <w:pStyle w:val="Textindependent"/>
        <w:spacing w:before="1" w:line="276" w:lineRule="auto"/>
        <w:ind w:left="234"/>
        <w:jc w:val="both"/>
      </w:pPr>
    </w:p>
    <w:p w14:paraId="713AD3BA" w14:textId="77777777" w:rsidR="00D071C3" w:rsidRDefault="00D071C3" w:rsidP="005011D6">
      <w:pPr>
        <w:pStyle w:val="Textindependent"/>
        <w:spacing w:before="1" w:line="276" w:lineRule="auto"/>
        <w:ind w:left="234"/>
        <w:jc w:val="both"/>
      </w:pPr>
    </w:p>
    <w:p w14:paraId="511D7015" w14:textId="7E4326F7" w:rsidR="008C7C06" w:rsidRPr="0037636B" w:rsidRDefault="00BF097E" w:rsidP="005011D6">
      <w:pPr>
        <w:pStyle w:val="Textindependent"/>
        <w:spacing w:before="1" w:line="276" w:lineRule="auto"/>
        <w:ind w:left="234"/>
        <w:jc w:val="both"/>
      </w:pPr>
      <w:bookmarkStart w:id="4" w:name="_GoBack"/>
      <w:bookmarkEnd w:id="4"/>
      <w:r w:rsidRPr="0037636B">
        <w:t>En el cas de certificats expedits per altres institucions, aquests hauran de ser validats pel Servei de Llengües de la</w:t>
      </w:r>
      <w:r w:rsidRPr="0037636B">
        <w:rPr>
          <w:spacing w:val="-13"/>
        </w:rPr>
        <w:t xml:space="preserve"> </w:t>
      </w:r>
      <w:r w:rsidRPr="0037636B">
        <w:t>UAB.</w:t>
      </w:r>
    </w:p>
    <w:p w14:paraId="7161BFCD" w14:textId="77777777" w:rsidR="008C7C06" w:rsidRPr="0037636B" w:rsidRDefault="00BF097E" w:rsidP="005011D6">
      <w:pPr>
        <w:pStyle w:val="Textindependent"/>
        <w:spacing w:line="278" w:lineRule="auto"/>
        <w:ind w:left="234"/>
        <w:jc w:val="both"/>
      </w:pPr>
      <w:r w:rsidRPr="0037636B">
        <w:t>La valoració del coneixement d’idioma tindrà una puntuació addicional màxima</w:t>
      </w:r>
      <w:r w:rsidRPr="0037636B">
        <w:rPr>
          <w:spacing w:val="-14"/>
        </w:rPr>
        <w:t xml:space="preserve"> </w:t>
      </w:r>
      <w:r w:rsidRPr="0037636B">
        <w:t>de</w:t>
      </w:r>
      <w:r w:rsidRPr="0037636B">
        <w:rPr>
          <w:spacing w:val="-14"/>
        </w:rPr>
        <w:t xml:space="preserve"> </w:t>
      </w:r>
      <w:r w:rsidRPr="0037636B">
        <w:t>2</w:t>
      </w:r>
      <w:r w:rsidRPr="0037636B">
        <w:rPr>
          <w:spacing w:val="-15"/>
        </w:rPr>
        <w:t xml:space="preserve"> </w:t>
      </w:r>
      <w:r w:rsidRPr="0037636B">
        <w:t>punts.</w:t>
      </w:r>
      <w:r w:rsidRPr="0037636B">
        <w:rPr>
          <w:spacing w:val="-13"/>
        </w:rPr>
        <w:t xml:space="preserve"> </w:t>
      </w:r>
      <w:r w:rsidRPr="0037636B">
        <w:t>La</w:t>
      </w:r>
      <w:r w:rsidRPr="0037636B">
        <w:rPr>
          <w:spacing w:val="-16"/>
        </w:rPr>
        <w:t xml:space="preserve"> </w:t>
      </w:r>
      <w:r w:rsidRPr="0037636B">
        <w:t>valoració</w:t>
      </w:r>
      <w:r w:rsidRPr="0037636B">
        <w:rPr>
          <w:spacing w:val="-14"/>
        </w:rPr>
        <w:t xml:space="preserve"> </w:t>
      </w:r>
      <w:r w:rsidRPr="0037636B">
        <w:t>dels</w:t>
      </w:r>
      <w:r w:rsidRPr="0037636B">
        <w:rPr>
          <w:spacing w:val="-16"/>
        </w:rPr>
        <w:t xml:space="preserve"> </w:t>
      </w:r>
      <w:r w:rsidRPr="0037636B">
        <w:t>certificats</w:t>
      </w:r>
      <w:r w:rsidRPr="0037636B">
        <w:rPr>
          <w:spacing w:val="-15"/>
        </w:rPr>
        <w:t xml:space="preserve"> </w:t>
      </w:r>
      <w:r w:rsidRPr="0037636B">
        <w:t>presentats</w:t>
      </w:r>
      <w:r w:rsidRPr="0037636B">
        <w:rPr>
          <w:spacing w:val="-16"/>
        </w:rPr>
        <w:t xml:space="preserve"> </w:t>
      </w:r>
      <w:r w:rsidRPr="0037636B">
        <w:t>es</w:t>
      </w:r>
      <w:r w:rsidRPr="0037636B">
        <w:rPr>
          <w:spacing w:val="-15"/>
        </w:rPr>
        <w:t xml:space="preserve"> </w:t>
      </w:r>
      <w:r w:rsidRPr="0037636B">
        <w:t>farà</w:t>
      </w:r>
      <w:r w:rsidRPr="0037636B">
        <w:rPr>
          <w:spacing w:val="-16"/>
        </w:rPr>
        <w:t xml:space="preserve"> </w:t>
      </w:r>
      <w:r w:rsidRPr="0037636B">
        <w:t>en</w:t>
      </w:r>
      <w:r w:rsidRPr="0037636B">
        <w:rPr>
          <w:spacing w:val="-14"/>
        </w:rPr>
        <w:t xml:space="preserve"> </w:t>
      </w:r>
      <w:r w:rsidRPr="0037636B">
        <w:t>base als criteris fixats a la graella</w:t>
      </w:r>
      <w:r w:rsidRPr="0037636B">
        <w:rPr>
          <w:spacing w:val="-6"/>
        </w:rPr>
        <w:t xml:space="preserve"> </w:t>
      </w:r>
      <w:r w:rsidRPr="0037636B">
        <w:t>següent:</w:t>
      </w:r>
    </w:p>
    <w:p w14:paraId="4E080412" w14:textId="77777777" w:rsidR="008C7C06" w:rsidRPr="0037636B" w:rsidRDefault="008C7C06" w:rsidP="005011D6">
      <w:pPr>
        <w:pStyle w:val="Textindependent"/>
        <w:rPr>
          <w:sz w:val="20"/>
        </w:rPr>
      </w:pPr>
    </w:p>
    <w:p w14:paraId="24911642" w14:textId="77777777" w:rsidR="008C7C06" w:rsidRPr="0037636B" w:rsidRDefault="008C7C06" w:rsidP="005011D6">
      <w:pPr>
        <w:pStyle w:val="Textindependent"/>
        <w:spacing w:before="11"/>
        <w:rPr>
          <w:sz w:val="27"/>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9"/>
        <w:gridCol w:w="1887"/>
        <w:gridCol w:w="1887"/>
        <w:gridCol w:w="1885"/>
      </w:tblGrid>
      <w:tr w:rsidR="008C7C06" w:rsidRPr="0037636B" w14:paraId="19B94561" w14:textId="77777777">
        <w:trPr>
          <w:trHeight w:val="582"/>
        </w:trPr>
        <w:tc>
          <w:tcPr>
            <w:tcW w:w="1889" w:type="dxa"/>
          </w:tcPr>
          <w:p w14:paraId="6D0FB525" w14:textId="77777777" w:rsidR="008C7C06" w:rsidRPr="0037636B" w:rsidRDefault="00BF097E" w:rsidP="005011D6">
            <w:pPr>
              <w:pStyle w:val="TableParagraph"/>
              <w:spacing w:line="266" w:lineRule="exact"/>
              <w:ind w:left="112"/>
              <w:rPr>
                <w:b/>
                <w:sz w:val="24"/>
              </w:rPr>
            </w:pPr>
            <w:r w:rsidRPr="0037636B">
              <w:rPr>
                <w:b/>
                <w:sz w:val="24"/>
              </w:rPr>
              <w:t>B1</w:t>
            </w:r>
          </w:p>
        </w:tc>
        <w:tc>
          <w:tcPr>
            <w:tcW w:w="1887" w:type="dxa"/>
          </w:tcPr>
          <w:p w14:paraId="0EA53E1C" w14:textId="77777777" w:rsidR="008C7C06" w:rsidRPr="0037636B" w:rsidRDefault="00BF097E" w:rsidP="005011D6">
            <w:pPr>
              <w:pStyle w:val="TableParagraph"/>
              <w:spacing w:line="266" w:lineRule="exact"/>
              <w:ind w:left="110"/>
              <w:rPr>
                <w:b/>
                <w:sz w:val="24"/>
              </w:rPr>
            </w:pPr>
            <w:r w:rsidRPr="0037636B">
              <w:rPr>
                <w:b/>
                <w:sz w:val="24"/>
              </w:rPr>
              <w:t>B2</w:t>
            </w:r>
          </w:p>
        </w:tc>
        <w:tc>
          <w:tcPr>
            <w:tcW w:w="1887" w:type="dxa"/>
          </w:tcPr>
          <w:p w14:paraId="744C80C6" w14:textId="77777777" w:rsidR="008C7C06" w:rsidRPr="0037636B" w:rsidRDefault="00BF097E" w:rsidP="005011D6">
            <w:pPr>
              <w:pStyle w:val="TableParagraph"/>
              <w:spacing w:line="266" w:lineRule="exact"/>
              <w:ind w:left="109"/>
              <w:rPr>
                <w:b/>
                <w:sz w:val="24"/>
              </w:rPr>
            </w:pPr>
            <w:r w:rsidRPr="0037636B">
              <w:rPr>
                <w:b/>
                <w:sz w:val="24"/>
              </w:rPr>
              <w:t>C1</w:t>
            </w:r>
          </w:p>
        </w:tc>
        <w:tc>
          <w:tcPr>
            <w:tcW w:w="1885" w:type="dxa"/>
          </w:tcPr>
          <w:p w14:paraId="35F52C82" w14:textId="77777777" w:rsidR="008C7C06" w:rsidRPr="0037636B" w:rsidRDefault="00BF097E" w:rsidP="005011D6">
            <w:pPr>
              <w:pStyle w:val="TableParagraph"/>
              <w:spacing w:line="266" w:lineRule="exact"/>
              <w:ind w:left="108"/>
              <w:rPr>
                <w:b/>
                <w:sz w:val="24"/>
              </w:rPr>
            </w:pPr>
            <w:r w:rsidRPr="0037636B">
              <w:rPr>
                <w:b/>
                <w:sz w:val="24"/>
              </w:rPr>
              <w:t>C2</w:t>
            </w:r>
          </w:p>
        </w:tc>
      </w:tr>
      <w:tr w:rsidR="008C7C06" w:rsidRPr="0037636B" w14:paraId="7FFB0219" w14:textId="77777777">
        <w:trPr>
          <w:trHeight w:val="383"/>
        </w:trPr>
        <w:tc>
          <w:tcPr>
            <w:tcW w:w="1889" w:type="dxa"/>
          </w:tcPr>
          <w:p w14:paraId="73A75F05" w14:textId="77777777" w:rsidR="008C7C06" w:rsidRPr="0037636B" w:rsidRDefault="00BF097E" w:rsidP="005011D6">
            <w:pPr>
              <w:pStyle w:val="TableParagraph"/>
              <w:spacing w:line="268" w:lineRule="exact"/>
              <w:ind w:left="112"/>
              <w:rPr>
                <w:sz w:val="24"/>
              </w:rPr>
            </w:pPr>
            <w:r w:rsidRPr="0037636B">
              <w:rPr>
                <w:sz w:val="24"/>
              </w:rPr>
              <w:t>0,5 punts</w:t>
            </w:r>
          </w:p>
        </w:tc>
        <w:tc>
          <w:tcPr>
            <w:tcW w:w="1887" w:type="dxa"/>
          </w:tcPr>
          <w:p w14:paraId="76F53946" w14:textId="77777777" w:rsidR="008C7C06" w:rsidRPr="0037636B" w:rsidRDefault="00BF097E" w:rsidP="005011D6">
            <w:pPr>
              <w:pStyle w:val="TableParagraph"/>
              <w:spacing w:line="268" w:lineRule="exact"/>
              <w:ind w:left="110"/>
              <w:rPr>
                <w:sz w:val="24"/>
              </w:rPr>
            </w:pPr>
            <w:r w:rsidRPr="0037636B">
              <w:rPr>
                <w:sz w:val="24"/>
              </w:rPr>
              <w:t>1 punt</w:t>
            </w:r>
          </w:p>
        </w:tc>
        <w:tc>
          <w:tcPr>
            <w:tcW w:w="1887" w:type="dxa"/>
          </w:tcPr>
          <w:p w14:paraId="38A33960" w14:textId="77777777" w:rsidR="008C7C06" w:rsidRPr="0037636B" w:rsidRDefault="00BF097E" w:rsidP="005011D6">
            <w:pPr>
              <w:pStyle w:val="TableParagraph"/>
              <w:spacing w:line="268" w:lineRule="exact"/>
              <w:ind w:left="109"/>
              <w:rPr>
                <w:sz w:val="24"/>
              </w:rPr>
            </w:pPr>
            <w:r w:rsidRPr="0037636B">
              <w:rPr>
                <w:sz w:val="24"/>
              </w:rPr>
              <w:t>1,5 punts</w:t>
            </w:r>
          </w:p>
        </w:tc>
        <w:tc>
          <w:tcPr>
            <w:tcW w:w="1885" w:type="dxa"/>
          </w:tcPr>
          <w:p w14:paraId="68DCF6F5" w14:textId="77777777" w:rsidR="008C7C06" w:rsidRPr="0037636B" w:rsidRDefault="00BF097E" w:rsidP="005011D6">
            <w:pPr>
              <w:pStyle w:val="TableParagraph"/>
              <w:spacing w:line="268" w:lineRule="exact"/>
              <w:ind w:left="108"/>
              <w:rPr>
                <w:sz w:val="24"/>
              </w:rPr>
            </w:pPr>
            <w:r w:rsidRPr="0037636B">
              <w:rPr>
                <w:sz w:val="24"/>
              </w:rPr>
              <w:t>2 punts</w:t>
            </w:r>
          </w:p>
        </w:tc>
      </w:tr>
    </w:tbl>
    <w:p w14:paraId="3407DA72" w14:textId="77777777" w:rsidR="008C7C06" w:rsidRPr="0037636B" w:rsidRDefault="008C7C06" w:rsidP="005011D6">
      <w:pPr>
        <w:pStyle w:val="Textindependent"/>
        <w:rPr>
          <w:sz w:val="20"/>
        </w:rPr>
      </w:pPr>
    </w:p>
    <w:p w14:paraId="2C5409CD" w14:textId="77777777" w:rsidR="008C7C06" w:rsidRPr="0037636B" w:rsidRDefault="00BF097E" w:rsidP="005011D6">
      <w:pPr>
        <w:pStyle w:val="Textindependent"/>
        <w:spacing w:before="203" w:line="276" w:lineRule="auto"/>
        <w:ind w:left="234"/>
        <w:jc w:val="both"/>
      </w:pPr>
      <w:r w:rsidRPr="0037636B">
        <w:t>Si l’estudiant presenta certificats que acreditin el nivell de coneixement de més d’un idioma i que estiguin relacionats amb les destinacions triades, les puntuacions s’acumularan, fins arribar al màxim de 2 punts (per exemple, si un estudiant que sol·licita</w:t>
      </w:r>
      <w:r w:rsidRPr="0037636B">
        <w:rPr>
          <w:spacing w:val="-4"/>
        </w:rPr>
        <w:t xml:space="preserve"> </w:t>
      </w:r>
      <w:r w:rsidRPr="0037636B">
        <w:t>com</w:t>
      </w:r>
      <w:r w:rsidRPr="0037636B">
        <w:rPr>
          <w:spacing w:val="-6"/>
        </w:rPr>
        <w:t xml:space="preserve"> </w:t>
      </w:r>
      <w:r w:rsidRPr="0037636B">
        <w:t>a</w:t>
      </w:r>
      <w:r w:rsidRPr="0037636B">
        <w:rPr>
          <w:spacing w:val="-5"/>
        </w:rPr>
        <w:t xml:space="preserve"> </w:t>
      </w:r>
      <w:r w:rsidRPr="0037636B">
        <w:t>destinació</w:t>
      </w:r>
      <w:r w:rsidRPr="0037636B">
        <w:rPr>
          <w:spacing w:val="-3"/>
        </w:rPr>
        <w:t xml:space="preserve"> </w:t>
      </w:r>
      <w:r w:rsidRPr="0037636B">
        <w:t>una</w:t>
      </w:r>
      <w:r w:rsidRPr="0037636B">
        <w:rPr>
          <w:spacing w:val="-5"/>
        </w:rPr>
        <w:t xml:space="preserve"> </w:t>
      </w:r>
      <w:r w:rsidRPr="0037636B">
        <w:t>universitat</w:t>
      </w:r>
      <w:r w:rsidRPr="0037636B">
        <w:rPr>
          <w:spacing w:val="-5"/>
        </w:rPr>
        <w:t xml:space="preserve"> </w:t>
      </w:r>
      <w:r w:rsidRPr="0037636B">
        <w:t>de</w:t>
      </w:r>
      <w:r w:rsidRPr="0037636B">
        <w:rPr>
          <w:spacing w:val="-6"/>
        </w:rPr>
        <w:t xml:space="preserve"> </w:t>
      </w:r>
      <w:r w:rsidRPr="0037636B">
        <w:t>parla</w:t>
      </w:r>
      <w:r w:rsidRPr="0037636B">
        <w:rPr>
          <w:spacing w:val="-3"/>
        </w:rPr>
        <w:t xml:space="preserve"> </w:t>
      </w:r>
      <w:r w:rsidRPr="0037636B">
        <w:t>alemanya</w:t>
      </w:r>
      <w:r w:rsidRPr="0037636B">
        <w:rPr>
          <w:spacing w:val="-6"/>
        </w:rPr>
        <w:t xml:space="preserve"> </w:t>
      </w:r>
      <w:r w:rsidRPr="0037636B">
        <w:t>presenta</w:t>
      </w:r>
      <w:r w:rsidRPr="0037636B">
        <w:rPr>
          <w:spacing w:val="-5"/>
        </w:rPr>
        <w:t xml:space="preserve"> </w:t>
      </w:r>
      <w:r w:rsidRPr="0037636B">
        <w:t>un</w:t>
      </w:r>
      <w:r w:rsidRPr="0037636B">
        <w:rPr>
          <w:spacing w:val="-5"/>
        </w:rPr>
        <w:t xml:space="preserve"> </w:t>
      </w:r>
      <w:r w:rsidRPr="0037636B">
        <w:t>certificat</w:t>
      </w:r>
      <w:r w:rsidRPr="0037636B">
        <w:rPr>
          <w:spacing w:val="-7"/>
        </w:rPr>
        <w:t xml:space="preserve"> </w:t>
      </w:r>
      <w:r w:rsidRPr="0037636B">
        <w:t>de B2 d’anglès i un de B1 d’alemany, li correspondria una puntuació de 1,5</w:t>
      </w:r>
      <w:r w:rsidRPr="0037636B">
        <w:rPr>
          <w:spacing w:val="-16"/>
        </w:rPr>
        <w:t xml:space="preserve"> </w:t>
      </w:r>
      <w:r w:rsidRPr="0037636B">
        <w:t>punts).</w:t>
      </w:r>
    </w:p>
    <w:p w14:paraId="2F08D4C4" w14:textId="77777777" w:rsidR="008C7C06" w:rsidRPr="0037636B" w:rsidRDefault="008C7C06" w:rsidP="005011D6">
      <w:pPr>
        <w:pStyle w:val="Textindependent"/>
        <w:spacing w:before="10"/>
      </w:pPr>
    </w:p>
    <w:p w14:paraId="00D72E23" w14:textId="77777777" w:rsidR="008C7C06" w:rsidRPr="0037636B" w:rsidRDefault="00BF097E" w:rsidP="005011D6">
      <w:pPr>
        <w:pStyle w:val="Textindependent"/>
        <w:spacing w:line="276" w:lineRule="auto"/>
        <w:ind w:left="234"/>
        <w:jc w:val="both"/>
      </w:pPr>
      <w:r w:rsidRPr="0037636B">
        <w:t>Aquell</w:t>
      </w:r>
      <w:r w:rsidR="00283A33" w:rsidRPr="0037636B">
        <w:t>e</w:t>
      </w:r>
      <w:r w:rsidRPr="0037636B">
        <w:t>s estudiants que hagin cursat el batxillerat en una altra llengua i que disposin del</w:t>
      </w:r>
      <w:r w:rsidRPr="0037636B">
        <w:rPr>
          <w:spacing w:val="-17"/>
        </w:rPr>
        <w:t xml:space="preserve"> </w:t>
      </w:r>
      <w:r w:rsidRPr="0037636B">
        <w:t>corresponent</w:t>
      </w:r>
      <w:r w:rsidRPr="0037636B">
        <w:rPr>
          <w:spacing w:val="-12"/>
        </w:rPr>
        <w:t xml:space="preserve"> </w:t>
      </w:r>
      <w:r w:rsidRPr="0037636B">
        <w:t>títol</w:t>
      </w:r>
      <w:r w:rsidRPr="0037636B">
        <w:rPr>
          <w:spacing w:val="-14"/>
        </w:rPr>
        <w:t xml:space="preserve"> </w:t>
      </w:r>
      <w:r w:rsidRPr="0037636B">
        <w:t>oficial</w:t>
      </w:r>
      <w:r w:rsidRPr="0037636B">
        <w:rPr>
          <w:spacing w:val="-11"/>
        </w:rPr>
        <w:t xml:space="preserve"> </w:t>
      </w:r>
      <w:r w:rsidRPr="0037636B">
        <w:t>de</w:t>
      </w:r>
      <w:r w:rsidRPr="0037636B">
        <w:rPr>
          <w:spacing w:val="-12"/>
        </w:rPr>
        <w:t xml:space="preserve"> </w:t>
      </w:r>
      <w:r w:rsidRPr="0037636B">
        <w:t>secundària,</w:t>
      </w:r>
      <w:r w:rsidRPr="0037636B">
        <w:rPr>
          <w:spacing w:val="-11"/>
        </w:rPr>
        <w:t xml:space="preserve"> </w:t>
      </w:r>
      <w:r w:rsidRPr="0037636B">
        <w:t>se’ls</w:t>
      </w:r>
      <w:r w:rsidRPr="0037636B">
        <w:rPr>
          <w:spacing w:val="-13"/>
        </w:rPr>
        <w:t xml:space="preserve"> </w:t>
      </w:r>
      <w:r w:rsidRPr="0037636B">
        <w:t>valorarà</w:t>
      </w:r>
      <w:r w:rsidRPr="0037636B">
        <w:rPr>
          <w:spacing w:val="-11"/>
        </w:rPr>
        <w:t xml:space="preserve"> </w:t>
      </w:r>
      <w:r w:rsidRPr="0037636B">
        <w:t>amb</w:t>
      </w:r>
      <w:r w:rsidRPr="0037636B">
        <w:rPr>
          <w:spacing w:val="-12"/>
        </w:rPr>
        <w:t xml:space="preserve"> </w:t>
      </w:r>
      <w:r w:rsidRPr="0037636B">
        <w:t>2</w:t>
      </w:r>
      <w:r w:rsidRPr="0037636B">
        <w:rPr>
          <w:spacing w:val="-11"/>
        </w:rPr>
        <w:t xml:space="preserve"> </w:t>
      </w:r>
      <w:r w:rsidRPr="0037636B">
        <w:t>punts</w:t>
      </w:r>
      <w:r w:rsidRPr="0037636B">
        <w:rPr>
          <w:spacing w:val="-11"/>
        </w:rPr>
        <w:t xml:space="preserve"> </w:t>
      </w:r>
      <w:r w:rsidRPr="0037636B">
        <w:t>el</w:t>
      </w:r>
      <w:r w:rsidRPr="0037636B">
        <w:rPr>
          <w:spacing w:val="-13"/>
        </w:rPr>
        <w:t xml:space="preserve"> </w:t>
      </w:r>
      <w:r w:rsidRPr="0037636B">
        <w:t>coneixement de l’idioma</w:t>
      </w:r>
      <w:r w:rsidRPr="0037636B">
        <w:rPr>
          <w:spacing w:val="-1"/>
        </w:rPr>
        <w:t xml:space="preserve"> </w:t>
      </w:r>
      <w:r w:rsidRPr="0037636B">
        <w:t>que</w:t>
      </w:r>
      <w:r w:rsidR="00283A33" w:rsidRPr="0037636B">
        <w:t xml:space="preserve"> </w:t>
      </w:r>
      <w:r w:rsidRPr="0037636B">
        <w:t>correspongui.</w:t>
      </w:r>
    </w:p>
    <w:p w14:paraId="6DCA6272" w14:textId="77777777" w:rsidR="00AE7AA6" w:rsidRPr="0037636B" w:rsidRDefault="00AE7AA6" w:rsidP="00AE7AA6">
      <w:pPr>
        <w:pStyle w:val="Textindependent"/>
        <w:spacing w:before="1" w:line="244" w:lineRule="auto"/>
        <w:ind w:left="121"/>
      </w:pPr>
      <w:bookmarkStart w:id="5" w:name="GRAU_CENTRE"/>
      <w:bookmarkEnd w:id="5"/>
    </w:p>
    <w:p w14:paraId="082F8F40" w14:textId="77777777" w:rsidR="00AE7AA6" w:rsidRPr="0037636B" w:rsidRDefault="00BF097E" w:rsidP="005011D6">
      <w:pPr>
        <w:pStyle w:val="Textindependent"/>
        <w:tabs>
          <w:tab w:val="left" w:pos="3383"/>
        </w:tabs>
        <w:spacing w:line="244" w:lineRule="auto"/>
        <w:ind w:left="121"/>
      </w:pPr>
      <w:r w:rsidRPr="0037636B">
        <w:tab/>
      </w:r>
    </w:p>
    <w:p w14:paraId="23974A04" w14:textId="77777777" w:rsidR="00707C9C" w:rsidRPr="0037636B" w:rsidRDefault="00BF097E" w:rsidP="005011D6">
      <w:pPr>
        <w:pStyle w:val="Textindependent"/>
        <w:spacing w:before="1" w:line="276" w:lineRule="auto"/>
        <w:ind w:left="234"/>
        <w:jc w:val="both"/>
      </w:pPr>
      <w:r w:rsidRPr="0037636B">
        <w:t>Un cop atorgada la plaça a un</w:t>
      </w:r>
      <w:r w:rsidR="00283A33" w:rsidRPr="0037636B">
        <w:t>/a</w:t>
      </w:r>
      <w:r w:rsidRPr="0037636B">
        <w:t xml:space="preserve"> estudiant, si la universitat de destinació demana uns coneixements concrets d’idioma, com per exemple, una puntuació determinada de TOEFL o d’IELTS, l’estudiant haurà de presentar, juntament amb la sol·licitud d’admissió a la universitat, el certificat que s’ajusti a allò que demana la universitat. Aquells</w:t>
      </w:r>
      <w:r w:rsidRPr="0037636B">
        <w:rPr>
          <w:spacing w:val="-8"/>
        </w:rPr>
        <w:t xml:space="preserve"> </w:t>
      </w:r>
      <w:r w:rsidRPr="0037636B">
        <w:t>estudiants</w:t>
      </w:r>
      <w:r w:rsidRPr="0037636B">
        <w:rPr>
          <w:spacing w:val="-7"/>
        </w:rPr>
        <w:t xml:space="preserve"> </w:t>
      </w:r>
      <w:r w:rsidRPr="0037636B">
        <w:t>que</w:t>
      </w:r>
      <w:r w:rsidRPr="0037636B">
        <w:rPr>
          <w:spacing w:val="-6"/>
        </w:rPr>
        <w:t xml:space="preserve"> </w:t>
      </w:r>
      <w:r w:rsidRPr="0037636B">
        <w:t>no</w:t>
      </w:r>
      <w:r w:rsidRPr="0037636B">
        <w:rPr>
          <w:spacing w:val="-3"/>
        </w:rPr>
        <w:t xml:space="preserve"> </w:t>
      </w:r>
      <w:r w:rsidRPr="0037636B">
        <w:t>estiguin</w:t>
      </w:r>
      <w:r w:rsidRPr="0037636B">
        <w:rPr>
          <w:spacing w:val="-5"/>
        </w:rPr>
        <w:t xml:space="preserve"> </w:t>
      </w:r>
      <w:r w:rsidRPr="0037636B">
        <w:t>en</w:t>
      </w:r>
      <w:r w:rsidRPr="0037636B">
        <w:rPr>
          <w:spacing w:val="-5"/>
        </w:rPr>
        <w:t xml:space="preserve"> </w:t>
      </w:r>
      <w:r w:rsidRPr="0037636B">
        <w:t>disposició</w:t>
      </w:r>
      <w:r w:rsidRPr="0037636B">
        <w:rPr>
          <w:spacing w:val="-6"/>
        </w:rPr>
        <w:t xml:space="preserve"> </w:t>
      </w:r>
      <w:r w:rsidRPr="0037636B">
        <w:t>de</w:t>
      </w:r>
      <w:r w:rsidRPr="0037636B">
        <w:rPr>
          <w:spacing w:val="-6"/>
        </w:rPr>
        <w:t xml:space="preserve"> </w:t>
      </w:r>
      <w:r w:rsidRPr="0037636B">
        <w:t>presentar</w:t>
      </w:r>
      <w:r w:rsidRPr="0037636B">
        <w:rPr>
          <w:spacing w:val="-6"/>
        </w:rPr>
        <w:t xml:space="preserve"> </w:t>
      </w:r>
      <w:r w:rsidRPr="0037636B">
        <w:t>la</w:t>
      </w:r>
      <w:r w:rsidRPr="0037636B">
        <w:rPr>
          <w:spacing w:val="-7"/>
        </w:rPr>
        <w:t xml:space="preserve"> </w:t>
      </w:r>
      <w:r w:rsidRPr="0037636B">
        <w:t>certificació</w:t>
      </w:r>
      <w:r w:rsidRPr="0037636B">
        <w:rPr>
          <w:spacing w:val="-3"/>
        </w:rPr>
        <w:t xml:space="preserve"> </w:t>
      </w:r>
      <w:r w:rsidRPr="0037636B">
        <w:t>requerida per l’altra universitat quedaran automàticament descartats i perdran aquella plaça/destinació.</w:t>
      </w:r>
    </w:p>
    <w:p w14:paraId="7DFF4507" w14:textId="77777777" w:rsidR="00707C9C" w:rsidRPr="0037636B" w:rsidRDefault="00707C9C">
      <w:pPr>
        <w:rPr>
          <w:sz w:val="24"/>
          <w:szCs w:val="24"/>
        </w:rPr>
      </w:pPr>
      <w:r w:rsidRPr="0037636B">
        <w:br w:type="page"/>
      </w:r>
    </w:p>
    <w:p w14:paraId="45082BFB" w14:textId="77777777" w:rsidR="008C7C06" w:rsidRPr="0037636B" w:rsidRDefault="008C7C06" w:rsidP="005011D6">
      <w:pPr>
        <w:pStyle w:val="Textindependent"/>
        <w:spacing w:before="1" w:line="276" w:lineRule="auto"/>
        <w:ind w:left="234"/>
        <w:jc w:val="both"/>
      </w:pPr>
    </w:p>
    <w:p w14:paraId="658C218F" w14:textId="77777777" w:rsidR="00707C9C" w:rsidRPr="0037636B" w:rsidRDefault="00707C9C" w:rsidP="00707C9C">
      <w:pPr>
        <w:pStyle w:val="Textindependent"/>
        <w:ind w:left="234"/>
        <w:jc w:val="both"/>
      </w:pPr>
      <w:r w:rsidRPr="0037636B">
        <w:t xml:space="preserve">ANNEX 2: </w:t>
      </w:r>
      <w:r w:rsidRPr="0037636B">
        <w:rPr>
          <w:u w:val="single"/>
        </w:rPr>
        <w:t>PROGRAMA STICK</w:t>
      </w:r>
      <w:r w:rsidRPr="0037636B">
        <w:t xml:space="preserve"> </w:t>
      </w:r>
    </w:p>
    <w:p w14:paraId="4BF061EF" w14:textId="77777777" w:rsidR="00707C9C" w:rsidRPr="0037636B" w:rsidRDefault="00707C9C" w:rsidP="00707C9C">
      <w:pPr>
        <w:pStyle w:val="Textindependent"/>
        <w:ind w:left="234"/>
        <w:jc w:val="both"/>
      </w:pPr>
    </w:p>
    <w:p w14:paraId="5FE9F8BF" w14:textId="77777777" w:rsidR="00707C9C" w:rsidRPr="0037636B" w:rsidRDefault="00707C9C" w:rsidP="00707C9C">
      <w:pPr>
        <w:pStyle w:val="Textindependent"/>
        <w:ind w:left="234"/>
        <w:jc w:val="both"/>
      </w:pPr>
      <w:r w:rsidRPr="0037636B">
        <w:t>La Llei de l’Esport, (10/1990 de 15 d’octubre, defineix al seu Article 6 la categoria d’esport d’alt nivell establint l’obligació de les Administracions Públiques d’adoptar “las medidas necesarias para facilitar la preparación técnica, la incorporación al sistema</w:t>
      </w:r>
      <w:r w:rsidRPr="0037636B">
        <w:rPr>
          <w:spacing w:val="-11"/>
        </w:rPr>
        <w:t xml:space="preserve"> </w:t>
      </w:r>
      <w:r w:rsidRPr="0037636B">
        <w:t>educativo,</w:t>
      </w:r>
      <w:r w:rsidRPr="0037636B">
        <w:rPr>
          <w:spacing w:val="-10"/>
        </w:rPr>
        <w:t xml:space="preserve"> </w:t>
      </w:r>
      <w:r w:rsidRPr="0037636B">
        <w:t>y</w:t>
      </w:r>
      <w:r w:rsidRPr="0037636B">
        <w:rPr>
          <w:spacing w:val="-12"/>
        </w:rPr>
        <w:t xml:space="preserve"> </w:t>
      </w:r>
      <w:r w:rsidRPr="0037636B">
        <w:t>la</w:t>
      </w:r>
      <w:r w:rsidRPr="0037636B">
        <w:rPr>
          <w:spacing w:val="-13"/>
        </w:rPr>
        <w:t xml:space="preserve"> </w:t>
      </w:r>
      <w:r w:rsidRPr="0037636B">
        <w:t>plena</w:t>
      </w:r>
      <w:r w:rsidRPr="0037636B">
        <w:rPr>
          <w:spacing w:val="-11"/>
        </w:rPr>
        <w:t xml:space="preserve"> </w:t>
      </w:r>
      <w:r w:rsidRPr="0037636B">
        <w:t>integración</w:t>
      </w:r>
      <w:r w:rsidRPr="0037636B">
        <w:rPr>
          <w:spacing w:val="-9"/>
        </w:rPr>
        <w:t xml:space="preserve"> </w:t>
      </w:r>
      <w:r w:rsidRPr="0037636B">
        <w:t>social</w:t>
      </w:r>
      <w:r w:rsidRPr="0037636B">
        <w:rPr>
          <w:spacing w:val="-13"/>
        </w:rPr>
        <w:t xml:space="preserve"> </w:t>
      </w:r>
      <w:r w:rsidRPr="0037636B">
        <w:t>y</w:t>
      </w:r>
      <w:r w:rsidRPr="0037636B">
        <w:rPr>
          <w:spacing w:val="-11"/>
        </w:rPr>
        <w:t xml:space="preserve"> </w:t>
      </w:r>
      <w:r w:rsidRPr="0037636B">
        <w:t>profesional</w:t>
      </w:r>
      <w:r w:rsidRPr="0037636B">
        <w:rPr>
          <w:spacing w:val="-12"/>
        </w:rPr>
        <w:t xml:space="preserve"> </w:t>
      </w:r>
      <w:r w:rsidRPr="0037636B">
        <w:t>de</w:t>
      </w:r>
      <w:r w:rsidRPr="0037636B">
        <w:rPr>
          <w:spacing w:val="-11"/>
        </w:rPr>
        <w:t xml:space="preserve"> </w:t>
      </w:r>
      <w:r w:rsidRPr="0037636B">
        <w:t>los</w:t>
      </w:r>
      <w:r w:rsidRPr="0037636B">
        <w:rPr>
          <w:spacing w:val="-13"/>
        </w:rPr>
        <w:t xml:space="preserve"> </w:t>
      </w:r>
      <w:r w:rsidRPr="0037636B">
        <w:t>deportistas</w:t>
      </w:r>
      <w:r w:rsidRPr="0037636B">
        <w:rPr>
          <w:spacing w:val="-11"/>
        </w:rPr>
        <w:t xml:space="preserve"> </w:t>
      </w:r>
      <w:r w:rsidRPr="0037636B">
        <w:t>de</w:t>
      </w:r>
      <w:r w:rsidRPr="0037636B">
        <w:rPr>
          <w:spacing w:val="-12"/>
        </w:rPr>
        <w:t xml:space="preserve"> </w:t>
      </w:r>
      <w:r w:rsidRPr="0037636B">
        <w:t>alto nivel, durante su carrera deportiva y al finalizar la</w:t>
      </w:r>
      <w:r w:rsidRPr="0037636B">
        <w:rPr>
          <w:spacing w:val="-12"/>
        </w:rPr>
        <w:t xml:space="preserve"> </w:t>
      </w:r>
      <w:r w:rsidRPr="0037636B">
        <w:t>misma”.</w:t>
      </w:r>
    </w:p>
    <w:p w14:paraId="2DF898F2" w14:textId="77777777" w:rsidR="00707C9C" w:rsidRPr="0037636B" w:rsidRDefault="00707C9C" w:rsidP="00707C9C">
      <w:pPr>
        <w:pStyle w:val="Textindependent"/>
        <w:spacing w:before="11"/>
        <w:rPr>
          <w:sz w:val="23"/>
        </w:rPr>
      </w:pPr>
    </w:p>
    <w:p w14:paraId="3510426C" w14:textId="77777777" w:rsidR="00707C9C" w:rsidRPr="0037636B" w:rsidRDefault="00707C9C" w:rsidP="00707C9C">
      <w:pPr>
        <w:pStyle w:val="Textindependent"/>
        <w:ind w:left="234"/>
        <w:jc w:val="both"/>
      </w:pPr>
      <w:r w:rsidRPr="0037636B">
        <w:t>La pròpia Llei contreta ja alguna d’aquestes mesures, fixant la reserva de “un cupo adicional de plazas en los Institutos Nacionales de Educación Física y, en su caso en los</w:t>
      </w:r>
      <w:r w:rsidRPr="0037636B">
        <w:rPr>
          <w:spacing w:val="-8"/>
        </w:rPr>
        <w:t xml:space="preserve"> </w:t>
      </w:r>
      <w:r w:rsidRPr="0037636B">
        <w:t>Centros</w:t>
      </w:r>
      <w:r w:rsidRPr="0037636B">
        <w:rPr>
          <w:spacing w:val="-9"/>
        </w:rPr>
        <w:t xml:space="preserve"> </w:t>
      </w:r>
      <w:r w:rsidRPr="0037636B">
        <w:t>universitarios,</w:t>
      </w:r>
      <w:r w:rsidRPr="0037636B">
        <w:rPr>
          <w:spacing w:val="-7"/>
        </w:rPr>
        <w:t xml:space="preserve"> </w:t>
      </w:r>
      <w:r w:rsidRPr="0037636B">
        <w:t>para</w:t>
      </w:r>
      <w:r w:rsidRPr="0037636B">
        <w:rPr>
          <w:spacing w:val="-11"/>
        </w:rPr>
        <w:t xml:space="preserve"> </w:t>
      </w:r>
      <w:r w:rsidRPr="0037636B">
        <w:t>quienes</w:t>
      </w:r>
      <w:r w:rsidRPr="0037636B">
        <w:rPr>
          <w:spacing w:val="-9"/>
        </w:rPr>
        <w:t xml:space="preserve"> </w:t>
      </w:r>
      <w:r w:rsidRPr="0037636B">
        <w:t>reúnan</w:t>
      </w:r>
      <w:r w:rsidRPr="0037636B">
        <w:rPr>
          <w:spacing w:val="-8"/>
        </w:rPr>
        <w:t xml:space="preserve"> </w:t>
      </w:r>
      <w:r w:rsidRPr="0037636B">
        <w:t>los</w:t>
      </w:r>
      <w:r w:rsidRPr="0037636B">
        <w:rPr>
          <w:spacing w:val="-10"/>
        </w:rPr>
        <w:t xml:space="preserve"> </w:t>
      </w:r>
      <w:r w:rsidRPr="0037636B">
        <w:t>requisitos</w:t>
      </w:r>
      <w:r w:rsidRPr="0037636B">
        <w:rPr>
          <w:spacing w:val="-7"/>
        </w:rPr>
        <w:t xml:space="preserve"> </w:t>
      </w:r>
      <w:r w:rsidRPr="0037636B">
        <w:t>académicos</w:t>
      </w:r>
      <w:r w:rsidRPr="0037636B">
        <w:rPr>
          <w:spacing w:val="-9"/>
        </w:rPr>
        <w:t xml:space="preserve"> </w:t>
      </w:r>
      <w:r w:rsidRPr="0037636B">
        <w:t>necesarios” i requerint “la articulación de fórmulas para compatibilizar los estudios o la actividad laboral del deportista en su preparación o actividad Deportiva”, com van fer posteriorment els decrets RD1856/1995 i</w:t>
      </w:r>
      <w:r w:rsidRPr="0037636B">
        <w:rPr>
          <w:spacing w:val="-5"/>
        </w:rPr>
        <w:t xml:space="preserve"> </w:t>
      </w:r>
      <w:r w:rsidRPr="0037636B">
        <w:t>RD1467/1997.</w:t>
      </w:r>
    </w:p>
    <w:p w14:paraId="4BD10027" w14:textId="77777777" w:rsidR="00707C9C" w:rsidRPr="0037636B" w:rsidRDefault="00707C9C" w:rsidP="00707C9C">
      <w:pPr>
        <w:pStyle w:val="Textindependent"/>
        <w:spacing w:before="1"/>
      </w:pPr>
    </w:p>
    <w:p w14:paraId="2BFFA69F" w14:textId="77777777" w:rsidR="00707C9C" w:rsidRPr="0037636B" w:rsidRDefault="00707C9C" w:rsidP="00707C9C">
      <w:pPr>
        <w:pStyle w:val="Textindependent"/>
        <w:spacing w:before="1"/>
        <w:ind w:left="234"/>
        <w:jc w:val="both"/>
      </w:pPr>
      <w:r w:rsidRPr="0037636B">
        <w:t>Aquest principi ha estat recollit a la Llei Orgànica d’Universitats LO 4/2007, de 12 d’abril, que al seu Article 90, on obliga a les universitats a establir ““las medidas oportunas para favorecer la práctica deportiva de los miembros de la comunidad universitaria y en su caso, proporcionarán instrumentos para la compatibilidad efectiva de esa práctica con la formación académica de los estudiantes”.</w:t>
      </w:r>
    </w:p>
    <w:p w14:paraId="09A7DC0F" w14:textId="77777777" w:rsidR="00707C9C" w:rsidRPr="0037636B" w:rsidRDefault="00707C9C" w:rsidP="00707C9C">
      <w:pPr>
        <w:pStyle w:val="Textindependent"/>
        <w:spacing w:before="11"/>
        <w:rPr>
          <w:sz w:val="23"/>
        </w:rPr>
      </w:pPr>
    </w:p>
    <w:p w14:paraId="07B1EB11" w14:textId="77777777" w:rsidR="00707C9C" w:rsidRPr="0037636B" w:rsidRDefault="00707C9C" w:rsidP="00707C9C">
      <w:pPr>
        <w:pStyle w:val="Textindependent"/>
        <w:ind w:left="234"/>
        <w:jc w:val="both"/>
      </w:pPr>
      <w:r w:rsidRPr="0037636B">
        <w:t>Aquest</w:t>
      </w:r>
      <w:r w:rsidRPr="0037636B">
        <w:rPr>
          <w:spacing w:val="-9"/>
        </w:rPr>
        <w:t xml:space="preserve"> </w:t>
      </w:r>
      <w:r w:rsidRPr="0037636B">
        <w:t>principi</w:t>
      </w:r>
      <w:r w:rsidRPr="0037636B">
        <w:rPr>
          <w:spacing w:val="-10"/>
        </w:rPr>
        <w:t xml:space="preserve"> </w:t>
      </w:r>
      <w:r w:rsidRPr="0037636B">
        <w:t>ha</w:t>
      </w:r>
      <w:r w:rsidRPr="0037636B">
        <w:rPr>
          <w:spacing w:val="-9"/>
        </w:rPr>
        <w:t xml:space="preserve"> </w:t>
      </w:r>
      <w:r w:rsidRPr="0037636B">
        <w:t>estat</w:t>
      </w:r>
      <w:r w:rsidRPr="0037636B">
        <w:rPr>
          <w:spacing w:val="-6"/>
        </w:rPr>
        <w:t xml:space="preserve"> </w:t>
      </w:r>
      <w:r w:rsidRPr="0037636B">
        <w:t>àmpliament</w:t>
      </w:r>
      <w:r w:rsidRPr="0037636B">
        <w:rPr>
          <w:spacing w:val="-9"/>
        </w:rPr>
        <w:t xml:space="preserve"> </w:t>
      </w:r>
      <w:r w:rsidRPr="0037636B">
        <w:t>desenvolupat</w:t>
      </w:r>
      <w:r w:rsidRPr="0037636B">
        <w:rPr>
          <w:spacing w:val="-9"/>
        </w:rPr>
        <w:t xml:space="preserve"> </w:t>
      </w:r>
      <w:r w:rsidRPr="0037636B">
        <w:t>reglamentàriament</w:t>
      </w:r>
      <w:r w:rsidRPr="0037636B">
        <w:rPr>
          <w:spacing w:val="-8"/>
        </w:rPr>
        <w:t xml:space="preserve"> </w:t>
      </w:r>
      <w:r w:rsidRPr="0037636B">
        <w:t>el</w:t>
      </w:r>
      <w:r w:rsidRPr="0037636B">
        <w:rPr>
          <w:spacing w:val="-7"/>
        </w:rPr>
        <w:t xml:space="preserve"> </w:t>
      </w:r>
      <w:r w:rsidRPr="0037636B">
        <w:t>Reial</w:t>
      </w:r>
      <w:r w:rsidRPr="0037636B">
        <w:rPr>
          <w:spacing w:val="-7"/>
        </w:rPr>
        <w:t xml:space="preserve"> </w:t>
      </w:r>
      <w:r w:rsidRPr="0037636B">
        <w:t>Decret 1791/2010, de 30 de desembre, que aprova l’Estatut de l’Estudiant Universitari, i encomana a les universitats a “la promoción de la compatibilidad de la actividad académica</w:t>
      </w:r>
      <w:r w:rsidRPr="0037636B">
        <w:rPr>
          <w:spacing w:val="-9"/>
        </w:rPr>
        <w:t xml:space="preserve"> </w:t>
      </w:r>
      <w:r w:rsidRPr="0037636B">
        <w:t>y</w:t>
      </w:r>
      <w:r w:rsidRPr="0037636B">
        <w:rPr>
          <w:spacing w:val="-12"/>
        </w:rPr>
        <w:t xml:space="preserve"> </w:t>
      </w:r>
      <w:r w:rsidRPr="0037636B">
        <w:t>la</w:t>
      </w:r>
      <w:r w:rsidRPr="0037636B">
        <w:rPr>
          <w:spacing w:val="-11"/>
        </w:rPr>
        <w:t xml:space="preserve"> </w:t>
      </w:r>
      <w:r w:rsidRPr="0037636B">
        <w:t>actividad</w:t>
      </w:r>
      <w:r w:rsidRPr="0037636B">
        <w:rPr>
          <w:spacing w:val="-12"/>
        </w:rPr>
        <w:t xml:space="preserve"> </w:t>
      </w:r>
      <w:r w:rsidRPr="0037636B">
        <w:t>deportiva</w:t>
      </w:r>
      <w:r w:rsidRPr="0037636B">
        <w:rPr>
          <w:spacing w:val="-11"/>
        </w:rPr>
        <w:t xml:space="preserve"> </w:t>
      </w:r>
      <w:r w:rsidRPr="0037636B">
        <w:t>de</w:t>
      </w:r>
      <w:r w:rsidRPr="0037636B">
        <w:rPr>
          <w:spacing w:val="-8"/>
        </w:rPr>
        <w:t xml:space="preserve"> </w:t>
      </w:r>
      <w:r w:rsidRPr="0037636B">
        <w:t>los</w:t>
      </w:r>
      <w:r w:rsidRPr="0037636B">
        <w:rPr>
          <w:spacing w:val="-11"/>
        </w:rPr>
        <w:t xml:space="preserve"> </w:t>
      </w:r>
      <w:r w:rsidRPr="0037636B">
        <w:t>estudiantes,</w:t>
      </w:r>
      <w:r w:rsidRPr="0037636B">
        <w:rPr>
          <w:spacing w:val="-10"/>
        </w:rPr>
        <w:t xml:space="preserve"> </w:t>
      </w:r>
      <w:r w:rsidRPr="0037636B">
        <w:t>y</w:t>
      </w:r>
      <w:r w:rsidRPr="0037636B">
        <w:rPr>
          <w:spacing w:val="-9"/>
        </w:rPr>
        <w:t xml:space="preserve"> </w:t>
      </w:r>
      <w:r w:rsidRPr="0037636B">
        <w:t>muy</w:t>
      </w:r>
      <w:r w:rsidRPr="0037636B">
        <w:rPr>
          <w:spacing w:val="-9"/>
        </w:rPr>
        <w:t xml:space="preserve"> </w:t>
      </w:r>
      <w:r w:rsidRPr="0037636B">
        <w:t>en</w:t>
      </w:r>
      <w:r w:rsidRPr="0037636B">
        <w:rPr>
          <w:spacing w:val="-10"/>
        </w:rPr>
        <w:t xml:space="preserve"> </w:t>
      </w:r>
      <w:r w:rsidRPr="0037636B">
        <w:t>concreto</w:t>
      </w:r>
      <w:r w:rsidRPr="0037636B">
        <w:rPr>
          <w:spacing w:val="-11"/>
        </w:rPr>
        <w:t xml:space="preserve"> </w:t>
      </w:r>
      <w:r w:rsidRPr="0037636B">
        <w:t>con</w:t>
      </w:r>
      <w:r w:rsidRPr="0037636B">
        <w:rPr>
          <w:spacing w:val="-10"/>
        </w:rPr>
        <w:t xml:space="preserve"> </w:t>
      </w:r>
      <w:r w:rsidRPr="0037636B">
        <w:t>aquellos que cuenten con el reconocimiento de la condición de deportistas de alto nivel por parte del Consejo Superior de</w:t>
      </w:r>
      <w:r w:rsidRPr="0037636B">
        <w:rPr>
          <w:spacing w:val="-1"/>
        </w:rPr>
        <w:t xml:space="preserve"> </w:t>
      </w:r>
      <w:r w:rsidRPr="0037636B">
        <w:t>Deportes”.</w:t>
      </w:r>
    </w:p>
    <w:p w14:paraId="4F93A6D1" w14:textId="77777777" w:rsidR="00707C9C" w:rsidRPr="0037636B" w:rsidRDefault="00707C9C" w:rsidP="00707C9C">
      <w:pPr>
        <w:pStyle w:val="Textindependent"/>
        <w:spacing w:before="61"/>
        <w:ind w:left="234"/>
        <w:jc w:val="both"/>
      </w:pPr>
    </w:p>
    <w:p w14:paraId="6E73903E" w14:textId="77777777" w:rsidR="00707C9C" w:rsidRPr="0037636B" w:rsidRDefault="00707C9C" w:rsidP="00707C9C">
      <w:pPr>
        <w:pStyle w:val="Textindependent"/>
        <w:spacing w:before="61"/>
        <w:ind w:left="234"/>
        <w:jc w:val="both"/>
      </w:pPr>
      <w:r w:rsidRPr="0037636B">
        <w:t>En el context de Catalunya, la Llei de l’Esport també estableix en el camp de l’esport d’elit i d’alt nivell, l’obligació de l’Administració a “gestionar la formació integral i la millora esportiva continuada dels esportistes seleccionats”.</w:t>
      </w:r>
    </w:p>
    <w:p w14:paraId="62717F13" w14:textId="77777777" w:rsidR="00707C9C" w:rsidRPr="0037636B" w:rsidRDefault="00707C9C" w:rsidP="00707C9C">
      <w:pPr>
        <w:pStyle w:val="Textindependent"/>
        <w:spacing w:before="2"/>
      </w:pPr>
    </w:p>
    <w:p w14:paraId="3724F31D" w14:textId="77777777" w:rsidR="00707C9C" w:rsidRPr="0037636B" w:rsidRDefault="00707C9C" w:rsidP="00707C9C">
      <w:pPr>
        <w:pStyle w:val="Textindependent"/>
        <w:ind w:left="234"/>
        <w:jc w:val="both"/>
      </w:pPr>
      <w:r w:rsidRPr="0037636B">
        <w:t xml:space="preserve">A nivell europeu, aquests principis queden recollits a les EU Guidelines on Dual Careers of Athletes Recommended Policy Actions in Support of Dual Careers in High- Performance Sport, aprovades pel EU Expert Group "Education &amp; Training in Sport", el setembre de 2012, on es recomana la implementació de polítiques que facilitin la carrera dual dels </w:t>
      </w:r>
      <w:r w:rsidR="006245D7" w:rsidRPr="0037636B">
        <w:t>i l</w:t>
      </w:r>
      <w:r w:rsidR="008F6CBA" w:rsidRPr="0037636B">
        <w:t>e</w:t>
      </w:r>
      <w:r w:rsidR="006245D7" w:rsidRPr="0037636B">
        <w:t xml:space="preserve">s </w:t>
      </w:r>
      <w:r w:rsidRPr="0037636B">
        <w:t>esportistes. Concretament, la Guideline 14 recomana que “Educational and sports authorities should encourage stakeholders in sport and institutes of higher education to develop and implement dual career pathways, including the content of the currículum and the use of facilities and supporting services”.</w:t>
      </w:r>
    </w:p>
    <w:p w14:paraId="1F8F7900" w14:textId="77777777" w:rsidR="00707C9C" w:rsidRPr="0037636B" w:rsidRDefault="00707C9C" w:rsidP="00707C9C">
      <w:pPr>
        <w:pStyle w:val="Textindependent"/>
        <w:spacing w:before="10"/>
        <w:rPr>
          <w:sz w:val="23"/>
        </w:rPr>
      </w:pPr>
    </w:p>
    <w:p w14:paraId="5E21CA31" w14:textId="77777777" w:rsidR="00707C9C" w:rsidRPr="0037636B" w:rsidRDefault="00707C9C" w:rsidP="00707C9C">
      <w:pPr>
        <w:pStyle w:val="Textindependent"/>
        <w:ind w:left="234"/>
        <w:jc w:val="both"/>
      </w:pPr>
      <w:r w:rsidRPr="0037636B">
        <w:t xml:space="preserve">La UAB, en aplicació del marc legal indicat ha impulsat el projecte europeu Sport and Academic Talent Integration through Exchange Programmes in Hockey – STICK, en el marc del programa Erasmus+/Sport/Collaborative Partnerships. L’objectiu del projecte és facilitar que els </w:t>
      </w:r>
      <w:r w:rsidR="008F6CBA" w:rsidRPr="0037636B">
        <w:t xml:space="preserve">i les </w:t>
      </w:r>
      <w:r w:rsidRPr="0037636B">
        <w:t>esportistes reconeguts com d’alt nivell i d’alt rendiment que participen en el programa de Carreres Duals (a la UAB, a través del programa Tutoresport), puguin prendre part en el Programa Erasmus+, minimitzant els obstacles amb els quals es troben i facilitar la compaginació de la mobilitat d’estudis amb l’esportiva d’alt nivell.</w:t>
      </w:r>
    </w:p>
    <w:p w14:paraId="5156A7CB" w14:textId="77777777" w:rsidR="00707C9C" w:rsidRPr="0037636B" w:rsidRDefault="00707C9C" w:rsidP="00707C9C">
      <w:pPr>
        <w:pStyle w:val="Textindependent"/>
        <w:spacing w:before="1"/>
      </w:pPr>
    </w:p>
    <w:p w14:paraId="04700977" w14:textId="77777777" w:rsidR="00707C9C" w:rsidRPr="0037636B" w:rsidRDefault="00707C9C" w:rsidP="00707C9C">
      <w:pPr>
        <w:pStyle w:val="Textindependent"/>
        <w:ind w:left="234"/>
        <w:jc w:val="both"/>
      </w:pPr>
      <w:r w:rsidRPr="0037636B">
        <w:t>En l’actualitat s’està duent a terme el Programa Pilot entre estudiants de les universitats que conformen el consorci, i amb un únic esport, l’hoquei herba, per tal de provar l’esquema de mobilitat acadèmic-esportiu dissenyat pel projecte, en el marc de la KA103 del programa Erasmus+.</w:t>
      </w:r>
    </w:p>
    <w:p w14:paraId="5927D13A" w14:textId="77777777" w:rsidR="00707C9C" w:rsidRPr="0037636B" w:rsidRDefault="00707C9C" w:rsidP="00707C9C">
      <w:pPr>
        <w:pStyle w:val="Textindependent"/>
        <w:ind w:left="234"/>
        <w:jc w:val="both"/>
      </w:pPr>
      <w:r w:rsidRPr="0037636B">
        <w:t>Un cop finalitzat el projecte està previst que s’obri a totes les universitats europees i federacions</w:t>
      </w:r>
      <w:r w:rsidRPr="0037636B">
        <w:rPr>
          <w:spacing w:val="-7"/>
        </w:rPr>
        <w:t xml:space="preserve"> </w:t>
      </w:r>
      <w:r w:rsidRPr="0037636B">
        <w:t>i</w:t>
      </w:r>
      <w:r w:rsidRPr="0037636B">
        <w:rPr>
          <w:spacing w:val="-4"/>
        </w:rPr>
        <w:t xml:space="preserve"> </w:t>
      </w:r>
      <w:r w:rsidRPr="0037636B">
        <w:t>clubs</w:t>
      </w:r>
      <w:r w:rsidRPr="0037636B">
        <w:rPr>
          <w:spacing w:val="-6"/>
        </w:rPr>
        <w:t xml:space="preserve"> </w:t>
      </w:r>
      <w:r w:rsidRPr="0037636B">
        <w:t>esportius</w:t>
      </w:r>
      <w:r w:rsidRPr="0037636B">
        <w:rPr>
          <w:spacing w:val="-7"/>
        </w:rPr>
        <w:t xml:space="preserve"> </w:t>
      </w:r>
      <w:r w:rsidRPr="0037636B">
        <w:t>que</w:t>
      </w:r>
      <w:r w:rsidRPr="0037636B">
        <w:rPr>
          <w:spacing w:val="-3"/>
        </w:rPr>
        <w:t xml:space="preserve"> </w:t>
      </w:r>
      <w:r w:rsidRPr="0037636B">
        <w:t>s’hi</w:t>
      </w:r>
      <w:r w:rsidRPr="0037636B">
        <w:rPr>
          <w:spacing w:val="-5"/>
        </w:rPr>
        <w:t xml:space="preserve"> </w:t>
      </w:r>
      <w:r w:rsidRPr="0037636B">
        <w:t>vulguin</w:t>
      </w:r>
      <w:r w:rsidRPr="0037636B">
        <w:rPr>
          <w:spacing w:val="-5"/>
        </w:rPr>
        <w:t xml:space="preserve"> </w:t>
      </w:r>
      <w:r w:rsidRPr="0037636B">
        <w:t>acollir</w:t>
      </w:r>
      <w:r w:rsidRPr="0037636B">
        <w:rPr>
          <w:spacing w:val="-3"/>
        </w:rPr>
        <w:t xml:space="preserve"> </w:t>
      </w:r>
      <w:r w:rsidRPr="0037636B">
        <w:t>a</w:t>
      </w:r>
      <w:r w:rsidRPr="0037636B">
        <w:rPr>
          <w:spacing w:val="-6"/>
        </w:rPr>
        <w:t xml:space="preserve"> </w:t>
      </w:r>
      <w:r w:rsidRPr="0037636B">
        <w:t>partir</w:t>
      </w:r>
      <w:r w:rsidRPr="0037636B">
        <w:rPr>
          <w:spacing w:val="-6"/>
        </w:rPr>
        <w:t xml:space="preserve"> </w:t>
      </w:r>
      <w:r w:rsidRPr="0037636B">
        <w:t>de</w:t>
      </w:r>
      <w:r w:rsidRPr="0037636B">
        <w:rPr>
          <w:spacing w:val="-5"/>
        </w:rPr>
        <w:t xml:space="preserve"> </w:t>
      </w:r>
      <w:r w:rsidRPr="0037636B">
        <w:t>la</w:t>
      </w:r>
      <w:r w:rsidRPr="0037636B">
        <w:rPr>
          <w:spacing w:val="-6"/>
        </w:rPr>
        <w:t xml:space="preserve"> </w:t>
      </w:r>
      <w:r w:rsidRPr="0037636B">
        <w:t>convocatòria</w:t>
      </w:r>
      <w:r w:rsidRPr="0037636B">
        <w:rPr>
          <w:spacing w:val="-5"/>
        </w:rPr>
        <w:t xml:space="preserve"> </w:t>
      </w:r>
      <w:r w:rsidRPr="0037636B">
        <w:t>2021</w:t>
      </w:r>
      <w:r w:rsidRPr="0037636B">
        <w:rPr>
          <w:spacing w:val="-6"/>
        </w:rPr>
        <w:t xml:space="preserve"> </w:t>
      </w:r>
      <w:r w:rsidRPr="0037636B">
        <w:t>– 2022.</w:t>
      </w:r>
    </w:p>
    <w:p w14:paraId="67928458" w14:textId="77777777" w:rsidR="00707C9C" w:rsidRPr="0037636B" w:rsidRDefault="00707C9C" w:rsidP="00707C9C">
      <w:pPr>
        <w:spacing w:before="85"/>
        <w:ind w:left="841"/>
        <w:rPr>
          <w:b/>
          <w:sz w:val="24"/>
          <w:u w:val="thick"/>
        </w:rPr>
      </w:pPr>
      <w:bookmarkStart w:id="6" w:name="Procediment_intercanvi_Erasmus+_projecte"/>
      <w:bookmarkEnd w:id="6"/>
    </w:p>
    <w:p w14:paraId="7AEC21D8" w14:textId="77777777" w:rsidR="00707C9C" w:rsidRPr="0037636B" w:rsidRDefault="00707C9C" w:rsidP="00707C9C">
      <w:pPr>
        <w:spacing w:before="85"/>
        <w:ind w:left="841"/>
        <w:rPr>
          <w:b/>
          <w:sz w:val="24"/>
        </w:rPr>
      </w:pPr>
      <w:r w:rsidRPr="0037636B">
        <w:rPr>
          <w:b/>
          <w:sz w:val="24"/>
          <w:u w:val="thick"/>
        </w:rPr>
        <w:t>Procediment intercanvi Erasmus+ projecte STICK</w:t>
      </w:r>
    </w:p>
    <w:p w14:paraId="4FDB61AA" w14:textId="77777777" w:rsidR="00707C9C" w:rsidRPr="0037636B" w:rsidRDefault="00707C9C" w:rsidP="00707C9C">
      <w:pPr>
        <w:pStyle w:val="Textindependent"/>
        <w:rPr>
          <w:b/>
          <w:sz w:val="20"/>
        </w:rPr>
      </w:pPr>
    </w:p>
    <w:p w14:paraId="2E3E9CE3" w14:textId="77777777" w:rsidR="00707C9C" w:rsidRPr="0037636B" w:rsidRDefault="00707C9C" w:rsidP="00707C9C">
      <w:pPr>
        <w:pStyle w:val="Textindependent"/>
        <w:spacing w:before="11"/>
        <w:rPr>
          <w:b/>
          <w:sz w:val="16"/>
        </w:rPr>
      </w:pPr>
    </w:p>
    <w:p w14:paraId="33157A0C" w14:textId="77777777" w:rsidR="00707C9C" w:rsidRPr="0037636B" w:rsidRDefault="00707C9C" w:rsidP="00707C9C">
      <w:pPr>
        <w:pStyle w:val="Textindependent"/>
        <w:spacing w:before="51" w:line="254" w:lineRule="auto"/>
        <w:ind w:left="234"/>
        <w:jc w:val="both"/>
      </w:pPr>
      <w:r w:rsidRPr="0037636B">
        <w:t>Aquest és el procediment per a implementar el projecte STICK en el procediment regular d’intercanvi Erasmus+ de sortida (OUT). Desglossarem el procés en tres fases (abans de l’intercanvi, durant l’intercanvi i després de l’intercanvi) per a localitzar i distingir els períodes on la ingerència del projecte STICK tindrà repercussió pràctica.</w:t>
      </w:r>
    </w:p>
    <w:p w14:paraId="59F7E012" w14:textId="77777777" w:rsidR="00707C9C" w:rsidRPr="0037636B" w:rsidRDefault="00707C9C" w:rsidP="00707C9C">
      <w:pPr>
        <w:pStyle w:val="Textindependent"/>
        <w:spacing w:before="5"/>
      </w:pPr>
    </w:p>
    <w:p w14:paraId="155BF7D8" w14:textId="77777777" w:rsidR="00707C9C" w:rsidRPr="0037636B" w:rsidRDefault="00707C9C" w:rsidP="00707C9C">
      <w:pPr>
        <w:pStyle w:val="Ttol1"/>
        <w:ind w:left="1561"/>
      </w:pPr>
      <w:bookmarkStart w:id="7" w:name="Abans_de_l’intercanvi:"/>
      <w:bookmarkEnd w:id="7"/>
      <w:r w:rsidRPr="0037636B">
        <w:t>Abans de l’intercanvi:</w:t>
      </w:r>
    </w:p>
    <w:p w14:paraId="043FE321" w14:textId="77777777" w:rsidR="00707C9C" w:rsidRPr="0037636B" w:rsidRDefault="00707C9C" w:rsidP="00707C9C">
      <w:pPr>
        <w:pStyle w:val="Textindependent"/>
        <w:spacing w:before="6"/>
        <w:rPr>
          <w:b/>
        </w:rPr>
      </w:pPr>
    </w:p>
    <w:p w14:paraId="21F90B4F" w14:textId="77777777" w:rsidR="00707C9C" w:rsidRPr="0037636B" w:rsidRDefault="00707C9C" w:rsidP="00707C9C">
      <w:pPr>
        <w:pStyle w:val="Pargrafdellista"/>
        <w:numPr>
          <w:ilvl w:val="0"/>
          <w:numId w:val="3"/>
        </w:numPr>
        <w:tabs>
          <w:tab w:val="left" w:pos="955"/>
        </w:tabs>
        <w:spacing w:before="59" w:line="259" w:lineRule="auto"/>
        <w:jc w:val="both"/>
      </w:pPr>
      <w:r w:rsidRPr="0037636B">
        <w:rPr>
          <w:sz w:val="24"/>
        </w:rPr>
        <w:t>Es poden donar dues situacions: utilitzar una plaça del conveni d’intercanvi signat</w:t>
      </w:r>
      <w:r w:rsidRPr="0037636B">
        <w:rPr>
          <w:spacing w:val="-9"/>
          <w:sz w:val="24"/>
        </w:rPr>
        <w:t xml:space="preserve"> </w:t>
      </w:r>
      <w:r w:rsidRPr="0037636B">
        <w:rPr>
          <w:sz w:val="24"/>
        </w:rPr>
        <w:t>entre</w:t>
      </w:r>
      <w:r w:rsidRPr="0037636B">
        <w:rPr>
          <w:spacing w:val="-6"/>
          <w:sz w:val="24"/>
        </w:rPr>
        <w:t xml:space="preserve"> </w:t>
      </w:r>
      <w:r w:rsidRPr="0037636B">
        <w:rPr>
          <w:sz w:val="24"/>
        </w:rPr>
        <w:t>les</w:t>
      </w:r>
      <w:r w:rsidRPr="0037636B">
        <w:rPr>
          <w:spacing w:val="-8"/>
          <w:sz w:val="24"/>
        </w:rPr>
        <w:t xml:space="preserve"> </w:t>
      </w:r>
      <w:r w:rsidRPr="0037636B">
        <w:rPr>
          <w:sz w:val="24"/>
        </w:rPr>
        <w:t>dues</w:t>
      </w:r>
      <w:r w:rsidRPr="0037636B">
        <w:rPr>
          <w:spacing w:val="-9"/>
          <w:sz w:val="24"/>
        </w:rPr>
        <w:t xml:space="preserve"> </w:t>
      </w:r>
      <w:r w:rsidRPr="0037636B">
        <w:rPr>
          <w:sz w:val="24"/>
        </w:rPr>
        <w:t>universitats</w:t>
      </w:r>
      <w:r w:rsidRPr="0037636B">
        <w:rPr>
          <w:spacing w:val="-10"/>
          <w:sz w:val="24"/>
        </w:rPr>
        <w:t xml:space="preserve"> </w:t>
      </w:r>
      <w:r w:rsidRPr="0037636B">
        <w:rPr>
          <w:sz w:val="24"/>
        </w:rPr>
        <w:t>o</w:t>
      </w:r>
      <w:r w:rsidRPr="0037636B">
        <w:rPr>
          <w:spacing w:val="-6"/>
          <w:sz w:val="24"/>
        </w:rPr>
        <w:t xml:space="preserve"> </w:t>
      </w:r>
      <w:r w:rsidRPr="0037636B">
        <w:rPr>
          <w:sz w:val="24"/>
        </w:rPr>
        <w:t>signar</w:t>
      </w:r>
      <w:r w:rsidRPr="0037636B">
        <w:rPr>
          <w:spacing w:val="-9"/>
          <w:sz w:val="24"/>
        </w:rPr>
        <w:t xml:space="preserve"> </w:t>
      </w:r>
      <w:r w:rsidRPr="0037636B">
        <w:rPr>
          <w:sz w:val="24"/>
        </w:rPr>
        <w:t>un</w:t>
      </w:r>
      <w:r w:rsidRPr="0037636B">
        <w:rPr>
          <w:spacing w:val="-5"/>
          <w:sz w:val="24"/>
        </w:rPr>
        <w:t xml:space="preserve"> </w:t>
      </w:r>
      <w:r w:rsidRPr="0037636B">
        <w:rPr>
          <w:b/>
          <w:sz w:val="24"/>
        </w:rPr>
        <w:t>Conveni</w:t>
      </w:r>
      <w:r w:rsidRPr="0037636B">
        <w:rPr>
          <w:b/>
          <w:spacing w:val="-6"/>
          <w:sz w:val="24"/>
        </w:rPr>
        <w:t xml:space="preserve"> </w:t>
      </w:r>
      <w:r w:rsidRPr="0037636B">
        <w:rPr>
          <w:b/>
          <w:sz w:val="24"/>
        </w:rPr>
        <w:t>Interinstitucional</w:t>
      </w:r>
      <w:r w:rsidRPr="0037636B">
        <w:rPr>
          <w:sz w:val="24"/>
        </w:rPr>
        <w:t>,</w:t>
      </w:r>
      <w:r w:rsidRPr="0037636B">
        <w:rPr>
          <w:spacing w:val="-9"/>
          <w:sz w:val="24"/>
        </w:rPr>
        <w:t xml:space="preserve"> </w:t>
      </w:r>
      <w:r w:rsidRPr="0037636B">
        <w:rPr>
          <w:sz w:val="24"/>
        </w:rPr>
        <w:t>entre la</w:t>
      </w:r>
      <w:r w:rsidRPr="0037636B">
        <w:rPr>
          <w:spacing w:val="-4"/>
          <w:sz w:val="24"/>
        </w:rPr>
        <w:t xml:space="preserve"> </w:t>
      </w:r>
      <w:r w:rsidRPr="0037636B">
        <w:rPr>
          <w:sz w:val="24"/>
        </w:rPr>
        <w:t>universitat</w:t>
      </w:r>
      <w:r w:rsidRPr="0037636B">
        <w:rPr>
          <w:spacing w:val="-4"/>
          <w:sz w:val="24"/>
        </w:rPr>
        <w:t xml:space="preserve"> </w:t>
      </w:r>
      <w:r w:rsidRPr="0037636B">
        <w:rPr>
          <w:sz w:val="24"/>
        </w:rPr>
        <w:t>d’origen,</w:t>
      </w:r>
      <w:r w:rsidRPr="0037636B">
        <w:rPr>
          <w:spacing w:val="-4"/>
          <w:sz w:val="24"/>
        </w:rPr>
        <w:t xml:space="preserve"> </w:t>
      </w:r>
      <w:r w:rsidRPr="0037636B">
        <w:rPr>
          <w:sz w:val="24"/>
        </w:rPr>
        <w:t>la</w:t>
      </w:r>
      <w:r w:rsidRPr="0037636B">
        <w:rPr>
          <w:spacing w:val="-5"/>
          <w:sz w:val="24"/>
        </w:rPr>
        <w:t xml:space="preserve"> </w:t>
      </w:r>
      <w:r w:rsidRPr="0037636B">
        <w:rPr>
          <w:sz w:val="24"/>
        </w:rPr>
        <w:t>universitat</w:t>
      </w:r>
      <w:r w:rsidRPr="0037636B">
        <w:rPr>
          <w:spacing w:val="-2"/>
          <w:sz w:val="24"/>
        </w:rPr>
        <w:t xml:space="preserve"> </w:t>
      </w:r>
      <w:r w:rsidRPr="0037636B">
        <w:rPr>
          <w:sz w:val="24"/>
        </w:rPr>
        <w:t>de</w:t>
      </w:r>
      <w:r w:rsidRPr="0037636B">
        <w:rPr>
          <w:spacing w:val="-6"/>
          <w:sz w:val="24"/>
        </w:rPr>
        <w:t xml:space="preserve"> </w:t>
      </w:r>
      <w:r w:rsidRPr="0037636B">
        <w:rPr>
          <w:sz w:val="24"/>
        </w:rPr>
        <w:t>destí,</w:t>
      </w:r>
      <w:r w:rsidRPr="0037636B">
        <w:rPr>
          <w:spacing w:val="-5"/>
          <w:sz w:val="24"/>
        </w:rPr>
        <w:t xml:space="preserve"> </w:t>
      </w:r>
      <w:r w:rsidRPr="0037636B">
        <w:rPr>
          <w:sz w:val="24"/>
        </w:rPr>
        <w:t>el</w:t>
      </w:r>
      <w:r w:rsidRPr="0037636B">
        <w:rPr>
          <w:spacing w:val="-3"/>
          <w:sz w:val="24"/>
        </w:rPr>
        <w:t xml:space="preserve"> </w:t>
      </w:r>
      <w:r w:rsidRPr="0037636B">
        <w:rPr>
          <w:sz w:val="24"/>
        </w:rPr>
        <w:t>club</w:t>
      </w:r>
      <w:r w:rsidRPr="0037636B">
        <w:rPr>
          <w:spacing w:val="-5"/>
          <w:sz w:val="24"/>
        </w:rPr>
        <w:t xml:space="preserve"> </w:t>
      </w:r>
      <w:r w:rsidRPr="0037636B">
        <w:rPr>
          <w:sz w:val="24"/>
        </w:rPr>
        <w:t>d’origen</w:t>
      </w:r>
      <w:r w:rsidRPr="0037636B">
        <w:rPr>
          <w:spacing w:val="-2"/>
          <w:sz w:val="24"/>
        </w:rPr>
        <w:t xml:space="preserve"> </w:t>
      </w:r>
      <w:r w:rsidRPr="0037636B">
        <w:rPr>
          <w:sz w:val="24"/>
        </w:rPr>
        <w:t>i</w:t>
      </w:r>
      <w:r w:rsidRPr="0037636B">
        <w:rPr>
          <w:spacing w:val="-5"/>
          <w:sz w:val="24"/>
        </w:rPr>
        <w:t xml:space="preserve"> </w:t>
      </w:r>
      <w:r w:rsidRPr="0037636B">
        <w:rPr>
          <w:sz w:val="24"/>
        </w:rPr>
        <w:t>el</w:t>
      </w:r>
      <w:r w:rsidRPr="0037636B">
        <w:rPr>
          <w:spacing w:val="-4"/>
          <w:sz w:val="24"/>
        </w:rPr>
        <w:t xml:space="preserve"> </w:t>
      </w:r>
      <w:r w:rsidRPr="0037636B">
        <w:rPr>
          <w:sz w:val="24"/>
        </w:rPr>
        <w:t>club</w:t>
      </w:r>
      <w:r w:rsidRPr="0037636B">
        <w:rPr>
          <w:spacing w:val="-4"/>
          <w:sz w:val="24"/>
        </w:rPr>
        <w:t xml:space="preserve"> </w:t>
      </w:r>
      <w:r w:rsidRPr="0037636B">
        <w:rPr>
          <w:sz w:val="24"/>
        </w:rPr>
        <w:t>de</w:t>
      </w:r>
      <w:r w:rsidRPr="0037636B">
        <w:rPr>
          <w:spacing w:val="-5"/>
          <w:sz w:val="24"/>
        </w:rPr>
        <w:t xml:space="preserve"> </w:t>
      </w:r>
      <w:r w:rsidRPr="0037636B">
        <w:rPr>
          <w:sz w:val="24"/>
        </w:rPr>
        <w:t xml:space="preserve">destí </w:t>
      </w:r>
      <w:r w:rsidRPr="0037636B">
        <w:t>en el marc del projecte STICK.</w:t>
      </w:r>
    </w:p>
    <w:p w14:paraId="6A339084" w14:textId="77777777" w:rsidR="00707C9C" w:rsidRPr="0037636B" w:rsidRDefault="00707C9C" w:rsidP="00707C9C">
      <w:pPr>
        <w:pStyle w:val="Textindependent"/>
        <w:spacing w:before="8"/>
        <w:rPr>
          <w:sz w:val="26"/>
        </w:rPr>
      </w:pPr>
    </w:p>
    <w:p w14:paraId="573C0858" w14:textId="77777777" w:rsidR="00707C9C" w:rsidRPr="0037636B" w:rsidRDefault="00707C9C" w:rsidP="00707C9C">
      <w:pPr>
        <w:pStyle w:val="Pargrafdellista"/>
        <w:numPr>
          <w:ilvl w:val="0"/>
          <w:numId w:val="3"/>
        </w:numPr>
        <w:tabs>
          <w:tab w:val="left" w:pos="955"/>
        </w:tabs>
        <w:spacing w:before="1" w:line="259" w:lineRule="auto"/>
        <w:jc w:val="both"/>
        <w:rPr>
          <w:sz w:val="24"/>
        </w:rPr>
      </w:pPr>
      <w:r w:rsidRPr="0037636B">
        <w:rPr>
          <w:sz w:val="24"/>
        </w:rPr>
        <w:t>En el moment de fer la difusió de la convocatòria d’Erasmus Estudis OUT es farà difusió de la informació sobre el projecte STICK a les persones que s’hi poden emparar, tant per la banda acadèmica com per la banda dels clubs (</w:t>
      </w:r>
      <w:r w:rsidR="008F6CBA" w:rsidRPr="0037636B">
        <w:rPr>
          <w:sz w:val="24"/>
        </w:rPr>
        <w:t>a les seves o seus jugadors universitaris</w:t>
      </w:r>
      <w:r w:rsidRPr="0037636B">
        <w:rPr>
          <w:sz w:val="24"/>
        </w:rPr>
        <w:t>).</w:t>
      </w:r>
    </w:p>
    <w:p w14:paraId="3519037E" w14:textId="77777777" w:rsidR="00707C9C" w:rsidRPr="0037636B" w:rsidRDefault="00707C9C" w:rsidP="00707C9C">
      <w:pPr>
        <w:pStyle w:val="Textindependent"/>
        <w:spacing w:before="8"/>
      </w:pPr>
    </w:p>
    <w:p w14:paraId="1BA7C55A" w14:textId="77777777" w:rsidR="00707C9C" w:rsidRPr="0037636B" w:rsidRDefault="00707C9C" w:rsidP="00707C9C">
      <w:pPr>
        <w:pStyle w:val="Pargrafdellista"/>
        <w:numPr>
          <w:ilvl w:val="0"/>
          <w:numId w:val="3"/>
        </w:numPr>
        <w:tabs>
          <w:tab w:val="left" w:pos="955"/>
        </w:tabs>
        <w:spacing w:line="256" w:lineRule="auto"/>
        <w:jc w:val="both"/>
        <w:rPr>
          <w:sz w:val="24"/>
        </w:rPr>
      </w:pPr>
      <w:r w:rsidRPr="0037636B">
        <w:rPr>
          <w:sz w:val="24"/>
        </w:rPr>
        <w:t>En el moment en el que els/les estudiants han de presentar la sol·licitud, expressant</w:t>
      </w:r>
      <w:r w:rsidRPr="0037636B">
        <w:rPr>
          <w:spacing w:val="-8"/>
          <w:sz w:val="24"/>
        </w:rPr>
        <w:t xml:space="preserve"> </w:t>
      </w:r>
      <w:r w:rsidRPr="0037636B">
        <w:rPr>
          <w:sz w:val="24"/>
        </w:rPr>
        <w:t>la</w:t>
      </w:r>
      <w:r w:rsidRPr="0037636B">
        <w:rPr>
          <w:spacing w:val="-11"/>
          <w:sz w:val="24"/>
        </w:rPr>
        <w:t xml:space="preserve"> </w:t>
      </w:r>
      <w:r w:rsidRPr="0037636B">
        <w:rPr>
          <w:sz w:val="24"/>
        </w:rPr>
        <w:t>seva</w:t>
      </w:r>
      <w:r w:rsidRPr="0037636B">
        <w:rPr>
          <w:spacing w:val="-9"/>
          <w:sz w:val="24"/>
        </w:rPr>
        <w:t xml:space="preserve"> </w:t>
      </w:r>
      <w:r w:rsidRPr="0037636B">
        <w:rPr>
          <w:sz w:val="24"/>
        </w:rPr>
        <w:t>voluntat</w:t>
      </w:r>
      <w:r w:rsidRPr="0037636B">
        <w:rPr>
          <w:spacing w:val="-12"/>
          <w:sz w:val="24"/>
        </w:rPr>
        <w:t xml:space="preserve"> </w:t>
      </w:r>
      <w:r w:rsidRPr="0037636B">
        <w:rPr>
          <w:sz w:val="24"/>
        </w:rPr>
        <w:t>de</w:t>
      </w:r>
      <w:r w:rsidRPr="0037636B">
        <w:rPr>
          <w:spacing w:val="-14"/>
          <w:sz w:val="24"/>
        </w:rPr>
        <w:t xml:space="preserve"> </w:t>
      </w:r>
      <w:r w:rsidRPr="0037636B">
        <w:rPr>
          <w:sz w:val="24"/>
        </w:rPr>
        <w:t>participar</w:t>
      </w:r>
      <w:r w:rsidRPr="0037636B">
        <w:rPr>
          <w:spacing w:val="-15"/>
          <w:sz w:val="24"/>
        </w:rPr>
        <w:t xml:space="preserve"> </w:t>
      </w:r>
      <w:r w:rsidRPr="0037636B">
        <w:rPr>
          <w:sz w:val="24"/>
        </w:rPr>
        <w:t>en</w:t>
      </w:r>
      <w:r w:rsidRPr="0037636B">
        <w:rPr>
          <w:spacing w:val="-19"/>
          <w:sz w:val="24"/>
        </w:rPr>
        <w:t xml:space="preserve"> </w:t>
      </w:r>
      <w:r w:rsidRPr="0037636B">
        <w:rPr>
          <w:sz w:val="24"/>
        </w:rPr>
        <w:t>un</w:t>
      </w:r>
      <w:r w:rsidRPr="0037636B">
        <w:rPr>
          <w:spacing w:val="-15"/>
          <w:sz w:val="24"/>
        </w:rPr>
        <w:t xml:space="preserve"> </w:t>
      </w:r>
      <w:r w:rsidRPr="0037636B">
        <w:rPr>
          <w:sz w:val="24"/>
        </w:rPr>
        <w:t>intercanvi</w:t>
      </w:r>
      <w:r w:rsidRPr="0037636B">
        <w:rPr>
          <w:spacing w:val="-16"/>
          <w:sz w:val="24"/>
        </w:rPr>
        <w:t xml:space="preserve"> </w:t>
      </w:r>
      <w:r w:rsidRPr="0037636B">
        <w:rPr>
          <w:sz w:val="24"/>
        </w:rPr>
        <w:t>Erasmus+,</w:t>
      </w:r>
      <w:r w:rsidRPr="0037636B">
        <w:rPr>
          <w:spacing w:val="-18"/>
          <w:sz w:val="24"/>
        </w:rPr>
        <w:t xml:space="preserve"> </w:t>
      </w:r>
      <w:r w:rsidRPr="0037636B">
        <w:rPr>
          <w:sz w:val="24"/>
        </w:rPr>
        <w:t>hauran</w:t>
      </w:r>
      <w:r w:rsidRPr="0037636B">
        <w:rPr>
          <w:spacing w:val="-13"/>
          <w:sz w:val="24"/>
        </w:rPr>
        <w:t xml:space="preserve"> </w:t>
      </w:r>
      <w:r w:rsidRPr="0037636B">
        <w:rPr>
          <w:sz w:val="24"/>
        </w:rPr>
        <w:t>de donar constància en el formulari de la seva voluntat de participar en el marc del projecte</w:t>
      </w:r>
      <w:r w:rsidRPr="0037636B">
        <w:rPr>
          <w:spacing w:val="-7"/>
          <w:sz w:val="24"/>
        </w:rPr>
        <w:t xml:space="preserve"> </w:t>
      </w:r>
      <w:r w:rsidRPr="0037636B">
        <w:rPr>
          <w:sz w:val="24"/>
        </w:rPr>
        <w:t>STICK.</w:t>
      </w:r>
    </w:p>
    <w:p w14:paraId="0E4AD99A" w14:textId="77777777" w:rsidR="00707C9C" w:rsidRPr="0037636B" w:rsidRDefault="00707C9C" w:rsidP="00707C9C">
      <w:pPr>
        <w:pStyle w:val="Textindependent"/>
      </w:pPr>
    </w:p>
    <w:p w14:paraId="688A9C7E" w14:textId="77777777" w:rsidR="00707C9C" w:rsidRPr="0037636B" w:rsidRDefault="00707C9C" w:rsidP="00707C9C">
      <w:pPr>
        <w:pStyle w:val="Pargrafdellista"/>
        <w:numPr>
          <w:ilvl w:val="0"/>
          <w:numId w:val="3"/>
        </w:numPr>
        <w:tabs>
          <w:tab w:val="left" w:pos="955"/>
        </w:tabs>
        <w:spacing w:before="157" w:line="259" w:lineRule="auto"/>
        <w:jc w:val="both"/>
        <w:rPr>
          <w:sz w:val="24"/>
        </w:rPr>
      </w:pPr>
      <w:r w:rsidRPr="0037636B">
        <w:rPr>
          <w:sz w:val="24"/>
        </w:rPr>
        <w:t>Durant</w:t>
      </w:r>
      <w:r w:rsidRPr="0037636B">
        <w:rPr>
          <w:spacing w:val="-8"/>
          <w:sz w:val="24"/>
        </w:rPr>
        <w:t xml:space="preserve"> </w:t>
      </w:r>
      <w:r w:rsidRPr="0037636B">
        <w:rPr>
          <w:sz w:val="24"/>
        </w:rPr>
        <w:t>el</w:t>
      </w:r>
      <w:r w:rsidRPr="0037636B">
        <w:rPr>
          <w:spacing w:val="-6"/>
          <w:sz w:val="24"/>
        </w:rPr>
        <w:t xml:space="preserve"> </w:t>
      </w:r>
      <w:r w:rsidRPr="0037636B">
        <w:rPr>
          <w:sz w:val="24"/>
        </w:rPr>
        <w:t>període</w:t>
      </w:r>
      <w:r w:rsidRPr="0037636B">
        <w:rPr>
          <w:spacing w:val="-6"/>
          <w:sz w:val="24"/>
        </w:rPr>
        <w:t xml:space="preserve"> </w:t>
      </w:r>
      <w:r w:rsidRPr="0037636B">
        <w:rPr>
          <w:sz w:val="24"/>
        </w:rPr>
        <w:t>establert</w:t>
      </w:r>
      <w:r w:rsidRPr="0037636B">
        <w:rPr>
          <w:spacing w:val="-7"/>
          <w:sz w:val="24"/>
        </w:rPr>
        <w:t xml:space="preserve"> </w:t>
      </w:r>
      <w:r w:rsidRPr="0037636B">
        <w:rPr>
          <w:sz w:val="24"/>
        </w:rPr>
        <w:t>per</w:t>
      </w:r>
      <w:r w:rsidRPr="0037636B">
        <w:rPr>
          <w:spacing w:val="-5"/>
          <w:sz w:val="24"/>
        </w:rPr>
        <w:t xml:space="preserve"> </w:t>
      </w:r>
      <w:r w:rsidRPr="0037636B">
        <w:rPr>
          <w:sz w:val="24"/>
        </w:rPr>
        <w:t>a</w:t>
      </w:r>
      <w:r w:rsidRPr="0037636B">
        <w:rPr>
          <w:spacing w:val="-9"/>
          <w:sz w:val="24"/>
        </w:rPr>
        <w:t xml:space="preserve"> </w:t>
      </w:r>
      <w:r w:rsidRPr="0037636B">
        <w:rPr>
          <w:sz w:val="24"/>
        </w:rPr>
        <w:t>presentar</w:t>
      </w:r>
      <w:r w:rsidRPr="0037636B">
        <w:rPr>
          <w:spacing w:val="-6"/>
          <w:sz w:val="24"/>
        </w:rPr>
        <w:t xml:space="preserve"> </w:t>
      </w:r>
      <w:r w:rsidRPr="0037636B">
        <w:rPr>
          <w:sz w:val="24"/>
        </w:rPr>
        <w:t>els</w:t>
      </w:r>
      <w:r w:rsidRPr="0037636B">
        <w:rPr>
          <w:spacing w:val="-9"/>
          <w:sz w:val="24"/>
        </w:rPr>
        <w:t xml:space="preserve"> </w:t>
      </w:r>
      <w:r w:rsidRPr="0037636B">
        <w:rPr>
          <w:sz w:val="24"/>
        </w:rPr>
        <w:t>certificats</w:t>
      </w:r>
      <w:r w:rsidRPr="0037636B">
        <w:rPr>
          <w:spacing w:val="-6"/>
          <w:sz w:val="24"/>
        </w:rPr>
        <w:t xml:space="preserve"> </w:t>
      </w:r>
      <w:r w:rsidRPr="0037636B">
        <w:rPr>
          <w:sz w:val="24"/>
        </w:rPr>
        <w:t>d’idiomes</w:t>
      </w:r>
      <w:r w:rsidRPr="0037636B">
        <w:rPr>
          <w:spacing w:val="-9"/>
          <w:sz w:val="24"/>
        </w:rPr>
        <w:t xml:space="preserve"> </w:t>
      </w:r>
      <w:r w:rsidRPr="0037636B">
        <w:rPr>
          <w:sz w:val="24"/>
        </w:rPr>
        <w:t xml:space="preserve">necessaris per a realitzar l’intercanvi l’/la estudiant haurà de presentar també el </w:t>
      </w:r>
      <w:r w:rsidRPr="0037636B">
        <w:rPr>
          <w:b/>
          <w:sz w:val="24"/>
        </w:rPr>
        <w:t>Certificat</w:t>
      </w:r>
      <w:r w:rsidRPr="0037636B">
        <w:rPr>
          <w:b/>
          <w:spacing w:val="-7"/>
          <w:sz w:val="24"/>
        </w:rPr>
        <w:t xml:space="preserve"> </w:t>
      </w:r>
      <w:r w:rsidRPr="0037636B">
        <w:rPr>
          <w:b/>
          <w:sz w:val="24"/>
        </w:rPr>
        <w:t>d’Esportista</w:t>
      </w:r>
      <w:r w:rsidRPr="0037636B">
        <w:rPr>
          <w:b/>
          <w:spacing w:val="-7"/>
          <w:sz w:val="24"/>
        </w:rPr>
        <w:t xml:space="preserve"> </w:t>
      </w:r>
      <w:r w:rsidRPr="0037636B">
        <w:rPr>
          <w:b/>
          <w:sz w:val="24"/>
        </w:rPr>
        <w:t>d’Alta</w:t>
      </w:r>
      <w:r w:rsidRPr="0037636B">
        <w:rPr>
          <w:b/>
          <w:spacing w:val="-7"/>
          <w:sz w:val="24"/>
        </w:rPr>
        <w:t xml:space="preserve"> </w:t>
      </w:r>
      <w:r w:rsidRPr="0037636B">
        <w:rPr>
          <w:b/>
          <w:sz w:val="24"/>
        </w:rPr>
        <w:t>Dedicació</w:t>
      </w:r>
      <w:r w:rsidRPr="0037636B">
        <w:rPr>
          <w:sz w:val="24"/>
        </w:rPr>
        <w:t>,</w:t>
      </w:r>
      <w:r w:rsidRPr="0037636B">
        <w:rPr>
          <w:spacing w:val="-9"/>
          <w:sz w:val="24"/>
        </w:rPr>
        <w:t xml:space="preserve"> </w:t>
      </w:r>
      <w:r w:rsidRPr="0037636B">
        <w:rPr>
          <w:sz w:val="24"/>
        </w:rPr>
        <w:t>que</w:t>
      </w:r>
      <w:r w:rsidRPr="0037636B">
        <w:rPr>
          <w:spacing w:val="-9"/>
          <w:sz w:val="24"/>
        </w:rPr>
        <w:t xml:space="preserve"> </w:t>
      </w:r>
      <w:r w:rsidRPr="0037636B">
        <w:rPr>
          <w:sz w:val="24"/>
        </w:rPr>
        <w:t>emetrà</w:t>
      </w:r>
      <w:r w:rsidRPr="0037636B">
        <w:rPr>
          <w:spacing w:val="-6"/>
          <w:sz w:val="24"/>
        </w:rPr>
        <w:t xml:space="preserve"> </w:t>
      </w:r>
      <w:r w:rsidRPr="0037636B">
        <w:rPr>
          <w:sz w:val="24"/>
        </w:rPr>
        <w:t>el</w:t>
      </w:r>
      <w:r w:rsidRPr="0037636B">
        <w:rPr>
          <w:spacing w:val="-9"/>
          <w:sz w:val="24"/>
        </w:rPr>
        <w:t xml:space="preserve"> </w:t>
      </w:r>
      <w:r w:rsidRPr="0037636B">
        <w:rPr>
          <w:sz w:val="24"/>
        </w:rPr>
        <w:t>Servei</w:t>
      </w:r>
      <w:r w:rsidRPr="0037636B">
        <w:rPr>
          <w:spacing w:val="-9"/>
          <w:sz w:val="24"/>
        </w:rPr>
        <w:t xml:space="preserve"> </w:t>
      </w:r>
      <w:r w:rsidRPr="0037636B">
        <w:rPr>
          <w:sz w:val="24"/>
        </w:rPr>
        <w:t>d’Activitat</w:t>
      </w:r>
      <w:r w:rsidRPr="0037636B">
        <w:rPr>
          <w:spacing w:val="-8"/>
          <w:sz w:val="24"/>
        </w:rPr>
        <w:t xml:space="preserve"> </w:t>
      </w:r>
      <w:r w:rsidRPr="0037636B">
        <w:rPr>
          <w:sz w:val="24"/>
        </w:rPr>
        <w:t>Física (SAF).</w:t>
      </w:r>
    </w:p>
    <w:p w14:paraId="28A28CC7" w14:textId="77777777" w:rsidR="00707C9C" w:rsidRPr="0037636B" w:rsidRDefault="00707C9C" w:rsidP="00707C9C">
      <w:pPr>
        <w:pStyle w:val="Textindependent"/>
        <w:spacing w:before="6"/>
      </w:pPr>
    </w:p>
    <w:p w14:paraId="7EFF838F" w14:textId="77777777" w:rsidR="00707C9C" w:rsidRPr="0037636B" w:rsidRDefault="00707C9C" w:rsidP="00707C9C">
      <w:pPr>
        <w:pStyle w:val="Pargrafdellista"/>
        <w:numPr>
          <w:ilvl w:val="0"/>
          <w:numId w:val="3"/>
        </w:numPr>
        <w:tabs>
          <w:tab w:val="left" w:pos="955"/>
        </w:tabs>
        <w:spacing w:line="259" w:lineRule="auto"/>
        <w:jc w:val="both"/>
        <w:rPr>
          <w:sz w:val="24"/>
        </w:rPr>
      </w:pPr>
      <w:r w:rsidRPr="0037636B">
        <w:rPr>
          <w:sz w:val="24"/>
        </w:rPr>
        <w:t xml:space="preserve">En el moment en el que el centre comprova que les sol·licituds compleixin els requisits de la convocatòria el club d’origen també haurà d’expressar la seva conformitat amb el possible intercanvi </w:t>
      </w:r>
      <w:r w:rsidR="008F6CBA" w:rsidRPr="0037636B">
        <w:rPr>
          <w:sz w:val="24"/>
        </w:rPr>
        <w:t>de la seva jugadora o jugador</w:t>
      </w:r>
      <w:r w:rsidRPr="0037636B">
        <w:rPr>
          <w:sz w:val="24"/>
        </w:rPr>
        <w:t>, mitjançant un comunicat</w:t>
      </w:r>
      <w:r w:rsidRPr="0037636B">
        <w:rPr>
          <w:spacing w:val="-9"/>
          <w:sz w:val="24"/>
        </w:rPr>
        <w:t xml:space="preserve"> </w:t>
      </w:r>
      <w:r w:rsidRPr="0037636B">
        <w:rPr>
          <w:sz w:val="24"/>
        </w:rPr>
        <w:t>en</w:t>
      </w:r>
      <w:r w:rsidRPr="0037636B">
        <w:rPr>
          <w:spacing w:val="-5"/>
          <w:sz w:val="24"/>
        </w:rPr>
        <w:t xml:space="preserve"> </w:t>
      </w:r>
      <w:r w:rsidRPr="0037636B">
        <w:rPr>
          <w:sz w:val="24"/>
        </w:rPr>
        <w:t>format</w:t>
      </w:r>
      <w:r w:rsidRPr="0037636B">
        <w:rPr>
          <w:spacing w:val="-6"/>
          <w:sz w:val="24"/>
        </w:rPr>
        <w:t xml:space="preserve"> </w:t>
      </w:r>
      <w:r w:rsidRPr="0037636B">
        <w:rPr>
          <w:sz w:val="24"/>
        </w:rPr>
        <w:t>carta.</w:t>
      </w:r>
      <w:r w:rsidRPr="0037636B">
        <w:rPr>
          <w:spacing w:val="-7"/>
          <w:sz w:val="24"/>
        </w:rPr>
        <w:t xml:space="preserve"> </w:t>
      </w:r>
      <w:r w:rsidRPr="0037636B">
        <w:rPr>
          <w:sz w:val="24"/>
        </w:rPr>
        <w:t>La</w:t>
      </w:r>
      <w:r w:rsidRPr="0037636B">
        <w:rPr>
          <w:spacing w:val="-6"/>
          <w:sz w:val="24"/>
        </w:rPr>
        <w:t xml:space="preserve"> </w:t>
      </w:r>
      <w:r w:rsidRPr="0037636B">
        <w:rPr>
          <w:sz w:val="24"/>
        </w:rPr>
        <w:t>condició</w:t>
      </w:r>
      <w:r w:rsidRPr="0037636B">
        <w:rPr>
          <w:spacing w:val="-9"/>
          <w:sz w:val="24"/>
        </w:rPr>
        <w:t xml:space="preserve"> </w:t>
      </w:r>
      <w:r w:rsidRPr="0037636B">
        <w:rPr>
          <w:sz w:val="24"/>
        </w:rPr>
        <w:t>d’Esportista</w:t>
      </w:r>
      <w:r w:rsidRPr="0037636B">
        <w:rPr>
          <w:spacing w:val="-9"/>
          <w:sz w:val="24"/>
        </w:rPr>
        <w:t xml:space="preserve"> </w:t>
      </w:r>
      <w:r w:rsidRPr="0037636B">
        <w:rPr>
          <w:sz w:val="24"/>
        </w:rPr>
        <w:t>d’Alta</w:t>
      </w:r>
      <w:r w:rsidRPr="0037636B">
        <w:rPr>
          <w:spacing w:val="-9"/>
          <w:sz w:val="24"/>
        </w:rPr>
        <w:t xml:space="preserve"> </w:t>
      </w:r>
      <w:r w:rsidRPr="0037636B">
        <w:rPr>
          <w:sz w:val="24"/>
        </w:rPr>
        <w:t>Dedicació</w:t>
      </w:r>
      <w:r w:rsidRPr="0037636B">
        <w:rPr>
          <w:spacing w:val="-6"/>
          <w:sz w:val="24"/>
        </w:rPr>
        <w:t xml:space="preserve"> </w:t>
      </w:r>
      <w:r w:rsidRPr="0037636B">
        <w:rPr>
          <w:sz w:val="24"/>
        </w:rPr>
        <w:t>sumarà</w:t>
      </w:r>
      <w:r w:rsidRPr="0037636B">
        <w:rPr>
          <w:spacing w:val="-7"/>
          <w:sz w:val="24"/>
        </w:rPr>
        <w:t xml:space="preserve"> </w:t>
      </w:r>
      <w:r w:rsidRPr="0037636B">
        <w:rPr>
          <w:sz w:val="24"/>
        </w:rPr>
        <w:t>2 punts en el barem de puntuació addicional per a les possibles destinacions de projecte STICK.</w:t>
      </w:r>
    </w:p>
    <w:p w14:paraId="2B66F9EA" w14:textId="77777777" w:rsidR="00707C9C" w:rsidRPr="0037636B" w:rsidRDefault="00707C9C" w:rsidP="00707C9C">
      <w:pPr>
        <w:pStyle w:val="Textindependent"/>
        <w:spacing w:before="7"/>
      </w:pPr>
    </w:p>
    <w:p w14:paraId="288E4E51" w14:textId="77777777" w:rsidR="00707C9C" w:rsidRPr="0037636B" w:rsidRDefault="00707C9C" w:rsidP="00707C9C">
      <w:pPr>
        <w:pStyle w:val="Pargrafdellista"/>
        <w:numPr>
          <w:ilvl w:val="0"/>
          <w:numId w:val="3"/>
        </w:numPr>
        <w:tabs>
          <w:tab w:val="left" w:pos="955"/>
        </w:tabs>
        <w:spacing w:line="259" w:lineRule="auto"/>
        <w:jc w:val="both"/>
        <w:rPr>
          <w:sz w:val="24"/>
        </w:rPr>
      </w:pPr>
      <w:r w:rsidRPr="0037636B">
        <w:rPr>
          <w:sz w:val="24"/>
        </w:rPr>
        <w:t>L’assignació de places no és especifica per als/les estudiants dins del marc del programa STICK, per tant seguirà el procediment regular. És a dir, no hi haurà un percentatge de places reservades per a</w:t>
      </w:r>
      <w:r w:rsidRPr="0037636B">
        <w:rPr>
          <w:spacing w:val="-33"/>
          <w:sz w:val="24"/>
        </w:rPr>
        <w:t xml:space="preserve"> </w:t>
      </w:r>
      <w:r w:rsidRPr="0037636B">
        <w:rPr>
          <w:sz w:val="24"/>
        </w:rPr>
        <w:t>ells/es.</w:t>
      </w:r>
    </w:p>
    <w:p w14:paraId="765F37C3" w14:textId="77777777" w:rsidR="00707C9C" w:rsidRPr="0037636B" w:rsidRDefault="00707C9C" w:rsidP="00707C9C">
      <w:pPr>
        <w:pStyle w:val="Textindependent"/>
        <w:spacing w:before="6"/>
      </w:pPr>
    </w:p>
    <w:p w14:paraId="3DEB38D7" w14:textId="77777777" w:rsidR="00707C9C" w:rsidRPr="0037636B" w:rsidRDefault="00707C9C" w:rsidP="00707C9C">
      <w:pPr>
        <w:pStyle w:val="Pargrafdellista"/>
        <w:numPr>
          <w:ilvl w:val="0"/>
          <w:numId w:val="3"/>
        </w:numPr>
        <w:tabs>
          <w:tab w:val="left" w:pos="955"/>
        </w:tabs>
        <w:spacing w:line="259" w:lineRule="auto"/>
        <w:jc w:val="both"/>
        <w:rPr>
          <w:sz w:val="24"/>
        </w:rPr>
      </w:pPr>
      <w:r w:rsidRPr="0037636B">
        <w:rPr>
          <w:sz w:val="24"/>
        </w:rPr>
        <w:t>El</w:t>
      </w:r>
      <w:r w:rsidRPr="0037636B">
        <w:rPr>
          <w:spacing w:val="-4"/>
          <w:sz w:val="24"/>
        </w:rPr>
        <w:t xml:space="preserve"> </w:t>
      </w:r>
      <w:r w:rsidRPr="0037636B">
        <w:rPr>
          <w:sz w:val="24"/>
        </w:rPr>
        <w:t>llistat</w:t>
      </w:r>
      <w:r w:rsidRPr="0037636B">
        <w:rPr>
          <w:spacing w:val="-5"/>
          <w:sz w:val="24"/>
        </w:rPr>
        <w:t xml:space="preserve"> </w:t>
      </w:r>
      <w:r w:rsidRPr="0037636B">
        <w:rPr>
          <w:sz w:val="24"/>
        </w:rPr>
        <w:t>dels</w:t>
      </w:r>
      <w:r w:rsidR="008F6CBA" w:rsidRPr="0037636B">
        <w:rPr>
          <w:sz w:val="24"/>
        </w:rPr>
        <w:t xml:space="preserve"> i les nominades</w:t>
      </w:r>
      <w:r w:rsidRPr="0037636B">
        <w:rPr>
          <w:spacing w:val="-6"/>
          <w:sz w:val="24"/>
        </w:rPr>
        <w:t xml:space="preserve"> </w:t>
      </w:r>
      <w:r w:rsidRPr="0037636B">
        <w:rPr>
          <w:sz w:val="24"/>
        </w:rPr>
        <w:t>que</w:t>
      </w:r>
      <w:r w:rsidRPr="0037636B">
        <w:rPr>
          <w:spacing w:val="-3"/>
          <w:sz w:val="24"/>
        </w:rPr>
        <w:t xml:space="preserve"> </w:t>
      </w:r>
      <w:r w:rsidRPr="0037636B">
        <w:rPr>
          <w:sz w:val="24"/>
        </w:rPr>
        <w:t>la</w:t>
      </w:r>
      <w:r w:rsidRPr="0037636B">
        <w:rPr>
          <w:spacing w:val="-4"/>
          <w:sz w:val="24"/>
        </w:rPr>
        <w:t xml:space="preserve"> </w:t>
      </w:r>
      <w:r w:rsidRPr="0037636B">
        <w:rPr>
          <w:sz w:val="24"/>
        </w:rPr>
        <w:t>UAB</w:t>
      </w:r>
      <w:r w:rsidRPr="0037636B">
        <w:rPr>
          <w:spacing w:val="-6"/>
          <w:sz w:val="24"/>
        </w:rPr>
        <w:t xml:space="preserve"> </w:t>
      </w:r>
      <w:r w:rsidRPr="0037636B">
        <w:rPr>
          <w:sz w:val="24"/>
        </w:rPr>
        <w:t>envia</w:t>
      </w:r>
      <w:r w:rsidRPr="0037636B">
        <w:rPr>
          <w:spacing w:val="-6"/>
          <w:sz w:val="24"/>
        </w:rPr>
        <w:t xml:space="preserve"> </w:t>
      </w:r>
      <w:r w:rsidRPr="0037636B">
        <w:rPr>
          <w:sz w:val="24"/>
        </w:rPr>
        <w:t>a</w:t>
      </w:r>
      <w:r w:rsidRPr="0037636B">
        <w:rPr>
          <w:spacing w:val="-8"/>
          <w:sz w:val="24"/>
        </w:rPr>
        <w:t xml:space="preserve"> </w:t>
      </w:r>
      <w:r w:rsidRPr="0037636B">
        <w:rPr>
          <w:sz w:val="24"/>
        </w:rPr>
        <w:t>les</w:t>
      </w:r>
      <w:r w:rsidRPr="0037636B">
        <w:rPr>
          <w:spacing w:val="-3"/>
          <w:sz w:val="24"/>
        </w:rPr>
        <w:t xml:space="preserve"> </w:t>
      </w:r>
      <w:r w:rsidRPr="0037636B">
        <w:rPr>
          <w:sz w:val="24"/>
        </w:rPr>
        <w:t>diferents</w:t>
      </w:r>
      <w:r w:rsidRPr="0037636B">
        <w:rPr>
          <w:spacing w:val="-7"/>
          <w:sz w:val="24"/>
        </w:rPr>
        <w:t xml:space="preserve"> </w:t>
      </w:r>
      <w:r w:rsidRPr="0037636B">
        <w:rPr>
          <w:sz w:val="24"/>
        </w:rPr>
        <w:t>universitats</w:t>
      </w:r>
      <w:r w:rsidRPr="0037636B">
        <w:rPr>
          <w:spacing w:val="-8"/>
          <w:sz w:val="24"/>
        </w:rPr>
        <w:t xml:space="preserve"> </w:t>
      </w:r>
      <w:r w:rsidRPr="0037636B">
        <w:rPr>
          <w:sz w:val="24"/>
        </w:rPr>
        <w:t>de destí també s’haurà d’enviar als clubs de destí, en els casos</w:t>
      </w:r>
      <w:r w:rsidRPr="0037636B">
        <w:rPr>
          <w:spacing w:val="-12"/>
          <w:sz w:val="24"/>
        </w:rPr>
        <w:t xml:space="preserve"> </w:t>
      </w:r>
      <w:r w:rsidRPr="0037636B">
        <w:rPr>
          <w:sz w:val="24"/>
        </w:rPr>
        <w:t>pertinents.</w:t>
      </w:r>
    </w:p>
    <w:p w14:paraId="03F05378" w14:textId="77777777" w:rsidR="00707C9C" w:rsidRPr="0037636B" w:rsidRDefault="00707C9C" w:rsidP="00707C9C">
      <w:pPr>
        <w:pStyle w:val="Textindependent"/>
        <w:spacing w:before="10"/>
      </w:pPr>
    </w:p>
    <w:p w14:paraId="35BEE162" w14:textId="77777777" w:rsidR="00707C9C" w:rsidRPr="0037636B" w:rsidRDefault="00707C9C" w:rsidP="00707C9C">
      <w:pPr>
        <w:pStyle w:val="Pargrafdellista"/>
        <w:numPr>
          <w:ilvl w:val="0"/>
          <w:numId w:val="3"/>
        </w:numPr>
        <w:tabs>
          <w:tab w:val="left" w:pos="955"/>
        </w:tabs>
        <w:jc w:val="both"/>
        <w:rPr>
          <w:sz w:val="24"/>
        </w:rPr>
      </w:pPr>
      <w:r w:rsidRPr="0037636B">
        <w:rPr>
          <w:sz w:val="24"/>
        </w:rPr>
        <w:t>La</w:t>
      </w:r>
      <w:r w:rsidRPr="0037636B">
        <w:rPr>
          <w:spacing w:val="-5"/>
          <w:sz w:val="24"/>
        </w:rPr>
        <w:t xml:space="preserve"> </w:t>
      </w:r>
      <w:r w:rsidRPr="0037636B">
        <w:rPr>
          <w:sz w:val="24"/>
        </w:rPr>
        <w:t>universitat</w:t>
      </w:r>
      <w:r w:rsidRPr="0037636B">
        <w:rPr>
          <w:spacing w:val="-3"/>
          <w:sz w:val="24"/>
        </w:rPr>
        <w:t xml:space="preserve"> </w:t>
      </w:r>
      <w:r w:rsidRPr="0037636B">
        <w:rPr>
          <w:sz w:val="24"/>
        </w:rPr>
        <w:t>i</w:t>
      </w:r>
      <w:r w:rsidRPr="0037636B">
        <w:rPr>
          <w:spacing w:val="-8"/>
          <w:sz w:val="24"/>
        </w:rPr>
        <w:t xml:space="preserve"> </w:t>
      </w:r>
      <w:r w:rsidRPr="0037636B">
        <w:rPr>
          <w:sz w:val="24"/>
        </w:rPr>
        <w:t>el</w:t>
      </w:r>
      <w:r w:rsidRPr="0037636B">
        <w:rPr>
          <w:spacing w:val="-4"/>
          <w:sz w:val="24"/>
        </w:rPr>
        <w:t xml:space="preserve"> </w:t>
      </w:r>
      <w:r w:rsidRPr="0037636B">
        <w:rPr>
          <w:sz w:val="24"/>
        </w:rPr>
        <w:t>club</w:t>
      </w:r>
      <w:r w:rsidRPr="0037636B">
        <w:rPr>
          <w:spacing w:val="-7"/>
          <w:sz w:val="24"/>
        </w:rPr>
        <w:t xml:space="preserve"> </w:t>
      </w:r>
      <w:r w:rsidRPr="0037636B">
        <w:rPr>
          <w:sz w:val="24"/>
        </w:rPr>
        <w:t>de</w:t>
      </w:r>
      <w:r w:rsidRPr="0037636B">
        <w:rPr>
          <w:spacing w:val="-6"/>
          <w:sz w:val="24"/>
        </w:rPr>
        <w:t xml:space="preserve"> </w:t>
      </w:r>
      <w:r w:rsidRPr="0037636B">
        <w:rPr>
          <w:sz w:val="24"/>
        </w:rPr>
        <w:t>destí</w:t>
      </w:r>
      <w:r w:rsidRPr="0037636B">
        <w:rPr>
          <w:spacing w:val="-8"/>
          <w:sz w:val="24"/>
        </w:rPr>
        <w:t xml:space="preserve"> </w:t>
      </w:r>
      <w:r w:rsidRPr="0037636B">
        <w:rPr>
          <w:sz w:val="24"/>
        </w:rPr>
        <w:t>han</w:t>
      </w:r>
      <w:r w:rsidRPr="0037636B">
        <w:rPr>
          <w:spacing w:val="-6"/>
          <w:sz w:val="24"/>
        </w:rPr>
        <w:t xml:space="preserve"> </w:t>
      </w:r>
      <w:r w:rsidRPr="0037636B">
        <w:rPr>
          <w:sz w:val="24"/>
        </w:rPr>
        <w:t>de</w:t>
      </w:r>
      <w:r w:rsidRPr="0037636B">
        <w:rPr>
          <w:spacing w:val="-5"/>
          <w:sz w:val="24"/>
        </w:rPr>
        <w:t xml:space="preserve"> </w:t>
      </w:r>
      <w:r w:rsidRPr="0037636B">
        <w:rPr>
          <w:sz w:val="24"/>
        </w:rPr>
        <w:t>comunicar</w:t>
      </w:r>
      <w:r w:rsidRPr="0037636B">
        <w:rPr>
          <w:spacing w:val="-4"/>
          <w:sz w:val="24"/>
        </w:rPr>
        <w:t xml:space="preserve"> </w:t>
      </w:r>
      <w:r w:rsidRPr="0037636B">
        <w:rPr>
          <w:sz w:val="24"/>
        </w:rPr>
        <w:t>a</w:t>
      </w:r>
      <w:r w:rsidRPr="0037636B">
        <w:rPr>
          <w:spacing w:val="-8"/>
          <w:sz w:val="24"/>
        </w:rPr>
        <w:t xml:space="preserve"> </w:t>
      </w:r>
      <w:r w:rsidRPr="0037636B">
        <w:rPr>
          <w:sz w:val="24"/>
        </w:rPr>
        <w:t>la</w:t>
      </w:r>
      <w:r w:rsidRPr="0037636B">
        <w:rPr>
          <w:spacing w:val="-4"/>
          <w:sz w:val="24"/>
        </w:rPr>
        <w:t xml:space="preserve"> </w:t>
      </w:r>
      <w:r w:rsidRPr="0037636B">
        <w:rPr>
          <w:sz w:val="24"/>
        </w:rPr>
        <w:t>UAB</w:t>
      </w:r>
      <w:r w:rsidRPr="0037636B">
        <w:rPr>
          <w:spacing w:val="-6"/>
          <w:sz w:val="24"/>
        </w:rPr>
        <w:t xml:space="preserve"> </w:t>
      </w:r>
      <w:r w:rsidRPr="0037636B">
        <w:rPr>
          <w:sz w:val="24"/>
        </w:rPr>
        <w:t>l’acceptació,</w:t>
      </w:r>
      <w:r w:rsidRPr="0037636B">
        <w:rPr>
          <w:spacing w:val="-4"/>
          <w:sz w:val="24"/>
        </w:rPr>
        <w:t xml:space="preserve"> </w:t>
      </w:r>
      <w:r w:rsidRPr="0037636B">
        <w:rPr>
          <w:sz w:val="24"/>
        </w:rPr>
        <w:t>o</w:t>
      </w:r>
      <w:r w:rsidRPr="0037636B">
        <w:rPr>
          <w:spacing w:val="-5"/>
          <w:sz w:val="24"/>
        </w:rPr>
        <w:t xml:space="preserve"> </w:t>
      </w:r>
      <w:r w:rsidRPr="0037636B">
        <w:rPr>
          <w:sz w:val="24"/>
        </w:rPr>
        <w:t>no,</w:t>
      </w:r>
      <w:r w:rsidRPr="0037636B">
        <w:rPr>
          <w:spacing w:val="-4"/>
          <w:sz w:val="24"/>
        </w:rPr>
        <w:t xml:space="preserve"> </w:t>
      </w:r>
      <w:r w:rsidRPr="0037636B">
        <w:rPr>
          <w:sz w:val="24"/>
        </w:rPr>
        <w:t>de la nominació.</w:t>
      </w:r>
    </w:p>
    <w:p w14:paraId="76D94EAE" w14:textId="77777777" w:rsidR="00707C9C" w:rsidRPr="0037636B" w:rsidRDefault="00707C9C" w:rsidP="00707C9C">
      <w:pPr>
        <w:pStyle w:val="Textindependent"/>
        <w:spacing w:before="2"/>
      </w:pPr>
    </w:p>
    <w:p w14:paraId="09AC6080" w14:textId="77777777" w:rsidR="00707C9C" w:rsidRPr="0037636B" w:rsidRDefault="00707C9C" w:rsidP="00707C9C">
      <w:pPr>
        <w:pStyle w:val="Pargrafdellista"/>
        <w:numPr>
          <w:ilvl w:val="0"/>
          <w:numId w:val="3"/>
        </w:numPr>
        <w:tabs>
          <w:tab w:val="left" w:pos="955"/>
        </w:tabs>
        <w:spacing w:line="259" w:lineRule="auto"/>
        <w:jc w:val="both"/>
        <w:rPr>
          <w:sz w:val="24"/>
        </w:rPr>
      </w:pPr>
      <w:r w:rsidRPr="0037636B">
        <w:rPr>
          <w:sz w:val="24"/>
        </w:rPr>
        <w:t xml:space="preserve">En la elaboració del </w:t>
      </w:r>
      <w:r w:rsidRPr="0037636B">
        <w:rPr>
          <w:b/>
          <w:sz w:val="24"/>
        </w:rPr>
        <w:t>Conveni de Subvenció</w:t>
      </w:r>
      <w:r w:rsidRPr="0037636B">
        <w:rPr>
          <w:sz w:val="24"/>
        </w:rPr>
        <w:t>, on s’estableixen les condicions/comprimís que l’/la estudiant ha d’acomplir amb la universitat de destí per a no haver de retornar la beca, també s’incorporaran les condicions/compromís amb el club de</w:t>
      </w:r>
      <w:r w:rsidRPr="0037636B">
        <w:rPr>
          <w:spacing w:val="-13"/>
          <w:sz w:val="24"/>
        </w:rPr>
        <w:t xml:space="preserve"> </w:t>
      </w:r>
      <w:r w:rsidRPr="0037636B">
        <w:rPr>
          <w:sz w:val="24"/>
        </w:rPr>
        <w:t>destí.</w:t>
      </w:r>
    </w:p>
    <w:p w14:paraId="34FEC892" w14:textId="77777777" w:rsidR="00707C9C" w:rsidRPr="0037636B" w:rsidRDefault="00707C9C" w:rsidP="00707C9C">
      <w:pPr>
        <w:pStyle w:val="Textindependent"/>
        <w:spacing w:before="11"/>
      </w:pPr>
    </w:p>
    <w:p w14:paraId="2D615A1D" w14:textId="77777777" w:rsidR="00707C9C" w:rsidRPr="0037636B" w:rsidRDefault="00707C9C" w:rsidP="00707C9C">
      <w:pPr>
        <w:pStyle w:val="Textindependent"/>
        <w:numPr>
          <w:ilvl w:val="0"/>
          <w:numId w:val="3"/>
        </w:numPr>
        <w:jc w:val="both"/>
      </w:pPr>
      <w:r w:rsidRPr="0037636B">
        <w:t>L’</w:t>
      </w:r>
      <w:r w:rsidRPr="0037636B">
        <w:rPr>
          <w:b/>
        </w:rPr>
        <w:t xml:space="preserve">Acord d’Estudis </w:t>
      </w:r>
      <w:r w:rsidRPr="0037636B">
        <w:t>inclourà les condicions dels clubs i s’enviarà tant a la universitat com al club de destí. Aquest document ha d’estar signat per les 5 parts implicades (estudiant, coordinador/a d’intercanvis de la universitat d’origen, club d’origen, coordinador/a d’intercanvis de la universitat de destí i club de destí).</w:t>
      </w:r>
    </w:p>
    <w:p w14:paraId="0ACAD28B" w14:textId="77777777" w:rsidR="00707C9C" w:rsidRPr="0037636B" w:rsidRDefault="00707C9C" w:rsidP="00707C9C">
      <w:pPr>
        <w:pStyle w:val="Textindependent"/>
        <w:rPr>
          <w:sz w:val="20"/>
        </w:rPr>
      </w:pPr>
    </w:p>
    <w:p w14:paraId="21FBE754" w14:textId="77777777" w:rsidR="00707C9C" w:rsidRPr="0037636B" w:rsidRDefault="00707C9C" w:rsidP="00707C9C">
      <w:pPr>
        <w:pStyle w:val="Textindependent"/>
        <w:spacing w:before="9"/>
        <w:rPr>
          <w:sz w:val="16"/>
        </w:rPr>
      </w:pPr>
    </w:p>
    <w:p w14:paraId="57E64A45" w14:textId="77777777" w:rsidR="00707C9C" w:rsidRPr="0037636B" w:rsidRDefault="00707C9C" w:rsidP="00707C9C">
      <w:pPr>
        <w:pStyle w:val="Ttol1"/>
        <w:spacing w:before="52"/>
        <w:ind w:left="688"/>
      </w:pPr>
      <w:bookmarkStart w:id="8" w:name="Durant_l’intercanvi:"/>
      <w:bookmarkEnd w:id="8"/>
      <w:r w:rsidRPr="0037636B">
        <w:t>Durant l’intercanvi:</w:t>
      </w:r>
    </w:p>
    <w:p w14:paraId="38BC2138" w14:textId="77777777" w:rsidR="00707C9C" w:rsidRPr="0037636B" w:rsidRDefault="00707C9C" w:rsidP="00707C9C">
      <w:pPr>
        <w:pStyle w:val="Textindependent"/>
        <w:rPr>
          <w:b/>
        </w:rPr>
      </w:pPr>
    </w:p>
    <w:p w14:paraId="24532741" w14:textId="77777777" w:rsidR="00707C9C" w:rsidRPr="0037636B" w:rsidRDefault="00707C9C" w:rsidP="00707C9C">
      <w:pPr>
        <w:pStyle w:val="Textindependent"/>
        <w:spacing w:before="6"/>
        <w:rPr>
          <w:b/>
        </w:rPr>
      </w:pPr>
    </w:p>
    <w:p w14:paraId="2515AE26" w14:textId="77777777" w:rsidR="00707C9C" w:rsidRPr="0037636B" w:rsidRDefault="00707C9C" w:rsidP="00707C9C">
      <w:pPr>
        <w:pStyle w:val="Pargrafdellista"/>
        <w:numPr>
          <w:ilvl w:val="0"/>
          <w:numId w:val="2"/>
        </w:numPr>
        <w:tabs>
          <w:tab w:val="left" w:pos="955"/>
        </w:tabs>
        <w:spacing w:before="1"/>
        <w:jc w:val="both"/>
        <w:rPr>
          <w:sz w:val="24"/>
        </w:rPr>
      </w:pPr>
      <w:r w:rsidRPr="0037636B">
        <w:rPr>
          <w:sz w:val="24"/>
        </w:rPr>
        <w:t xml:space="preserve">El </w:t>
      </w:r>
      <w:r w:rsidRPr="0037636B">
        <w:rPr>
          <w:b/>
          <w:sz w:val="24"/>
        </w:rPr>
        <w:t xml:space="preserve">Certificat d’Arribada </w:t>
      </w:r>
      <w:r w:rsidRPr="0037636B">
        <w:rPr>
          <w:sz w:val="24"/>
        </w:rPr>
        <w:t>ha d’estar omplert i signat per la universitat i el club de destí.</w:t>
      </w:r>
    </w:p>
    <w:p w14:paraId="4BC6B0DC" w14:textId="77777777" w:rsidR="00707C9C" w:rsidRPr="0037636B" w:rsidRDefault="00707C9C" w:rsidP="00707C9C">
      <w:pPr>
        <w:pStyle w:val="Textindependent"/>
        <w:spacing w:before="6"/>
      </w:pPr>
    </w:p>
    <w:p w14:paraId="207BC596" w14:textId="77777777" w:rsidR="00707C9C" w:rsidRPr="0037636B" w:rsidRDefault="00707C9C" w:rsidP="00707C9C">
      <w:pPr>
        <w:pStyle w:val="Pargrafdellista"/>
        <w:numPr>
          <w:ilvl w:val="0"/>
          <w:numId w:val="2"/>
        </w:numPr>
        <w:tabs>
          <w:tab w:val="left" w:pos="955"/>
        </w:tabs>
        <w:spacing w:line="259" w:lineRule="auto"/>
        <w:jc w:val="both"/>
        <w:rPr>
          <w:sz w:val="24"/>
        </w:rPr>
      </w:pPr>
      <w:r w:rsidRPr="0037636B">
        <w:rPr>
          <w:sz w:val="24"/>
        </w:rPr>
        <w:t>En cas que l’estudiant modifiqui les assignatures a cursar durant l’estada un cop arribi a la universitat de destí, caldrà comunicar-ho a la Gestió Acadèmica del seu centre i al seu club, dintre del termini corresponent, per tal de formalitzar la signatura de l’Acord d’Estudis</w:t>
      </w:r>
      <w:r w:rsidRPr="0037636B">
        <w:rPr>
          <w:spacing w:val="-8"/>
          <w:sz w:val="24"/>
        </w:rPr>
        <w:t xml:space="preserve"> </w:t>
      </w:r>
      <w:r w:rsidRPr="0037636B">
        <w:rPr>
          <w:sz w:val="24"/>
        </w:rPr>
        <w:t>definitiu.</w:t>
      </w:r>
    </w:p>
    <w:p w14:paraId="4757C0EA" w14:textId="77777777" w:rsidR="00707C9C" w:rsidRPr="0037636B" w:rsidRDefault="00707C9C" w:rsidP="00707C9C">
      <w:pPr>
        <w:pStyle w:val="Textindependent"/>
        <w:spacing w:before="6"/>
      </w:pPr>
    </w:p>
    <w:p w14:paraId="0C90BE68" w14:textId="77777777" w:rsidR="00707C9C" w:rsidRPr="0037636B" w:rsidRDefault="00707C9C" w:rsidP="00707C9C">
      <w:pPr>
        <w:pStyle w:val="Pargrafdellista"/>
        <w:numPr>
          <w:ilvl w:val="0"/>
          <w:numId w:val="2"/>
        </w:numPr>
        <w:tabs>
          <w:tab w:val="left" w:pos="955"/>
        </w:tabs>
        <w:spacing w:line="259" w:lineRule="auto"/>
        <w:jc w:val="both"/>
        <w:rPr>
          <w:sz w:val="24"/>
        </w:rPr>
      </w:pPr>
      <w:r w:rsidRPr="0037636B">
        <w:rPr>
          <w:sz w:val="24"/>
        </w:rPr>
        <w:t xml:space="preserve">El </w:t>
      </w:r>
      <w:r w:rsidRPr="0037636B">
        <w:rPr>
          <w:b/>
          <w:sz w:val="24"/>
        </w:rPr>
        <w:t xml:space="preserve">Certificat d’Estada </w:t>
      </w:r>
      <w:r w:rsidRPr="0037636B">
        <w:rPr>
          <w:sz w:val="24"/>
        </w:rPr>
        <w:t>ha d’estar omplert i signat per la universitat i el club de destí. Les dates d’inici i final d’estada han de coincidir amb les dates informades al Conveni de Subvenció. Si no fos el cas, caldrà omplir, signar i entregar el document original d’Addenda al Conveni de</w:t>
      </w:r>
      <w:r w:rsidRPr="0037636B">
        <w:rPr>
          <w:spacing w:val="-9"/>
          <w:sz w:val="24"/>
        </w:rPr>
        <w:t xml:space="preserve"> </w:t>
      </w:r>
      <w:r w:rsidRPr="0037636B">
        <w:rPr>
          <w:sz w:val="24"/>
        </w:rPr>
        <w:t>Subvenció.</w:t>
      </w:r>
    </w:p>
    <w:p w14:paraId="27E556C0" w14:textId="77777777" w:rsidR="00707C9C" w:rsidRDefault="00707C9C" w:rsidP="005011D6">
      <w:pPr>
        <w:pStyle w:val="Textindependent"/>
        <w:spacing w:before="1" w:line="276" w:lineRule="auto"/>
        <w:ind w:left="234"/>
        <w:jc w:val="both"/>
      </w:pPr>
    </w:p>
    <w:sectPr w:rsidR="00707C9C">
      <w:headerReference w:type="default" r:id="rId10"/>
      <w:footerReference w:type="default" r:id="rId11"/>
      <w:pgSz w:w="11920" w:h="16850"/>
      <w:pgMar w:top="1340" w:right="1160" w:bottom="900" w:left="1580" w:header="271"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960EC" w14:textId="77777777" w:rsidR="00304697" w:rsidRDefault="00304697">
      <w:r>
        <w:separator/>
      </w:r>
    </w:p>
  </w:endnote>
  <w:endnote w:type="continuationSeparator" w:id="0">
    <w:p w14:paraId="39917A6E" w14:textId="77777777" w:rsidR="00304697" w:rsidRDefault="00304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58F11" w14:textId="77777777" w:rsidR="00082605" w:rsidRDefault="00082605">
    <w:pPr>
      <w:pStyle w:val="Textindependent"/>
      <w:spacing w:line="14" w:lineRule="auto"/>
      <w:rPr>
        <w:sz w:val="20"/>
      </w:rPr>
    </w:pPr>
    <w:r>
      <w:rPr>
        <w:noProof/>
        <w:lang w:bidi="ar-SA"/>
      </w:rPr>
      <mc:AlternateContent>
        <mc:Choice Requires="wps">
          <w:drawing>
            <wp:anchor distT="0" distB="0" distL="114300" distR="114300" simplePos="0" relativeHeight="251658752" behindDoc="1" locked="0" layoutInCell="1" allowOverlap="1" wp14:anchorId="6C75EA57" wp14:editId="02ABEA2B">
              <wp:simplePos x="0" y="0"/>
              <wp:positionH relativeFrom="page">
                <wp:posOffset>6934835</wp:posOffset>
              </wp:positionH>
              <wp:positionV relativeFrom="page">
                <wp:posOffset>10104755</wp:posOffset>
              </wp:positionV>
              <wp:extent cx="167005"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33017" w14:textId="75A48161" w:rsidR="00082605" w:rsidRDefault="00082605">
                          <w:pPr>
                            <w:spacing w:line="203" w:lineRule="exact"/>
                            <w:ind w:left="40"/>
                            <w:rPr>
                              <w:sz w:val="18"/>
                            </w:rPr>
                          </w:pPr>
                          <w:r>
                            <w:fldChar w:fldCharType="begin"/>
                          </w:r>
                          <w:r>
                            <w:rPr>
                              <w:sz w:val="18"/>
                            </w:rPr>
                            <w:instrText xml:space="preserve"> PAGE </w:instrText>
                          </w:r>
                          <w:r>
                            <w:fldChar w:fldCharType="separate"/>
                          </w:r>
                          <w:r w:rsidR="00D071C3">
                            <w:rPr>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5EA57" id="_x0000_t202" coordsize="21600,21600" o:spt="202" path="m,l,21600r21600,l21600,xe">
              <v:stroke joinstyle="miter"/>
              <v:path gradientshapeok="t" o:connecttype="rect"/>
            </v:shapetype>
            <v:shape id="Text Box 1" o:spid="_x0000_s1026" type="#_x0000_t202" style="position:absolute;margin-left:546.05pt;margin-top:795.65pt;width:13.15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" filled="f" stroked="f">
              <v:textbox inset="0,0,0,0">
                <w:txbxContent>
                  <w:p w14:paraId="18433017" w14:textId="75A48161" w:rsidR="00082605" w:rsidRDefault="00082605">
                    <w:pPr>
                      <w:spacing w:line="203" w:lineRule="exact"/>
                      <w:ind w:left="40"/>
                      <w:rPr>
                        <w:sz w:val="18"/>
                      </w:rPr>
                    </w:pPr>
                    <w:r>
                      <w:fldChar w:fldCharType="begin"/>
                    </w:r>
                    <w:r>
                      <w:rPr>
                        <w:sz w:val="18"/>
                      </w:rPr>
                      <w:instrText xml:space="preserve"> PAGE </w:instrText>
                    </w:r>
                    <w:r>
                      <w:fldChar w:fldCharType="separate"/>
                    </w:r>
                    <w:r w:rsidR="00D071C3">
                      <w:rPr>
                        <w:noProof/>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1B27B" w14:textId="77777777" w:rsidR="00304697" w:rsidRDefault="00304697">
      <w:r>
        <w:separator/>
      </w:r>
    </w:p>
  </w:footnote>
  <w:footnote w:type="continuationSeparator" w:id="0">
    <w:p w14:paraId="3B055502" w14:textId="77777777" w:rsidR="00304697" w:rsidRDefault="00304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F1B2A" w14:textId="77777777" w:rsidR="00082605" w:rsidRDefault="00082605">
    <w:pPr>
      <w:pStyle w:val="Textindependent"/>
      <w:spacing w:line="14" w:lineRule="auto"/>
      <w:rPr>
        <w:sz w:val="20"/>
      </w:rPr>
    </w:pPr>
    <w:r>
      <w:rPr>
        <w:noProof/>
        <w:lang w:bidi="ar-SA"/>
      </w:rPr>
      <w:drawing>
        <wp:anchor distT="0" distB="0" distL="0" distR="0" simplePos="0" relativeHeight="251656704" behindDoc="1" locked="0" layoutInCell="1" allowOverlap="1" wp14:anchorId="4C3B07F3" wp14:editId="0FACC468">
          <wp:simplePos x="0" y="0"/>
          <wp:positionH relativeFrom="page">
            <wp:posOffset>5282565</wp:posOffset>
          </wp:positionH>
          <wp:positionV relativeFrom="page">
            <wp:posOffset>172084</wp:posOffset>
          </wp:positionV>
          <wp:extent cx="1784731" cy="416559"/>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84731" cy="416559"/>
                  </a:xfrm>
                  <a:prstGeom prst="rect">
                    <a:avLst/>
                  </a:prstGeom>
                </pic:spPr>
              </pic:pic>
            </a:graphicData>
          </a:graphic>
        </wp:anchor>
      </w:drawing>
    </w:r>
    <w:r>
      <w:rPr>
        <w:noProof/>
        <w:lang w:bidi="ar-SA"/>
      </w:rPr>
      <w:drawing>
        <wp:anchor distT="0" distB="0" distL="0" distR="0" simplePos="0" relativeHeight="251657728" behindDoc="1" locked="0" layoutInCell="1" allowOverlap="1" wp14:anchorId="71F77610" wp14:editId="3D792B10">
          <wp:simplePos x="0" y="0"/>
          <wp:positionH relativeFrom="page">
            <wp:posOffset>680720</wp:posOffset>
          </wp:positionH>
          <wp:positionV relativeFrom="page">
            <wp:posOffset>201929</wp:posOffset>
          </wp:positionV>
          <wp:extent cx="1610359" cy="475475"/>
          <wp:effectExtent l="0" t="0" r="0" b="0"/>
          <wp:wrapNone/>
          <wp:docPr id="1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610359" cy="4754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04C57"/>
    <w:multiLevelType w:val="hybridMultilevel"/>
    <w:tmpl w:val="C106A44A"/>
    <w:lvl w:ilvl="0" w:tplc="6B5637D4">
      <w:numFmt w:val="bullet"/>
      <w:lvlText w:val=""/>
      <w:lvlJc w:val="left"/>
      <w:pPr>
        <w:ind w:left="954" w:hanging="360"/>
      </w:pPr>
      <w:rPr>
        <w:rFonts w:ascii="Symbol" w:eastAsia="Symbol" w:hAnsi="Symbol" w:cs="Symbol" w:hint="default"/>
        <w:w w:val="100"/>
        <w:sz w:val="22"/>
        <w:szCs w:val="22"/>
        <w:lang w:val="ca-ES" w:eastAsia="ca-ES" w:bidi="ca-ES"/>
      </w:rPr>
    </w:lvl>
    <w:lvl w:ilvl="1" w:tplc="0AFCA1D2">
      <w:numFmt w:val="bullet"/>
      <w:lvlText w:val="•"/>
      <w:lvlJc w:val="left"/>
      <w:pPr>
        <w:ind w:left="1781" w:hanging="360"/>
      </w:pPr>
      <w:rPr>
        <w:rFonts w:hint="default"/>
        <w:lang w:val="ca-ES" w:eastAsia="ca-ES" w:bidi="ca-ES"/>
      </w:rPr>
    </w:lvl>
    <w:lvl w:ilvl="2" w:tplc="6BDE935E">
      <w:numFmt w:val="bullet"/>
      <w:lvlText w:val="•"/>
      <w:lvlJc w:val="left"/>
      <w:pPr>
        <w:ind w:left="2602" w:hanging="360"/>
      </w:pPr>
      <w:rPr>
        <w:rFonts w:hint="default"/>
        <w:lang w:val="ca-ES" w:eastAsia="ca-ES" w:bidi="ca-ES"/>
      </w:rPr>
    </w:lvl>
    <w:lvl w:ilvl="3" w:tplc="FA6237FC">
      <w:numFmt w:val="bullet"/>
      <w:lvlText w:val="•"/>
      <w:lvlJc w:val="left"/>
      <w:pPr>
        <w:ind w:left="3423" w:hanging="360"/>
      </w:pPr>
      <w:rPr>
        <w:rFonts w:hint="default"/>
        <w:lang w:val="ca-ES" w:eastAsia="ca-ES" w:bidi="ca-ES"/>
      </w:rPr>
    </w:lvl>
    <w:lvl w:ilvl="4" w:tplc="1E0E58C6">
      <w:numFmt w:val="bullet"/>
      <w:lvlText w:val="•"/>
      <w:lvlJc w:val="left"/>
      <w:pPr>
        <w:ind w:left="4244" w:hanging="360"/>
      </w:pPr>
      <w:rPr>
        <w:rFonts w:hint="default"/>
        <w:lang w:val="ca-ES" w:eastAsia="ca-ES" w:bidi="ca-ES"/>
      </w:rPr>
    </w:lvl>
    <w:lvl w:ilvl="5" w:tplc="033C901C">
      <w:numFmt w:val="bullet"/>
      <w:lvlText w:val="•"/>
      <w:lvlJc w:val="left"/>
      <w:pPr>
        <w:ind w:left="5065" w:hanging="360"/>
      </w:pPr>
      <w:rPr>
        <w:rFonts w:hint="default"/>
        <w:lang w:val="ca-ES" w:eastAsia="ca-ES" w:bidi="ca-ES"/>
      </w:rPr>
    </w:lvl>
    <w:lvl w:ilvl="6" w:tplc="242E52B6">
      <w:numFmt w:val="bullet"/>
      <w:lvlText w:val="•"/>
      <w:lvlJc w:val="left"/>
      <w:pPr>
        <w:ind w:left="5886" w:hanging="360"/>
      </w:pPr>
      <w:rPr>
        <w:rFonts w:hint="default"/>
        <w:lang w:val="ca-ES" w:eastAsia="ca-ES" w:bidi="ca-ES"/>
      </w:rPr>
    </w:lvl>
    <w:lvl w:ilvl="7" w:tplc="651E8A00">
      <w:numFmt w:val="bullet"/>
      <w:lvlText w:val="•"/>
      <w:lvlJc w:val="left"/>
      <w:pPr>
        <w:ind w:left="6707" w:hanging="360"/>
      </w:pPr>
      <w:rPr>
        <w:rFonts w:hint="default"/>
        <w:lang w:val="ca-ES" w:eastAsia="ca-ES" w:bidi="ca-ES"/>
      </w:rPr>
    </w:lvl>
    <w:lvl w:ilvl="8" w:tplc="8764A9CA">
      <w:numFmt w:val="bullet"/>
      <w:lvlText w:val="•"/>
      <w:lvlJc w:val="left"/>
      <w:pPr>
        <w:ind w:left="7528" w:hanging="360"/>
      </w:pPr>
      <w:rPr>
        <w:rFonts w:hint="default"/>
        <w:lang w:val="ca-ES" w:eastAsia="ca-ES" w:bidi="ca-ES"/>
      </w:rPr>
    </w:lvl>
  </w:abstractNum>
  <w:abstractNum w:abstractNumId="1" w15:restartNumberingAfterBreak="0">
    <w:nsid w:val="2DA26C9A"/>
    <w:multiLevelType w:val="hybridMultilevel"/>
    <w:tmpl w:val="369C4FB2"/>
    <w:lvl w:ilvl="0" w:tplc="E254622C">
      <w:numFmt w:val="bullet"/>
      <w:lvlText w:val="-"/>
      <w:lvlJc w:val="left"/>
      <w:pPr>
        <w:ind w:left="234" w:hanging="140"/>
      </w:pPr>
      <w:rPr>
        <w:rFonts w:ascii="Arial" w:eastAsia="Arial" w:hAnsi="Arial" w:cs="Arial" w:hint="default"/>
        <w:w w:val="100"/>
        <w:sz w:val="22"/>
        <w:szCs w:val="22"/>
        <w:lang w:val="ca-ES" w:eastAsia="ca-ES" w:bidi="ca-ES"/>
      </w:rPr>
    </w:lvl>
    <w:lvl w:ilvl="1" w:tplc="C478BF5E">
      <w:numFmt w:val="bullet"/>
      <w:lvlText w:val="•"/>
      <w:lvlJc w:val="left"/>
      <w:pPr>
        <w:ind w:left="1133" w:hanging="140"/>
      </w:pPr>
      <w:rPr>
        <w:rFonts w:hint="default"/>
        <w:lang w:val="ca-ES" w:eastAsia="ca-ES" w:bidi="ca-ES"/>
      </w:rPr>
    </w:lvl>
    <w:lvl w:ilvl="2" w:tplc="1E90D780">
      <w:numFmt w:val="bullet"/>
      <w:lvlText w:val="•"/>
      <w:lvlJc w:val="left"/>
      <w:pPr>
        <w:ind w:left="2026" w:hanging="140"/>
      </w:pPr>
      <w:rPr>
        <w:rFonts w:hint="default"/>
        <w:lang w:val="ca-ES" w:eastAsia="ca-ES" w:bidi="ca-ES"/>
      </w:rPr>
    </w:lvl>
    <w:lvl w:ilvl="3" w:tplc="DFAA1FF8">
      <w:numFmt w:val="bullet"/>
      <w:lvlText w:val="•"/>
      <w:lvlJc w:val="left"/>
      <w:pPr>
        <w:ind w:left="2919" w:hanging="140"/>
      </w:pPr>
      <w:rPr>
        <w:rFonts w:hint="default"/>
        <w:lang w:val="ca-ES" w:eastAsia="ca-ES" w:bidi="ca-ES"/>
      </w:rPr>
    </w:lvl>
    <w:lvl w:ilvl="4" w:tplc="CEF059DC">
      <w:numFmt w:val="bullet"/>
      <w:lvlText w:val="•"/>
      <w:lvlJc w:val="left"/>
      <w:pPr>
        <w:ind w:left="3812" w:hanging="140"/>
      </w:pPr>
      <w:rPr>
        <w:rFonts w:hint="default"/>
        <w:lang w:val="ca-ES" w:eastAsia="ca-ES" w:bidi="ca-ES"/>
      </w:rPr>
    </w:lvl>
    <w:lvl w:ilvl="5" w:tplc="D4ECDC36">
      <w:numFmt w:val="bullet"/>
      <w:lvlText w:val="•"/>
      <w:lvlJc w:val="left"/>
      <w:pPr>
        <w:ind w:left="4705" w:hanging="140"/>
      </w:pPr>
      <w:rPr>
        <w:rFonts w:hint="default"/>
        <w:lang w:val="ca-ES" w:eastAsia="ca-ES" w:bidi="ca-ES"/>
      </w:rPr>
    </w:lvl>
    <w:lvl w:ilvl="6" w:tplc="AA2A8086">
      <w:numFmt w:val="bullet"/>
      <w:lvlText w:val="•"/>
      <w:lvlJc w:val="left"/>
      <w:pPr>
        <w:ind w:left="5598" w:hanging="140"/>
      </w:pPr>
      <w:rPr>
        <w:rFonts w:hint="default"/>
        <w:lang w:val="ca-ES" w:eastAsia="ca-ES" w:bidi="ca-ES"/>
      </w:rPr>
    </w:lvl>
    <w:lvl w:ilvl="7" w:tplc="034A9F62">
      <w:numFmt w:val="bullet"/>
      <w:lvlText w:val="•"/>
      <w:lvlJc w:val="left"/>
      <w:pPr>
        <w:ind w:left="6491" w:hanging="140"/>
      </w:pPr>
      <w:rPr>
        <w:rFonts w:hint="default"/>
        <w:lang w:val="ca-ES" w:eastAsia="ca-ES" w:bidi="ca-ES"/>
      </w:rPr>
    </w:lvl>
    <w:lvl w:ilvl="8" w:tplc="F78659F6">
      <w:numFmt w:val="bullet"/>
      <w:lvlText w:val="•"/>
      <w:lvlJc w:val="left"/>
      <w:pPr>
        <w:ind w:left="7384" w:hanging="140"/>
      </w:pPr>
      <w:rPr>
        <w:rFonts w:hint="default"/>
        <w:lang w:val="ca-ES" w:eastAsia="ca-ES" w:bidi="ca-ES"/>
      </w:rPr>
    </w:lvl>
  </w:abstractNum>
  <w:abstractNum w:abstractNumId="2" w15:restartNumberingAfterBreak="0">
    <w:nsid w:val="4416455C"/>
    <w:multiLevelType w:val="hybridMultilevel"/>
    <w:tmpl w:val="5AF4D976"/>
    <w:lvl w:ilvl="0" w:tplc="474A76DC">
      <w:numFmt w:val="decimal"/>
      <w:lvlText w:val="%1)"/>
      <w:lvlJc w:val="left"/>
      <w:pPr>
        <w:ind w:left="954" w:hanging="360"/>
        <w:jc w:val="left"/>
      </w:pPr>
      <w:rPr>
        <w:rFonts w:ascii="Arial" w:eastAsia="Arial" w:hAnsi="Arial" w:cs="Arial" w:hint="default"/>
        <w:spacing w:val="-1"/>
        <w:w w:val="100"/>
        <w:sz w:val="22"/>
        <w:szCs w:val="22"/>
        <w:lang w:val="ca-ES" w:eastAsia="ca-ES" w:bidi="ca-ES"/>
      </w:rPr>
    </w:lvl>
    <w:lvl w:ilvl="1" w:tplc="41B08CAE">
      <w:numFmt w:val="bullet"/>
      <w:lvlText w:val="•"/>
      <w:lvlJc w:val="left"/>
      <w:pPr>
        <w:ind w:left="1781" w:hanging="360"/>
      </w:pPr>
      <w:rPr>
        <w:rFonts w:hint="default"/>
        <w:lang w:val="ca-ES" w:eastAsia="ca-ES" w:bidi="ca-ES"/>
      </w:rPr>
    </w:lvl>
    <w:lvl w:ilvl="2" w:tplc="54129248">
      <w:numFmt w:val="bullet"/>
      <w:lvlText w:val="•"/>
      <w:lvlJc w:val="left"/>
      <w:pPr>
        <w:ind w:left="2602" w:hanging="360"/>
      </w:pPr>
      <w:rPr>
        <w:rFonts w:hint="default"/>
        <w:lang w:val="ca-ES" w:eastAsia="ca-ES" w:bidi="ca-ES"/>
      </w:rPr>
    </w:lvl>
    <w:lvl w:ilvl="3" w:tplc="6EAE9FD8">
      <w:numFmt w:val="bullet"/>
      <w:lvlText w:val="•"/>
      <w:lvlJc w:val="left"/>
      <w:pPr>
        <w:ind w:left="3423" w:hanging="360"/>
      </w:pPr>
      <w:rPr>
        <w:rFonts w:hint="default"/>
        <w:lang w:val="ca-ES" w:eastAsia="ca-ES" w:bidi="ca-ES"/>
      </w:rPr>
    </w:lvl>
    <w:lvl w:ilvl="4" w:tplc="9A80B35A">
      <w:numFmt w:val="bullet"/>
      <w:lvlText w:val="•"/>
      <w:lvlJc w:val="left"/>
      <w:pPr>
        <w:ind w:left="4244" w:hanging="360"/>
      </w:pPr>
      <w:rPr>
        <w:rFonts w:hint="default"/>
        <w:lang w:val="ca-ES" w:eastAsia="ca-ES" w:bidi="ca-ES"/>
      </w:rPr>
    </w:lvl>
    <w:lvl w:ilvl="5" w:tplc="0A4ED7DC">
      <w:numFmt w:val="bullet"/>
      <w:lvlText w:val="•"/>
      <w:lvlJc w:val="left"/>
      <w:pPr>
        <w:ind w:left="5065" w:hanging="360"/>
      </w:pPr>
      <w:rPr>
        <w:rFonts w:hint="default"/>
        <w:lang w:val="ca-ES" w:eastAsia="ca-ES" w:bidi="ca-ES"/>
      </w:rPr>
    </w:lvl>
    <w:lvl w:ilvl="6" w:tplc="AE3EF92A">
      <w:numFmt w:val="bullet"/>
      <w:lvlText w:val="•"/>
      <w:lvlJc w:val="left"/>
      <w:pPr>
        <w:ind w:left="5886" w:hanging="360"/>
      </w:pPr>
      <w:rPr>
        <w:rFonts w:hint="default"/>
        <w:lang w:val="ca-ES" w:eastAsia="ca-ES" w:bidi="ca-ES"/>
      </w:rPr>
    </w:lvl>
    <w:lvl w:ilvl="7" w:tplc="7C52C90A">
      <w:numFmt w:val="bullet"/>
      <w:lvlText w:val="•"/>
      <w:lvlJc w:val="left"/>
      <w:pPr>
        <w:ind w:left="6707" w:hanging="360"/>
      </w:pPr>
      <w:rPr>
        <w:rFonts w:hint="default"/>
        <w:lang w:val="ca-ES" w:eastAsia="ca-ES" w:bidi="ca-ES"/>
      </w:rPr>
    </w:lvl>
    <w:lvl w:ilvl="8" w:tplc="3EC67D4C">
      <w:numFmt w:val="bullet"/>
      <w:lvlText w:val="•"/>
      <w:lvlJc w:val="left"/>
      <w:pPr>
        <w:ind w:left="7528" w:hanging="360"/>
      </w:pPr>
      <w:rPr>
        <w:rFonts w:hint="default"/>
        <w:lang w:val="ca-ES" w:eastAsia="ca-ES" w:bidi="ca-ES"/>
      </w:rPr>
    </w:lvl>
  </w:abstractNum>
  <w:abstractNum w:abstractNumId="3" w15:restartNumberingAfterBreak="0">
    <w:nsid w:val="53C5766A"/>
    <w:multiLevelType w:val="multilevel"/>
    <w:tmpl w:val="2C261238"/>
    <w:lvl w:ilvl="0">
      <w:start w:val="1"/>
      <w:numFmt w:val="decimal"/>
      <w:lvlText w:val="%1."/>
      <w:lvlJc w:val="left"/>
      <w:pPr>
        <w:ind w:left="481" w:hanging="248"/>
        <w:jc w:val="left"/>
      </w:pPr>
      <w:rPr>
        <w:rFonts w:ascii="Arial" w:eastAsia="Arial" w:hAnsi="Arial" w:cs="Arial" w:hint="default"/>
        <w:b/>
        <w:bCs/>
        <w:spacing w:val="-1"/>
        <w:w w:val="100"/>
        <w:sz w:val="22"/>
        <w:szCs w:val="22"/>
        <w:lang w:val="ca-ES" w:eastAsia="ca-ES" w:bidi="ca-ES"/>
      </w:rPr>
    </w:lvl>
    <w:lvl w:ilvl="1">
      <w:start w:val="1"/>
      <w:numFmt w:val="decimal"/>
      <w:lvlText w:val="%1.%2."/>
      <w:lvlJc w:val="left"/>
      <w:pPr>
        <w:ind w:left="954" w:hanging="720"/>
        <w:jc w:val="left"/>
      </w:pPr>
      <w:rPr>
        <w:rFonts w:ascii="Arial" w:eastAsia="Arial" w:hAnsi="Arial" w:cs="Arial" w:hint="default"/>
        <w:b/>
        <w:bCs/>
        <w:spacing w:val="-1"/>
        <w:w w:val="100"/>
        <w:sz w:val="22"/>
        <w:szCs w:val="22"/>
        <w:lang w:val="ca-ES" w:eastAsia="ca-ES" w:bidi="ca-ES"/>
      </w:rPr>
    </w:lvl>
    <w:lvl w:ilvl="2">
      <w:start w:val="1"/>
      <w:numFmt w:val="decimal"/>
      <w:lvlText w:val="%1.%2.%3."/>
      <w:lvlJc w:val="left"/>
      <w:pPr>
        <w:ind w:left="848" w:hanging="615"/>
        <w:jc w:val="left"/>
      </w:pPr>
      <w:rPr>
        <w:rFonts w:ascii="Arial" w:eastAsia="Arial" w:hAnsi="Arial" w:cs="Arial" w:hint="default"/>
        <w:b/>
        <w:bCs/>
        <w:spacing w:val="-6"/>
        <w:w w:val="100"/>
        <w:sz w:val="22"/>
        <w:szCs w:val="22"/>
        <w:lang w:val="ca-ES" w:eastAsia="ca-ES" w:bidi="ca-ES"/>
      </w:rPr>
    </w:lvl>
    <w:lvl w:ilvl="3">
      <w:numFmt w:val="bullet"/>
      <w:lvlText w:val="•"/>
      <w:lvlJc w:val="left"/>
      <w:pPr>
        <w:ind w:left="940" w:hanging="615"/>
      </w:pPr>
      <w:rPr>
        <w:rFonts w:hint="default"/>
        <w:lang w:val="ca-ES" w:eastAsia="ca-ES" w:bidi="ca-ES"/>
      </w:rPr>
    </w:lvl>
    <w:lvl w:ilvl="4">
      <w:numFmt w:val="bullet"/>
      <w:lvlText w:val="•"/>
      <w:lvlJc w:val="left"/>
      <w:pPr>
        <w:ind w:left="960" w:hanging="615"/>
      </w:pPr>
      <w:rPr>
        <w:rFonts w:hint="default"/>
        <w:lang w:val="ca-ES" w:eastAsia="ca-ES" w:bidi="ca-ES"/>
      </w:rPr>
    </w:lvl>
    <w:lvl w:ilvl="5">
      <w:numFmt w:val="bullet"/>
      <w:lvlText w:val="•"/>
      <w:lvlJc w:val="left"/>
      <w:pPr>
        <w:ind w:left="2328" w:hanging="615"/>
      </w:pPr>
      <w:rPr>
        <w:rFonts w:hint="default"/>
        <w:lang w:val="ca-ES" w:eastAsia="ca-ES" w:bidi="ca-ES"/>
      </w:rPr>
    </w:lvl>
    <w:lvl w:ilvl="6">
      <w:numFmt w:val="bullet"/>
      <w:lvlText w:val="•"/>
      <w:lvlJc w:val="left"/>
      <w:pPr>
        <w:ind w:left="3697" w:hanging="615"/>
      </w:pPr>
      <w:rPr>
        <w:rFonts w:hint="default"/>
        <w:lang w:val="ca-ES" w:eastAsia="ca-ES" w:bidi="ca-ES"/>
      </w:rPr>
    </w:lvl>
    <w:lvl w:ilvl="7">
      <w:numFmt w:val="bullet"/>
      <w:lvlText w:val="•"/>
      <w:lvlJc w:val="left"/>
      <w:pPr>
        <w:ind w:left="5065" w:hanging="615"/>
      </w:pPr>
      <w:rPr>
        <w:rFonts w:hint="default"/>
        <w:lang w:val="ca-ES" w:eastAsia="ca-ES" w:bidi="ca-ES"/>
      </w:rPr>
    </w:lvl>
    <w:lvl w:ilvl="8">
      <w:numFmt w:val="bullet"/>
      <w:lvlText w:val="•"/>
      <w:lvlJc w:val="left"/>
      <w:pPr>
        <w:ind w:left="6434" w:hanging="615"/>
      </w:pPr>
      <w:rPr>
        <w:rFonts w:hint="default"/>
        <w:lang w:val="ca-ES" w:eastAsia="ca-ES" w:bidi="ca-ES"/>
      </w:rPr>
    </w:lvl>
  </w:abstractNum>
  <w:abstractNum w:abstractNumId="4" w15:restartNumberingAfterBreak="0">
    <w:nsid w:val="68375255"/>
    <w:multiLevelType w:val="hybridMultilevel"/>
    <w:tmpl w:val="985A2830"/>
    <w:lvl w:ilvl="0" w:tplc="1CFE8CC6">
      <w:start w:val="1"/>
      <w:numFmt w:val="decimal"/>
      <w:lvlText w:val="%1)"/>
      <w:lvlJc w:val="left"/>
      <w:pPr>
        <w:ind w:left="954" w:hanging="360"/>
        <w:jc w:val="left"/>
      </w:pPr>
      <w:rPr>
        <w:rFonts w:ascii="Arial" w:eastAsia="Arial" w:hAnsi="Arial" w:cs="Arial" w:hint="default"/>
        <w:spacing w:val="-1"/>
        <w:w w:val="100"/>
        <w:sz w:val="22"/>
        <w:szCs w:val="22"/>
        <w:lang w:val="ca-ES" w:eastAsia="ca-ES" w:bidi="ca-ES"/>
      </w:rPr>
    </w:lvl>
    <w:lvl w:ilvl="1" w:tplc="053E64A0">
      <w:numFmt w:val="bullet"/>
      <w:lvlText w:val="•"/>
      <w:lvlJc w:val="left"/>
      <w:pPr>
        <w:ind w:left="1781" w:hanging="360"/>
      </w:pPr>
      <w:rPr>
        <w:rFonts w:hint="default"/>
        <w:lang w:val="ca-ES" w:eastAsia="ca-ES" w:bidi="ca-ES"/>
      </w:rPr>
    </w:lvl>
    <w:lvl w:ilvl="2" w:tplc="E334C338">
      <w:numFmt w:val="bullet"/>
      <w:lvlText w:val="•"/>
      <w:lvlJc w:val="left"/>
      <w:pPr>
        <w:ind w:left="2602" w:hanging="360"/>
      </w:pPr>
      <w:rPr>
        <w:rFonts w:hint="default"/>
        <w:lang w:val="ca-ES" w:eastAsia="ca-ES" w:bidi="ca-ES"/>
      </w:rPr>
    </w:lvl>
    <w:lvl w:ilvl="3" w:tplc="D7E28B3E">
      <w:numFmt w:val="bullet"/>
      <w:lvlText w:val="•"/>
      <w:lvlJc w:val="left"/>
      <w:pPr>
        <w:ind w:left="3423" w:hanging="360"/>
      </w:pPr>
      <w:rPr>
        <w:rFonts w:hint="default"/>
        <w:lang w:val="ca-ES" w:eastAsia="ca-ES" w:bidi="ca-ES"/>
      </w:rPr>
    </w:lvl>
    <w:lvl w:ilvl="4" w:tplc="62B8B424">
      <w:numFmt w:val="bullet"/>
      <w:lvlText w:val="•"/>
      <w:lvlJc w:val="left"/>
      <w:pPr>
        <w:ind w:left="4244" w:hanging="360"/>
      </w:pPr>
      <w:rPr>
        <w:rFonts w:hint="default"/>
        <w:lang w:val="ca-ES" w:eastAsia="ca-ES" w:bidi="ca-ES"/>
      </w:rPr>
    </w:lvl>
    <w:lvl w:ilvl="5" w:tplc="399CA44E">
      <w:numFmt w:val="bullet"/>
      <w:lvlText w:val="•"/>
      <w:lvlJc w:val="left"/>
      <w:pPr>
        <w:ind w:left="5065" w:hanging="360"/>
      </w:pPr>
      <w:rPr>
        <w:rFonts w:hint="default"/>
        <w:lang w:val="ca-ES" w:eastAsia="ca-ES" w:bidi="ca-ES"/>
      </w:rPr>
    </w:lvl>
    <w:lvl w:ilvl="6" w:tplc="D2D4B9C2">
      <w:numFmt w:val="bullet"/>
      <w:lvlText w:val="•"/>
      <w:lvlJc w:val="left"/>
      <w:pPr>
        <w:ind w:left="5886" w:hanging="360"/>
      </w:pPr>
      <w:rPr>
        <w:rFonts w:hint="default"/>
        <w:lang w:val="ca-ES" w:eastAsia="ca-ES" w:bidi="ca-ES"/>
      </w:rPr>
    </w:lvl>
    <w:lvl w:ilvl="7" w:tplc="D044580C">
      <w:numFmt w:val="bullet"/>
      <w:lvlText w:val="•"/>
      <w:lvlJc w:val="left"/>
      <w:pPr>
        <w:ind w:left="6707" w:hanging="360"/>
      </w:pPr>
      <w:rPr>
        <w:rFonts w:hint="default"/>
        <w:lang w:val="ca-ES" w:eastAsia="ca-ES" w:bidi="ca-ES"/>
      </w:rPr>
    </w:lvl>
    <w:lvl w:ilvl="8" w:tplc="59A8D57C">
      <w:numFmt w:val="bullet"/>
      <w:lvlText w:val="•"/>
      <w:lvlJc w:val="left"/>
      <w:pPr>
        <w:ind w:left="7528" w:hanging="360"/>
      </w:pPr>
      <w:rPr>
        <w:rFonts w:hint="default"/>
        <w:lang w:val="ca-ES" w:eastAsia="ca-ES" w:bidi="ca-ES"/>
      </w:rPr>
    </w:lvl>
  </w:abstractNum>
  <w:abstractNum w:abstractNumId="5" w15:restartNumberingAfterBreak="0">
    <w:nsid w:val="7BC878F0"/>
    <w:multiLevelType w:val="hybridMultilevel"/>
    <w:tmpl w:val="E26ABCD6"/>
    <w:lvl w:ilvl="0" w:tplc="E9D084C8">
      <w:numFmt w:val="bullet"/>
      <w:lvlText w:val=""/>
      <w:lvlJc w:val="left"/>
      <w:pPr>
        <w:ind w:left="1302" w:hanging="360"/>
      </w:pPr>
      <w:rPr>
        <w:rFonts w:ascii="Symbol" w:eastAsia="Symbol" w:hAnsi="Symbol" w:cs="Symbol" w:hint="default"/>
        <w:w w:val="100"/>
        <w:sz w:val="22"/>
        <w:szCs w:val="22"/>
        <w:lang w:val="ca-ES" w:eastAsia="ca-ES" w:bidi="ca-ES"/>
      </w:rPr>
    </w:lvl>
    <w:lvl w:ilvl="1" w:tplc="8FF0966C">
      <w:numFmt w:val="bullet"/>
      <w:lvlText w:val="•"/>
      <w:lvlJc w:val="left"/>
      <w:pPr>
        <w:ind w:left="2087" w:hanging="360"/>
      </w:pPr>
      <w:rPr>
        <w:rFonts w:hint="default"/>
        <w:lang w:val="ca-ES" w:eastAsia="ca-ES" w:bidi="ca-ES"/>
      </w:rPr>
    </w:lvl>
    <w:lvl w:ilvl="2" w:tplc="3D287F8C">
      <w:numFmt w:val="bullet"/>
      <w:lvlText w:val="•"/>
      <w:lvlJc w:val="left"/>
      <w:pPr>
        <w:ind w:left="2874" w:hanging="360"/>
      </w:pPr>
      <w:rPr>
        <w:rFonts w:hint="default"/>
        <w:lang w:val="ca-ES" w:eastAsia="ca-ES" w:bidi="ca-ES"/>
      </w:rPr>
    </w:lvl>
    <w:lvl w:ilvl="3" w:tplc="93C4498A">
      <w:numFmt w:val="bullet"/>
      <w:lvlText w:val="•"/>
      <w:lvlJc w:val="left"/>
      <w:pPr>
        <w:ind w:left="3661" w:hanging="360"/>
      </w:pPr>
      <w:rPr>
        <w:rFonts w:hint="default"/>
        <w:lang w:val="ca-ES" w:eastAsia="ca-ES" w:bidi="ca-ES"/>
      </w:rPr>
    </w:lvl>
    <w:lvl w:ilvl="4" w:tplc="C31CB45C">
      <w:numFmt w:val="bullet"/>
      <w:lvlText w:val="•"/>
      <w:lvlJc w:val="left"/>
      <w:pPr>
        <w:ind w:left="4448" w:hanging="360"/>
      </w:pPr>
      <w:rPr>
        <w:rFonts w:hint="default"/>
        <w:lang w:val="ca-ES" w:eastAsia="ca-ES" w:bidi="ca-ES"/>
      </w:rPr>
    </w:lvl>
    <w:lvl w:ilvl="5" w:tplc="CD4A4204">
      <w:numFmt w:val="bullet"/>
      <w:lvlText w:val="•"/>
      <w:lvlJc w:val="left"/>
      <w:pPr>
        <w:ind w:left="5235" w:hanging="360"/>
      </w:pPr>
      <w:rPr>
        <w:rFonts w:hint="default"/>
        <w:lang w:val="ca-ES" w:eastAsia="ca-ES" w:bidi="ca-ES"/>
      </w:rPr>
    </w:lvl>
    <w:lvl w:ilvl="6" w:tplc="E06A0460">
      <w:numFmt w:val="bullet"/>
      <w:lvlText w:val="•"/>
      <w:lvlJc w:val="left"/>
      <w:pPr>
        <w:ind w:left="6022" w:hanging="360"/>
      </w:pPr>
      <w:rPr>
        <w:rFonts w:hint="default"/>
        <w:lang w:val="ca-ES" w:eastAsia="ca-ES" w:bidi="ca-ES"/>
      </w:rPr>
    </w:lvl>
    <w:lvl w:ilvl="7" w:tplc="5658065C">
      <w:numFmt w:val="bullet"/>
      <w:lvlText w:val="•"/>
      <w:lvlJc w:val="left"/>
      <w:pPr>
        <w:ind w:left="6809" w:hanging="360"/>
      </w:pPr>
      <w:rPr>
        <w:rFonts w:hint="default"/>
        <w:lang w:val="ca-ES" w:eastAsia="ca-ES" w:bidi="ca-ES"/>
      </w:rPr>
    </w:lvl>
    <w:lvl w:ilvl="8" w:tplc="33A49904">
      <w:numFmt w:val="bullet"/>
      <w:lvlText w:val="•"/>
      <w:lvlJc w:val="left"/>
      <w:pPr>
        <w:ind w:left="7596" w:hanging="360"/>
      </w:pPr>
      <w:rPr>
        <w:rFonts w:hint="default"/>
        <w:lang w:val="ca-ES" w:eastAsia="ca-ES" w:bidi="ca-ES"/>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C06"/>
    <w:rsid w:val="00082605"/>
    <w:rsid w:val="000C2D52"/>
    <w:rsid w:val="00103FFD"/>
    <w:rsid w:val="001074F6"/>
    <w:rsid w:val="001115C8"/>
    <w:rsid w:val="001609D8"/>
    <w:rsid w:val="00187E03"/>
    <w:rsid w:val="001B34B8"/>
    <w:rsid w:val="001D1DA6"/>
    <w:rsid w:val="001D3F0E"/>
    <w:rsid w:val="001D6FA8"/>
    <w:rsid w:val="00233AEF"/>
    <w:rsid w:val="00271999"/>
    <w:rsid w:val="00283A33"/>
    <w:rsid w:val="00283DBE"/>
    <w:rsid w:val="002B0AF6"/>
    <w:rsid w:val="002E7451"/>
    <w:rsid w:val="00304697"/>
    <w:rsid w:val="003543CE"/>
    <w:rsid w:val="00374FEC"/>
    <w:rsid w:val="0037636B"/>
    <w:rsid w:val="003A4729"/>
    <w:rsid w:val="004774C7"/>
    <w:rsid w:val="00482CCA"/>
    <w:rsid w:val="004A1A55"/>
    <w:rsid w:val="004A3B47"/>
    <w:rsid w:val="005011D6"/>
    <w:rsid w:val="005E5070"/>
    <w:rsid w:val="005F24D7"/>
    <w:rsid w:val="006245D7"/>
    <w:rsid w:val="006557F7"/>
    <w:rsid w:val="00665F61"/>
    <w:rsid w:val="006A6B24"/>
    <w:rsid w:val="00702700"/>
    <w:rsid w:val="00707C9C"/>
    <w:rsid w:val="00716C0A"/>
    <w:rsid w:val="0074076D"/>
    <w:rsid w:val="0079562B"/>
    <w:rsid w:val="007B0075"/>
    <w:rsid w:val="008517F2"/>
    <w:rsid w:val="00875C3C"/>
    <w:rsid w:val="008847D0"/>
    <w:rsid w:val="008C7C06"/>
    <w:rsid w:val="008F6CBA"/>
    <w:rsid w:val="009048E3"/>
    <w:rsid w:val="00917363"/>
    <w:rsid w:val="00933936"/>
    <w:rsid w:val="00964F4B"/>
    <w:rsid w:val="009D6853"/>
    <w:rsid w:val="009F7DA2"/>
    <w:rsid w:val="00A34C5A"/>
    <w:rsid w:val="00A80563"/>
    <w:rsid w:val="00AB2949"/>
    <w:rsid w:val="00AE4DD9"/>
    <w:rsid w:val="00AE7AA6"/>
    <w:rsid w:val="00B95CC5"/>
    <w:rsid w:val="00BD6617"/>
    <w:rsid w:val="00BF097E"/>
    <w:rsid w:val="00BF4AD5"/>
    <w:rsid w:val="00D071C3"/>
    <w:rsid w:val="00D8666A"/>
    <w:rsid w:val="00DA2AD6"/>
    <w:rsid w:val="00DB0290"/>
    <w:rsid w:val="00DC7152"/>
    <w:rsid w:val="00E11A70"/>
    <w:rsid w:val="00EA1C2E"/>
    <w:rsid w:val="00EB0B3C"/>
    <w:rsid w:val="00EE7C4B"/>
    <w:rsid w:val="00EF3FDD"/>
    <w:rsid w:val="00F110C2"/>
    <w:rsid w:val="00F63734"/>
    <w:rsid w:val="00F92146"/>
    <w:rsid w:val="00FA60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5839D3"/>
  <w15:docId w15:val="{D8B8E42C-2874-4B7D-9E02-AC96B98B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ca-ES" w:eastAsia="ca-ES" w:bidi="ca-ES"/>
    </w:rPr>
  </w:style>
  <w:style w:type="paragraph" w:styleId="Ttol1">
    <w:name w:val="heading 1"/>
    <w:basedOn w:val="Normal"/>
    <w:uiPriority w:val="1"/>
    <w:qFormat/>
    <w:pPr>
      <w:ind w:left="481"/>
      <w:outlineLvl w:val="0"/>
    </w:pPr>
    <w:rPr>
      <w:b/>
      <w:bCs/>
      <w:sz w:val="24"/>
      <w:szCs w:val="24"/>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independent">
    <w:name w:val="Body Text"/>
    <w:basedOn w:val="Normal"/>
    <w:uiPriority w:val="1"/>
    <w:qFormat/>
    <w:rPr>
      <w:sz w:val="24"/>
      <w:szCs w:val="24"/>
    </w:rPr>
  </w:style>
  <w:style w:type="paragraph" w:styleId="Pargrafdellista">
    <w:name w:val="List Paragraph"/>
    <w:basedOn w:val="Normal"/>
    <w:uiPriority w:val="1"/>
    <w:qFormat/>
    <w:pPr>
      <w:ind w:left="954" w:hanging="360"/>
    </w:pPr>
  </w:style>
  <w:style w:type="paragraph" w:customStyle="1" w:styleId="TableParagraph">
    <w:name w:val="Table Paragraph"/>
    <w:basedOn w:val="Normal"/>
    <w:uiPriority w:val="1"/>
    <w:qFormat/>
  </w:style>
  <w:style w:type="character" w:styleId="Textennegreta">
    <w:name w:val="Strong"/>
    <w:basedOn w:val="Tipusdelletraperdefectedelpargraf"/>
    <w:uiPriority w:val="22"/>
    <w:qFormat/>
    <w:rsid w:val="00DC7152"/>
    <w:rPr>
      <w:b/>
      <w:bCs/>
    </w:rPr>
  </w:style>
  <w:style w:type="table" w:styleId="Taulaambquadrcula">
    <w:name w:val="Table Grid"/>
    <w:basedOn w:val="Taulanormal"/>
    <w:uiPriority w:val="39"/>
    <w:rsid w:val="00DC7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77315">
      <w:bodyDiv w:val="1"/>
      <w:marLeft w:val="0"/>
      <w:marRight w:val="0"/>
      <w:marTop w:val="0"/>
      <w:marBottom w:val="0"/>
      <w:divBdr>
        <w:top w:val="none" w:sz="0" w:space="0" w:color="auto"/>
        <w:left w:val="none" w:sz="0" w:space="0" w:color="auto"/>
        <w:bottom w:val="none" w:sz="0" w:space="0" w:color="auto"/>
        <w:right w:val="none" w:sz="0" w:space="0" w:color="auto"/>
      </w:divBdr>
    </w:div>
    <w:div w:id="1280336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524D7DE84B18449B76A3C7AC68E2D21" ma:contentTypeVersion="13" ma:contentTypeDescription="Crear nuevo documento." ma:contentTypeScope="" ma:versionID="0262ec436a16649efb56a28756994ef0">
  <xsd:schema xmlns:xsd="http://www.w3.org/2001/XMLSchema" xmlns:xs="http://www.w3.org/2001/XMLSchema" xmlns:p="http://schemas.microsoft.com/office/2006/metadata/properties" xmlns:ns3="f661bed1-de56-4c8c-a69d-1340b271f449" xmlns:ns4="64e7334e-8e55-4a0d-aff4-6eb015f01668" targetNamespace="http://schemas.microsoft.com/office/2006/metadata/properties" ma:root="true" ma:fieldsID="6c6c32a1f952228752c0fd06fbe8b300" ns3:_="" ns4:_="">
    <xsd:import namespace="f661bed1-de56-4c8c-a69d-1340b271f449"/>
    <xsd:import namespace="64e7334e-8e55-4a0d-aff4-6eb015f016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1bed1-de56-4c8c-a69d-1340b271f449"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334e-8e55-4a0d-aff4-6eb015f016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538DB6-94DF-4E08-94F9-7C1570ED8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1bed1-de56-4c8c-a69d-1340b271f449"/>
    <ds:schemaRef ds:uri="64e7334e-8e55-4a0d-aff4-6eb015f01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2E738C-A439-4B1E-AFD9-3A4B7205D5FF}">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64e7334e-8e55-4a0d-aff4-6eb015f01668"/>
    <ds:schemaRef ds:uri="http://schemas.microsoft.com/office/infopath/2007/PartnerControls"/>
    <ds:schemaRef ds:uri="f661bed1-de56-4c8c-a69d-1340b271f449"/>
    <ds:schemaRef ds:uri="http://www.w3.org/XML/1998/namespace"/>
    <ds:schemaRef ds:uri="http://purl.org/dc/dcmitype/"/>
  </ds:schemaRefs>
</ds:datastoreItem>
</file>

<file path=customXml/itemProps3.xml><?xml version="1.0" encoding="utf-8"?>
<ds:datastoreItem xmlns:ds="http://schemas.openxmlformats.org/officeDocument/2006/customXml" ds:itemID="{724686F8-C1DD-4F87-8909-136018BED9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1693</Words>
  <Characters>9656</Characters>
  <Application>Microsoft Office Word</Application>
  <DocSecurity>0</DocSecurity>
  <Lines>80</Lines>
  <Paragraphs>22</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Matarredona Santonja</dc:creator>
  <cp:lastModifiedBy>Isabel Boncompte Bonfill</cp:lastModifiedBy>
  <cp:revision>3</cp:revision>
  <dcterms:created xsi:type="dcterms:W3CDTF">2020-11-04T09:14:00Z</dcterms:created>
  <dcterms:modified xsi:type="dcterms:W3CDTF">2020-11-04T09:21:00Z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Acrobat PDFMaker 15 para Word</vt:lpwstr>
  </property>
  <property fmtid="{D5CDD505-2E9C-101B-9397-08002B2CF9AE}" pid="4" name="LastSaved">
    <vt:filetime>2019-12-16T00:00:00Z</vt:filetime>
  </property>
  <property fmtid="{D5CDD505-2E9C-101B-9397-08002B2CF9AE}" pid="5" name="ContentTypeId">
    <vt:lpwstr>0x0101003524D7DE84B18449B76A3C7AC68E2D21</vt:lpwstr>
  </property>
</Properties>
</file>